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C1B98" w14:textId="44E83294" w:rsidR="001215ED" w:rsidRDefault="00A85ED1" w:rsidP="001215ED">
      <w:pPr>
        <w:spacing w:line="360" w:lineRule="auto"/>
        <w:jc w:val="center"/>
        <w:rPr>
          <w:rFonts w:ascii="標楷體" w:eastAsia="標楷體" w:hAnsi="標楷體"/>
          <w:b/>
          <w:sz w:val="32"/>
          <w:szCs w:val="28"/>
        </w:rPr>
      </w:pPr>
      <w:r w:rsidRPr="00A85ED1">
        <w:rPr>
          <w:rFonts w:ascii="標楷體" w:eastAsia="標楷體" w:hAnsi="標楷體" w:hint="eastAsia"/>
          <w:b/>
          <w:sz w:val="32"/>
          <w:szCs w:val="28"/>
        </w:rPr>
        <w:t>苗栗縣公寓大廈建築外</w:t>
      </w:r>
      <w:proofErr w:type="gramStart"/>
      <w:r w:rsidRPr="00A85ED1">
        <w:rPr>
          <w:rFonts w:ascii="標楷體" w:eastAsia="標楷體" w:hAnsi="標楷體" w:hint="eastAsia"/>
          <w:b/>
          <w:sz w:val="32"/>
          <w:szCs w:val="28"/>
        </w:rPr>
        <w:t>牆飾面</w:t>
      </w:r>
      <w:proofErr w:type="gramEnd"/>
      <w:r w:rsidRPr="00A85ED1">
        <w:rPr>
          <w:rFonts w:ascii="標楷體" w:eastAsia="標楷體" w:hAnsi="標楷體" w:hint="eastAsia"/>
          <w:b/>
          <w:sz w:val="32"/>
          <w:szCs w:val="28"/>
        </w:rPr>
        <w:t>材料剝落案件通報、巡查及列管機制執行計畫</w:t>
      </w:r>
    </w:p>
    <w:p w14:paraId="6F4DFDE6" w14:textId="70C94F29" w:rsidR="00ED2E53" w:rsidRDefault="00ED2E53" w:rsidP="00ED2E53">
      <w:pPr>
        <w:widowControl/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snapToGrid w:val="0"/>
        <w:spacing w:line="360" w:lineRule="auto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計畫目標</w:t>
      </w:r>
    </w:p>
    <w:p w14:paraId="5D7ABCE9" w14:textId="557C8EE4" w:rsidR="00DB4B96" w:rsidRPr="002B233A" w:rsidRDefault="00ED2E53" w:rsidP="00DB4B96">
      <w:pPr>
        <w:widowControl/>
        <w:overflowPunct w:val="0"/>
        <w:autoSpaceDE w:val="0"/>
        <w:autoSpaceDN w:val="0"/>
        <w:snapToGrid w:val="0"/>
        <w:spacing w:line="360" w:lineRule="auto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ED2E53">
        <w:rPr>
          <w:rFonts w:ascii="標楷體" w:eastAsia="標楷體" w:hAnsi="標楷體"/>
          <w:sz w:val="28"/>
          <w:szCs w:val="28"/>
        </w:rPr>
        <w:t>為減免本</w:t>
      </w:r>
      <w:r w:rsidR="00F040C7">
        <w:rPr>
          <w:rFonts w:ascii="標楷體" w:eastAsia="標楷體" w:hAnsi="標楷體" w:hint="eastAsia"/>
          <w:sz w:val="28"/>
          <w:szCs w:val="28"/>
        </w:rPr>
        <w:t>縣</w:t>
      </w:r>
      <w:r w:rsidRPr="00ED2E53">
        <w:rPr>
          <w:rFonts w:ascii="標楷體" w:eastAsia="標楷體" w:hAnsi="標楷體"/>
          <w:sz w:val="28"/>
          <w:szCs w:val="28"/>
        </w:rPr>
        <w:t>建築物外</w:t>
      </w:r>
      <w:proofErr w:type="gramStart"/>
      <w:r w:rsidRPr="00ED2E53">
        <w:rPr>
          <w:rFonts w:ascii="標楷體" w:eastAsia="標楷體" w:hAnsi="標楷體"/>
          <w:sz w:val="28"/>
          <w:szCs w:val="28"/>
        </w:rPr>
        <w:t>牆飾面</w:t>
      </w:r>
      <w:proofErr w:type="gramEnd"/>
      <w:r w:rsidRPr="00ED2E53">
        <w:rPr>
          <w:rFonts w:ascii="標楷體" w:eastAsia="標楷體" w:hAnsi="標楷體"/>
          <w:sz w:val="28"/>
          <w:szCs w:val="28"/>
        </w:rPr>
        <w:t>材料剝落及</w:t>
      </w:r>
      <w:proofErr w:type="gramStart"/>
      <w:r w:rsidRPr="00ED2E53">
        <w:rPr>
          <w:rFonts w:ascii="標楷體" w:eastAsia="標楷體" w:hAnsi="標楷體"/>
          <w:sz w:val="28"/>
          <w:szCs w:val="28"/>
        </w:rPr>
        <w:t>附掛物墜落</w:t>
      </w:r>
      <w:proofErr w:type="gramEnd"/>
      <w:r w:rsidRPr="00ED2E53">
        <w:rPr>
          <w:rFonts w:ascii="標楷體" w:eastAsia="標楷體" w:hAnsi="標楷體"/>
          <w:sz w:val="28"/>
          <w:szCs w:val="28"/>
        </w:rPr>
        <w:t>等意外事件發生，避免危及行人及車輛安全，本計畫除藉由</w:t>
      </w:r>
      <w:r>
        <w:rPr>
          <w:rFonts w:ascii="標楷體" w:eastAsia="標楷體" w:hAnsi="標楷體" w:hint="eastAsia"/>
          <w:sz w:val="28"/>
          <w:szCs w:val="28"/>
        </w:rPr>
        <w:t>鄉鎮市公所</w:t>
      </w:r>
      <w:r w:rsidRPr="00ED2E53">
        <w:rPr>
          <w:rFonts w:ascii="標楷體" w:eastAsia="標楷體" w:hAnsi="標楷體"/>
          <w:sz w:val="28"/>
          <w:szCs w:val="28"/>
        </w:rPr>
        <w:t>通報及民眾陳情等既有管道外，並建立巡查機制，主動發現潛在危害，以輔導社區與民眾做好安全防護措施，進而進行</w:t>
      </w:r>
      <w:proofErr w:type="gramStart"/>
      <w:r w:rsidRPr="00ED2E53">
        <w:rPr>
          <w:rFonts w:ascii="標楷體" w:eastAsia="標楷體" w:hAnsi="標楷體"/>
          <w:sz w:val="28"/>
          <w:szCs w:val="28"/>
        </w:rPr>
        <w:t>外牆整建</w:t>
      </w:r>
      <w:proofErr w:type="gramEnd"/>
      <w:r w:rsidRPr="00ED2E53">
        <w:rPr>
          <w:rFonts w:ascii="標楷體" w:eastAsia="標楷體" w:hAnsi="標楷體"/>
          <w:sz w:val="28"/>
          <w:szCs w:val="28"/>
        </w:rPr>
        <w:t>維護工程，以提昇公共安全、增進市容觀瞻。</w:t>
      </w:r>
    </w:p>
    <w:p w14:paraId="681ABC52" w14:textId="7E4E0A7F" w:rsidR="00913824" w:rsidRDefault="00A85ED1" w:rsidP="001215ED">
      <w:pPr>
        <w:widowControl/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snapToGrid w:val="0"/>
        <w:spacing w:line="360" w:lineRule="auto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A85ED1">
        <w:rPr>
          <w:rFonts w:ascii="標楷體" w:eastAsia="標楷體" w:hAnsi="標楷體" w:hint="eastAsia"/>
          <w:sz w:val="28"/>
          <w:szCs w:val="28"/>
        </w:rPr>
        <w:t>公寓大廈建築外牆</w:t>
      </w:r>
      <w:r w:rsidR="001E6159" w:rsidRPr="002F19B5">
        <w:rPr>
          <w:rFonts w:ascii="標楷體" w:eastAsia="標楷體" w:hAnsi="標楷體"/>
          <w:sz w:val="28"/>
          <w:szCs w:val="28"/>
        </w:rPr>
        <w:t xml:space="preserve">磁磚或裝飾材安全管理巡查、列管及通報機制如下： </w:t>
      </w:r>
    </w:p>
    <w:p w14:paraId="55A2131C" w14:textId="7A21B5A7" w:rsidR="00913824" w:rsidRDefault="002B233A" w:rsidP="002B233A">
      <w:pPr>
        <w:widowControl/>
        <w:numPr>
          <w:ilvl w:val="1"/>
          <w:numId w:val="1"/>
        </w:numPr>
        <w:tabs>
          <w:tab w:val="left" w:pos="851"/>
        </w:tabs>
        <w:overflowPunct w:val="0"/>
        <w:autoSpaceDE w:val="0"/>
        <w:autoSpaceDN w:val="0"/>
        <w:snapToGrid w:val="0"/>
        <w:spacing w:line="360" w:lineRule="auto"/>
        <w:ind w:left="1276" w:hanging="709"/>
        <w:jc w:val="both"/>
        <w:rPr>
          <w:rFonts w:ascii="標楷體" w:eastAsia="標楷體" w:hAnsi="標楷體"/>
          <w:sz w:val="28"/>
          <w:szCs w:val="28"/>
        </w:rPr>
      </w:pPr>
      <w:r w:rsidRPr="002B233A">
        <w:rPr>
          <w:rFonts w:ascii="標楷體" w:eastAsia="標楷體" w:hAnsi="標楷體"/>
          <w:sz w:val="28"/>
          <w:szCs w:val="28"/>
        </w:rPr>
        <w:t>由本縣各鄉鎮市公所依</w:t>
      </w:r>
      <w:proofErr w:type="gramStart"/>
      <w:r w:rsidRPr="002B233A">
        <w:rPr>
          <w:rFonts w:ascii="標楷體" w:eastAsia="標楷體" w:hAnsi="標楷體"/>
          <w:sz w:val="28"/>
          <w:szCs w:val="28"/>
        </w:rPr>
        <w:t>本府列管</w:t>
      </w:r>
      <w:proofErr w:type="gramEnd"/>
      <w:r w:rsidRPr="002B233A">
        <w:rPr>
          <w:rFonts w:ascii="標楷體" w:eastAsia="標楷體" w:hAnsi="標楷體"/>
          <w:sz w:val="28"/>
          <w:szCs w:val="28"/>
        </w:rPr>
        <w:t>公寓大廈清冊，針對</w:t>
      </w:r>
      <w:proofErr w:type="gramStart"/>
      <w:r w:rsidRPr="002B233A">
        <w:rPr>
          <w:rFonts w:ascii="標楷體" w:eastAsia="標楷體" w:hAnsi="標楷體"/>
          <w:sz w:val="28"/>
          <w:szCs w:val="28"/>
        </w:rPr>
        <w:t>所轄列</w:t>
      </w:r>
      <w:proofErr w:type="gramEnd"/>
      <w:r w:rsidRPr="002B233A">
        <w:rPr>
          <w:rFonts w:ascii="標楷體" w:eastAsia="標楷體" w:hAnsi="標楷體"/>
          <w:sz w:val="28"/>
          <w:szCs w:val="28"/>
        </w:rPr>
        <w:t>管案件每月不定期派員巡查，並於每月30日前函送巡查結果（應檢附巡查照片並註明巡查時間、公寓大廈名稱及破損位置）。</w:t>
      </w:r>
    </w:p>
    <w:p w14:paraId="71B1480B" w14:textId="2F965E00" w:rsidR="001E6159" w:rsidRDefault="001E6159" w:rsidP="001215ED">
      <w:pPr>
        <w:widowControl/>
        <w:numPr>
          <w:ilvl w:val="1"/>
          <w:numId w:val="1"/>
        </w:numPr>
        <w:tabs>
          <w:tab w:val="left" w:pos="851"/>
        </w:tabs>
        <w:overflowPunct w:val="0"/>
        <w:autoSpaceDE w:val="0"/>
        <w:autoSpaceDN w:val="0"/>
        <w:snapToGrid w:val="0"/>
        <w:spacing w:line="360" w:lineRule="auto"/>
        <w:ind w:left="1276" w:hanging="709"/>
        <w:jc w:val="both"/>
        <w:rPr>
          <w:rFonts w:ascii="標楷體" w:eastAsia="標楷體" w:hAnsi="標楷體"/>
          <w:sz w:val="28"/>
          <w:szCs w:val="28"/>
        </w:rPr>
      </w:pPr>
      <w:r w:rsidRPr="00913824">
        <w:rPr>
          <w:rFonts w:ascii="標楷體" w:eastAsia="標楷體" w:hAnsi="標楷體"/>
          <w:sz w:val="28"/>
          <w:szCs w:val="28"/>
        </w:rPr>
        <w:t>由各公寓大廈管理委員會或管理負責人每月一次自主巡查，並依巡查結果檢具相關資料報本府備查</w:t>
      </w:r>
      <w:r w:rsidR="001C0E12" w:rsidRPr="00913824">
        <w:rPr>
          <w:rFonts w:ascii="標楷體" w:eastAsia="標楷體" w:hAnsi="標楷體"/>
          <w:sz w:val="28"/>
          <w:szCs w:val="28"/>
        </w:rPr>
        <w:t>。</w:t>
      </w:r>
      <w:proofErr w:type="gramStart"/>
      <w:r w:rsidR="001C0E12" w:rsidRPr="00913824">
        <w:rPr>
          <w:rFonts w:ascii="標楷體" w:eastAsia="標楷體" w:hAnsi="標楷體"/>
          <w:sz w:val="28"/>
          <w:szCs w:val="28"/>
        </w:rPr>
        <w:t>（</w:t>
      </w:r>
      <w:proofErr w:type="gramEnd"/>
      <w:r w:rsidR="001C0E12" w:rsidRPr="00913824">
        <w:rPr>
          <w:rFonts w:ascii="標楷體" w:eastAsia="標楷體" w:hAnsi="標楷體"/>
          <w:sz w:val="28"/>
          <w:szCs w:val="28"/>
        </w:rPr>
        <w:t>備註：依辦理情形做為年度評選優良公寓大廈之考評資料。</w:t>
      </w:r>
      <w:r w:rsidR="002B233A">
        <w:rPr>
          <w:rFonts w:ascii="標楷體" w:eastAsia="標楷體" w:hAnsi="標楷體"/>
          <w:sz w:val="28"/>
          <w:szCs w:val="28"/>
        </w:rPr>
        <w:t>）</w:t>
      </w:r>
    </w:p>
    <w:p w14:paraId="52A3F248" w14:textId="77777777" w:rsidR="00913824" w:rsidRDefault="001E6159" w:rsidP="001215ED">
      <w:pPr>
        <w:widowControl/>
        <w:numPr>
          <w:ilvl w:val="1"/>
          <w:numId w:val="1"/>
        </w:numPr>
        <w:tabs>
          <w:tab w:val="left" w:pos="851"/>
        </w:tabs>
        <w:overflowPunct w:val="0"/>
        <w:autoSpaceDE w:val="0"/>
        <w:autoSpaceDN w:val="0"/>
        <w:snapToGrid w:val="0"/>
        <w:spacing w:line="360" w:lineRule="auto"/>
        <w:ind w:left="1276" w:hanging="709"/>
        <w:jc w:val="both"/>
        <w:rPr>
          <w:rFonts w:ascii="標楷體" w:eastAsia="標楷體" w:hAnsi="標楷體"/>
          <w:sz w:val="28"/>
          <w:szCs w:val="28"/>
        </w:rPr>
      </w:pPr>
      <w:r w:rsidRPr="00913824">
        <w:rPr>
          <w:rFonts w:ascii="標楷體" w:eastAsia="標楷體" w:hAnsi="標楷體"/>
          <w:sz w:val="28"/>
          <w:szCs w:val="28"/>
        </w:rPr>
        <w:t xml:space="preserve">通報案件由本府派員不定期巡查及複查。 </w:t>
      </w:r>
    </w:p>
    <w:p w14:paraId="47970CA5" w14:textId="77777777" w:rsidR="00B53039" w:rsidRDefault="001E6159" w:rsidP="001215ED">
      <w:pPr>
        <w:widowControl/>
        <w:numPr>
          <w:ilvl w:val="1"/>
          <w:numId w:val="1"/>
        </w:numPr>
        <w:tabs>
          <w:tab w:val="left" w:pos="851"/>
        </w:tabs>
        <w:overflowPunct w:val="0"/>
        <w:autoSpaceDE w:val="0"/>
        <w:autoSpaceDN w:val="0"/>
        <w:snapToGrid w:val="0"/>
        <w:spacing w:line="360" w:lineRule="auto"/>
        <w:ind w:left="1276" w:hanging="709"/>
        <w:jc w:val="both"/>
        <w:rPr>
          <w:rFonts w:ascii="標楷體" w:eastAsia="標楷體" w:hAnsi="標楷體"/>
          <w:sz w:val="28"/>
          <w:szCs w:val="28"/>
        </w:rPr>
      </w:pPr>
      <w:r w:rsidRPr="00913824">
        <w:rPr>
          <w:rFonts w:ascii="標楷體" w:eastAsia="標楷體" w:hAnsi="標楷體"/>
          <w:sz w:val="28"/>
          <w:szCs w:val="28"/>
        </w:rPr>
        <w:t>七層以上且屋齡十五年以上公寓大廈列為優先巡查對象。</w:t>
      </w:r>
    </w:p>
    <w:p w14:paraId="074CB47A" w14:textId="4F470BC4" w:rsidR="002B233A" w:rsidRPr="002B233A" w:rsidRDefault="001E6159" w:rsidP="002B233A">
      <w:pPr>
        <w:widowControl/>
        <w:numPr>
          <w:ilvl w:val="1"/>
          <w:numId w:val="1"/>
        </w:numPr>
        <w:tabs>
          <w:tab w:val="left" w:pos="851"/>
        </w:tabs>
        <w:overflowPunct w:val="0"/>
        <w:autoSpaceDE w:val="0"/>
        <w:autoSpaceDN w:val="0"/>
        <w:snapToGrid w:val="0"/>
        <w:spacing w:line="360" w:lineRule="auto"/>
        <w:ind w:left="1276" w:hanging="709"/>
        <w:jc w:val="both"/>
        <w:rPr>
          <w:rFonts w:ascii="標楷體" w:eastAsia="標楷體" w:hAnsi="標楷體"/>
          <w:sz w:val="28"/>
          <w:szCs w:val="28"/>
        </w:rPr>
      </w:pPr>
      <w:r w:rsidRPr="00B53039">
        <w:rPr>
          <w:rFonts w:ascii="標楷體" w:eastAsia="標楷體" w:hAnsi="標楷體"/>
          <w:sz w:val="28"/>
          <w:szCs w:val="28"/>
        </w:rPr>
        <w:t xml:space="preserve">經通報公寓大廈外牆有危害安全之虞者列為立即巡查對象。 </w:t>
      </w:r>
    </w:p>
    <w:p w14:paraId="792452B5" w14:textId="3425F180" w:rsidR="00DB4B96" w:rsidRPr="00DB4B96" w:rsidRDefault="001E6159" w:rsidP="00DB4B96">
      <w:pPr>
        <w:widowControl/>
        <w:numPr>
          <w:ilvl w:val="1"/>
          <w:numId w:val="1"/>
        </w:numPr>
        <w:tabs>
          <w:tab w:val="left" w:pos="851"/>
        </w:tabs>
        <w:overflowPunct w:val="0"/>
        <w:autoSpaceDE w:val="0"/>
        <w:autoSpaceDN w:val="0"/>
        <w:snapToGrid w:val="0"/>
        <w:spacing w:line="360" w:lineRule="auto"/>
        <w:ind w:left="1276" w:hanging="709"/>
        <w:jc w:val="both"/>
        <w:rPr>
          <w:rFonts w:ascii="標楷體" w:eastAsia="標楷體" w:hAnsi="標楷體"/>
          <w:sz w:val="28"/>
          <w:szCs w:val="28"/>
        </w:rPr>
      </w:pPr>
      <w:r w:rsidRPr="00B53039">
        <w:rPr>
          <w:rFonts w:ascii="標楷體" w:eastAsia="標楷體" w:hAnsi="標楷體"/>
          <w:sz w:val="28"/>
          <w:szCs w:val="28"/>
        </w:rPr>
        <w:t>民眾通報管道為 1999 縣民服務熱線、縣長信箱及本府(</w:t>
      </w:r>
      <w:r w:rsidR="00F040C7">
        <w:rPr>
          <w:rFonts w:ascii="標楷體" w:eastAsia="標楷體" w:hAnsi="標楷體" w:hint="eastAsia"/>
          <w:sz w:val="28"/>
          <w:szCs w:val="28"/>
        </w:rPr>
        <w:t>工商發展處</w:t>
      </w:r>
      <w:r w:rsidR="00A85ED1">
        <w:rPr>
          <w:rFonts w:ascii="標楷體" w:eastAsia="標楷體" w:hAnsi="標楷體" w:hint="eastAsia"/>
          <w:sz w:val="28"/>
          <w:szCs w:val="28"/>
        </w:rPr>
        <w:t>使用管理科</w:t>
      </w:r>
      <w:r w:rsidRPr="00B53039">
        <w:rPr>
          <w:rFonts w:ascii="標楷體" w:eastAsia="標楷體" w:hAnsi="標楷體"/>
          <w:sz w:val="28"/>
          <w:szCs w:val="28"/>
        </w:rPr>
        <w:t xml:space="preserve">)專線。 </w:t>
      </w:r>
    </w:p>
    <w:p w14:paraId="1B7C1993" w14:textId="2C52FD3C" w:rsidR="00DB4B96" w:rsidRDefault="00DB4B96" w:rsidP="002B233A">
      <w:pPr>
        <w:widowControl/>
        <w:tabs>
          <w:tab w:val="left" w:pos="851"/>
        </w:tabs>
        <w:overflowPunct w:val="0"/>
        <w:autoSpaceDE w:val="0"/>
        <w:autoSpaceDN w:val="0"/>
        <w:snapToGrid w:val="0"/>
        <w:spacing w:line="360" w:lineRule="auto"/>
        <w:ind w:left="1276"/>
        <w:jc w:val="both"/>
        <w:rPr>
          <w:rFonts w:ascii="標楷體" w:eastAsia="標楷體" w:hAnsi="標楷體"/>
          <w:sz w:val="28"/>
          <w:szCs w:val="28"/>
        </w:rPr>
      </w:pPr>
    </w:p>
    <w:p w14:paraId="0908A949" w14:textId="09290F51" w:rsidR="002B233A" w:rsidRPr="00B53039" w:rsidRDefault="00DB4B96" w:rsidP="00DB4B9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5AFDD5E" w14:textId="0A6B9141" w:rsidR="001E6159" w:rsidRDefault="00DB4B96" w:rsidP="00DB4B96">
      <w:pPr>
        <w:widowControl/>
        <w:numPr>
          <w:ilvl w:val="0"/>
          <w:numId w:val="1"/>
        </w:numPr>
        <w:tabs>
          <w:tab w:val="num" w:pos="567"/>
        </w:tabs>
        <w:overflowPunct w:val="0"/>
        <w:autoSpaceDE w:val="0"/>
        <w:autoSpaceDN w:val="0"/>
        <w:snapToGrid w:val="0"/>
        <w:spacing w:line="360" w:lineRule="auto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DB4B96">
        <w:rPr>
          <w:rFonts w:ascii="標楷體" w:eastAsia="標楷體" w:hAnsi="標楷體"/>
          <w:sz w:val="28"/>
          <w:szCs w:val="28"/>
        </w:rPr>
        <w:lastRenderedPageBreak/>
        <w:t>建築物外</w:t>
      </w:r>
      <w:proofErr w:type="gramStart"/>
      <w:r w:rsidRPr="00DB4B96">
        <w:rPr>
          <w:rFonts w:ascii="標楷體" w:eastAsia="標楷體" w:hAnsi="標楷體"/>
          <w:sz w:val="28"/>
          <w:szCs w:val="28"/>
        </w:rPr>
        <w:t>牆飾面</w:t>
      </w:r>
      <w:proofErr w:type="gramEnd"/>
      <w:r w:rsidRPr="00DB4B96">
        <w:rPr>
          <w:rFonts w:ascii="標楷體" w:eastAsia="標楷體" w:hAnsi="標楷體"/>
          <w:sz w:val="28"/>
          <w:szCs w:val="28"/>
        </w:rPr>
        <w:t>材料剝落列管機制</w:t>
      </w:r>
      <w:r w:rsidR="001E6159" w:rsidRPr="001E6159">
        <w:rPr>
          <w:rFonts w:ascii="標楷體" w:eastAsia="標楷體" w:hAnsi="標楷體"/>
          <w:sz w:val="28"/>
          <w:szCs w:val="28"/>
        </w:rPr>
        <w:t>。</w:t>
      </w:r>
    </w:p>
    <w:p w14:paraId="6C47DBFA" w14:textId="743267AA" w:rsidR="00DB4B96" w:rsidRPr="00DB4B96" w:rsidRDefault="00F040C7" w:rsidP="00DB4B96">
      <w:pPr>
        <w:widowControl/>
        <w:overflowPunct w:val="0"/>
        <w:autoSpaceDE w:val="0"/>
        <w:autoSpaceDN w:val="0"/>
        <w:snapToGrid w:val="0"/>
        <w:spacing w:line="360" w:lineRule="auto"/>
        <w:ind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工商發展處</w:t>
      </w:r>
      <w:r w:rsidR="00DB4B96" w:rsidRPr="00DB4B96">
        <w:rPr>
          <w:rFonts w:ascii="標楷體" w:eastAsia="標楷體" w:hAnsi="標楷體"/>
          <w:sz w:val="28"/>
          <w:szCs w:val="28"/>
        </w:rPr>
        <w:t>於接到案件後由專人依案件編號列管，俾利</w:t>
      </w:r>
      <w:r w:rsidR="00A85ED1">
        <w:rPr>
          <w:rFonts w:ascii="標楷體" w:eastAsia="標楷體" w:hAnsi="標楷體" w:hint="eastAsia"/>
          <w:sz w:val="28"/>
          <w:szCs w:val="28"/>
        </w:rPr>
        <w:t>鄉鎮市</w:t>
      </w:r>
      <w:r w:rsidR="00DB4B96" w:rsidRPr="00DB4B96">
        <w:rPr>
          <w:rFonts w:ascii="標楷體" w:eastAsia="標楷體" w:hAnsi="標楷體"/>
          <w:sz w:val="28"/>
          <w:szCs w:val="28"/>
        </w:rPr>
        <w:t>公所向</w:t>
      </w:r>
      <w:r>
        <w:rPr>
          <w:rFonts w:ascii="標楷體" w:eastAsia="標楷體" w:hAnsi="標楷體" w:hint="eastAsia"/>
          <w:sz w:val="28"/>
          <w:szCs w:val="28"/>
        </w:rPr>
        <w:t>工商發展處</w:t>
      </w:r>
      <w:bookmarkStart w:id="0" w:name="_GoBack"/>
      <w:bookmarkEnd w:id="0"/>
      <w:r w:rsidR="00DB4B96" w:rsidRPr="00DB4B96">
        <w:rPr>
          <w:rFonts w:ascii="標楷體" w:eastAsia="標楷體" w:hAnsi="標楷體"/>
          <w:sz w:val="28"/>
          <w:szCs w:val="28"/>
        </w:rPr>
        <w:t>查詢案件辦理進度。另發函通知所有權人儘速處理（副知所轄區公所），並列管案件至建築物改善完成，以維公共安全。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127"/>
        <w:gridCol w:w="2126"/>
        <w:gridCol w:w="1984"/>
      </w:tblGrid>
      <w:tr w:rsidR="001E6159" w:rsidRPr="001E6159" w14:paraId="7B3FEAB3" w14:textId="77777777" w:rsidTr="00DB4B96">
        <w:tc>
          <w:tcPr>
            <w:tcW w:w="846" w:type="dxa"/>
            <w:vMerge w:val="restart"/>
          </w:tcPr>
          <w:p w14:paraId="4AF921C8" w14:textId="0C072F28" w:rsidR="001E6159" w:rsidRPr="00902839" w:rsidRDefault="001E6159" w:rsidP="0090283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/>
                <w:szCs w:val="28"/>
              </w:rPr>
              <w:t>項次</w:t>
            </w:r>
          </w:p>
        </w:tc>
        <w:tc>
          <w:tcPr>
            <w:tcW w:w="2551" w:type="dxa"/>
          </w:tcPr>
          <w:p w14:paraId="5291CA40" w14:textId="2DA95159" w:rsidR="001E6159" w:rsidRPr="00902839" w:rsidRDefault="001E6159" w:rsidP="0090283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/>
                <w:szCs w:val="28"/>
              </w:rPr>
              <w:t>類別</w:t>
            </w:r>
          </w:p>
        </w:tc>
        <w:tc>
          <w:tcPr>
            <w:tcW w:w="2127" w:type="dxa"/>
          </w:tcPr>
          <w:p w14:paraId="3E08D5DD" w14:textId="0B5C4A28" w:rsidR="001E6159" w:rsidRPr="00902839" w:rsidRDefault="001E6159" w:rsidP="0090283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/>
                <w:szCs w:val="28"/>
              </w:rPr>
              <w:t>第一類</w:t>
            </w:r>
          </w:p>
        </w:tc>
        <w:tc>
          <w:tcPr>
            <w:tcW w:w="2126" w:type="dxa"/>
          </w:tcPr>
          <w:p w14:paraId="7401463D" w14:textId="5626245B" w:rsidR="001E6159" w:rsidRPr="00902839" w:rsidRDefault="001E6159" w:rsidP="0090283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/>
                <w:szCs w:val="28"/>
              </w:rPr>
              <w:t>第二類</w:t>
            </w:r>
          </w:p>
        </w:tc>
        <w:tc>
          <w:tcPr>
            <w:tcW w:w="1984" w:type="dxa"/>
          </w:tcPr>
          <w:p w14:paraId="6FF092E2" w14:textId="104DAB6D" w:rsidR="001E6159" w:rsidRPr="00902839" w:rsidRDefault="001E6159" w:rsidP="0090283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/>
                <w:szCs w:val="28"/>
              </w:rPr>
              <w:t>第三類</w:t>
            </w:r>
          </w:p>
        </w:tc>
      </w:tr>
      <w:tr w:rsidR="001E6159" w:rsidRPr="001E6159" w14:paraId="2BF53715" w14:textId="77777777" w:rsidTr="00DB4B96">
        <w:tc>
          <w:tcPr>
            <w:tcW w:w="846" w:type="dxa"/>
            <w:vMerge/>
          </w:tcPr>
          <w:p w14:paraId="5E1BC5F1" w14:textId="77777777" w:rsidR="001E6159" w:rsidRPr="00902839" w:rsidRDefault="001E6159" w:rsidP="00902839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1" w:type="dxa"/>
          </w:tcPr>
          <w:p w14:paraId="6A85A490" w14:textId="1C323D88" w:rsidR="001E6159" w:rsidRPr="00902839" w:rsidRDefault="001E6159" w:rsidP="0090283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/>
                <w:szCs w:val="28"/>
              </w:rPr>
              <w:t>查處作業方式</w:t>
            </w:r>
          </w:p>
        </w:tc>
        <w:tc>
          <w:tcPr>
            <w:tcW w:w="2127" w:type="dxa"/>
          </w:tcPr>
          <w:p w14:paraId="24070560" w14:textId="2BD1AF27" w:rsidR="001E6159" w:rsidRPr="00902839" w:rsidRDefault="001E6159" w:rsidP="0090283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/>
                <w:szCs w:val="28"/>
              </w:rPr>
              <w:t>外牆磁磚或裝飾材剝落傷及行人或物品損壞</w:t>
            </w:r>
          </w:p>
        </w:tc>
        <w:tc>
          <w:tcPr>
            <w:tcW w:w="2126" w:type="dxa"/>
          </w:tcPr>
          <w:p w14:paraId="3C65FE48" w14:textId="22E1F195" w:rsidR="001E6159" w:rsidRPr="00902839" w:rsidRDefault="001E6159" w:rsidP="0090283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/>
                <w:szCs w:val="28"/>
              </w:rPr>
              <w:t>外牆磁磚或裝飾 材剝落之情形</w:t>
            </w:r>
          </w:p>
        </w:tc>
        <w:tc>
          <w:tcPr>
            <w:tcW w:w="1984" w:type="dxa"/>
          </w:tcPr>
          <w:p w14:paraId="2FD8D1CB" w14:textId="356808AC" w:rsidR="001E6159" w:rsidRPr="00902839" w:rsidRDefault="001E6159" w:rsidP="0090283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/>
                <w:szCs w:val="28"/>
              </w:rPr>
              <w:t>外牆經</w:t>
            </w:r>
            <w:proofErr w:type="gramStart"/>
            <w:r w:rsidRPr="00902839">
              <w:rPr>
                <w:rFonts w:ascii="標楷體" w:eastAsia="標楷體" w:hAnsi="標楷體"/>
                <w:szCs w:val="28"/>
              </w:rPr>
              <w:t>本府巡</w:t>
            </w:r>
            <w:proofErr w:type="gramEnd"/>
            <w:r w:rsidRPr="00902839">
              <w:rPr>
                <w:rFonts w:ascii="標楷體" w:eastAsia="標楷體" w:hAnsi="標楷體"/>
                <w:szCs w:val="28"/>
              </w:rPr>
              <w:t xml:space="preserve"> 查有公共安全之虞</w:t>
            </w:r>
          </w:p>
        </w:tc>
      </w:tr>
      <w:tr w:rsidR="001E6159" w:rsidRPr="001E6159" w14:paraId="5BF6325D" w14:textId="77777777" w:rsidTr="00DB4B96">
        <w:tc>
          <w:tcPr>
            <w:tcW w:w="846" w:type="dxa"/>
          </w:tcPr>
          <w:p w14:paraId="794EEE67" w14:textId="6B842342" w:rsidR="001E6159" w:rsidRPr="00902839" w:rsidRDefault="001E6159" w:rsidP="0090283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551" w:type="dxa"/>
          </w:tcPr>
          <w:p w14:paraId="641CD416" w14:textId="3C2EF665" w:rsidR="001E6159" w:rsidRPr="00902839" w:rsidRDefault="001E6159" w:rsidP="0090283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/>
                <w:szCs w:val="28"/>
              </w:rPr>
              <w:t>設置防護措施（拉設警 示帶）並張貼「當心墜 落物」告示</w:t>
            </w:r>
          </w:p>
        </w:tc>
        <w:tc>
          <w:tcPr>
            <w:tcW w:w="2127" w:type="dxa"/>
          </w:tcPr>
          <w:p w14:paraId="410134C5" w14:textId="36CCCB78" w:rsidR="001E6159" w:rsidRPr="00902839" w:rsidRDefault="001E6159" w:rsidP="0090283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 w:hint="eastAsia"/>
                <w:szCs w:val="28"/>
              </w:rPr>
              <w:t>V</w:t>
            </w:r>
          </w:p>
        </w:tc>
        <w:tc>
          <w:tcPr>
            <w:tcW w:w="2126" w:type="dxa"/>
          </w:tcPr>
          <w:p w14:paraId="66524F2B" w14:textId="69A67F9A" w:rsidR="001E6159" w:rsidRPr="00902839" w:rsidRDefault="001E6159" w:rsidP="0090283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 w:hint="eastAsia"/>
                <w:szCs w:val="28"/>
              </w:rPr>
              <w:t>V</w:t>
            </w:r>
          </w:p>
        </w:tc>
        <w:tc>
          <w:tcPr>
            <w:tcW w:w="1984" w:type="dxa"/>
          </w:tcPr>
          <w:p w14:paraId="7EB40A25" w14:textId="337A1BF3" w:rsidR="001E6159" w:rsidRPr="00902839" w:rsidRDefault="001E6159" w:rsidP="0090283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 w:hint="eastAsia"/>
                <w:szCs w:val="28"/>
              </w:rPr>
              <w:t>V</w:t>
            </w:r>
          </w:p>
        </w:tc>
      </w:tr>
      <w:tr w:rsidR="001E6159" w:rsidRPr="001E6159" w14:paraId="39945CE7" w14:textId="77777777" w:rsidTr="00DB4B96">
        <w:tc>
          <w:tcPr>
            <w:tcW w:w="846" w:type="dxa"/>
          </w:tcPr>
          <w:p w14:paraId="0EF6FC9E" w14:textId="47499123" w:rsidR="001E6159" w:rsidRPr="00902839" w:rsidRDefault="001E6159" w:rsidP="0090283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551" w:type="dxa"/>
          </w:tcPr>
          <w:p w14:paraId="34460347" w14:textId="01DE896D" w:rsidR="001E6159" w:rsidRPr="00902839" w:rsidRDefault="001E6159" w:rsidP="0090283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/>
                <w:szCs w:val="28"/>
              </w:rPr>
              <w:t>函文通知所有權人限 期設置防護措施及貼 張告示</w:t>
            </w:r>
          </w:p>
        </w:tc>
        <w:tc>
          <w:tcPr>
            <w:tcW w:w="2127" w:type="dxa"/>
          </w:tcPr>
          <w:p w14:paraId="7CF89860" w14:textId="48349F2D" w:rsidR="001E6159" w:rsidRPr="00902839" w:rsidRDefault="001E6159" w:rsidP="0090283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/>
                <w:szCs w:val="28"/>
              </w:rPr>
              <w:t>限 5 日內</w:t>
            </w:r>
          </w:p>
        </w:tc>
        <w:tc>
          <w:tcPr>
            <w:tcW w:w="2126" w:type="dxa"/>
          </w:tcPr>
          <w:p w14:paraId="67FA960E" w14:textId="1B3E1C11" w:rsidR="001E6159" w:rsidRPr="00902839" w:rsidRDefault="001E6159" w:rsidP="0090283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/>
                <w:szCs w:val="28"/>
              </w:rPr>
              <w:t>限 10 日內</w:t>
            </w:r>
          </w:p>
        </w:tc>
        <w:tc>
          <w:tcPr>
            <w:tcW w:w="1984" w:type="dxa"/>
          </w:tcPr>
          <w:p w14:paraId="135B889B" w14:textId="72CAE22A" w:rsidR="001E6159" w:rsidRPr="00902839" w:rsidRDefault="001E6159" w:rsidP="0090283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/>
                <w:szCs w:val="28"/>
              </w:rPr>
              <w:t>限 15 日內</w:t>
            </w:r>
          </w:p>
        </w:tc>
      </w:tr>
      <w:tr w:rsidR="001E6159" w:rsidRPr="001E6159" w14:paraId="3B23078C" w14:textId="77777777" w:rsidTr="00DB4B96">
        <w:tc>
          <w:tcPr>
            <w:tcW w:w="846" w:type="dxa"/>
          </w:tcPr>
          <w:p w14:paraId="0BBCE569" w14:textId="6C51D6C9" w:rsidR="001E6159" w:rsidRPr="00902839" w:rsidRDefault="001E6159" w:rsidP="0090283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2551" w:type="dxa"/>
          </w:tcPr>
          <w:p w14:paraId="68B9984D" w14:textId="6D3C6F5F" w:rsidR="001E6159" w:rsidRPr="00902839" w:rsidRDefault="001E6159" w:rsidP="0090283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/>
                <w:szCs w:val="28"/>
              </w:rPr>
              <w:t>函文通知所有權人限 期改善或修繕</w:t>
            </w:r>
          </w:p>
        </w:tc>
        <w:tc>
          <w:tcPr>
            <w:tcW w:w="2127" w:type="dxa"/>
          </w:tcPr>
          <w:p w14:paraId="3314B3CA" w14:textId="4C757648" w:rsidR="001E6159" w:rsidRPr="00902839" w:rsidRDefault="001E6159" w:rsidP="0090283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/>
                <w:szCs w:val="28"/>
              </w:rPr>
              <w:t>限 30 日內</w:t>
            </w:r>
          </w:p>
        </w:tc>
        <w:tc>
          <w:tcPr>
            <w:tcW w:w="2126" w:type="dxa"/>
          </w:tcPr>
          <w:p w14:paraId="3C4222DA" w14:textId="514777E1" w:rsidR="001E6159" w:rsidRPr="00902839" w:rsidRDefault="001E6159" w:rsidP="0090283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/>
                <w:szCs w:val="28"/>
              </w:rPr>
              <w:t>限 60 日內</w:t>
            </w:r>
          </w:p>
        </w:tc>
        <w:tc>
          <w:tcPr>
            <w:tcW w:w="1984" w:type="dxa"/>
          </w:tcPr>
          <w:p w14:paraId="503FD033" w14:textId="76350816" w:rsidR="001E6159" w:rsidRPr="00902839" w:rsidRDefault="001E6159" w:rsidP="0090283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/>
                <w:szCs w:val="28"/>
              </w:rPr>
              <w:t>限 90 日內</w:t>
            </w:r>
          </w:p>
        </w:tc>
      </w:tr>
      <w:tr w:rsidR="001E6159" w:rsidRPr="001E6159" w14:paraId="0E1C2D88" w14:textId="77777777" w:rsidTr="00DB4B96">
        <w:tc>
          <w:tcPr>
            <w:tcW w:w="846" w:type="dxa"/>
          </w:tcPr>
          <w:p w14:paraId="49E56997" w14:textId="1AA9CC84" w:rsidR="001E6159" w:rsidRPr="00902839" w:rsidRDefault="001E6159" w:rsidP="0090283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2551" w:type="dxa"/>
          </w:tcPr>
          <w:p w14:paraId="011096A2" w14:textId="5D2C544F" w:rsidR="001E6159" w:rsidRPr="00902839" w:rsidRDefault="001E6159" w:rsidP="0090283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/>
                <w:szCs w:val="28"/>
              </w:rPr>
              <w:t>逾期未改善，依建築法 第 91 條，處 6 萬至 30 萬元罰鍰。</w:t>
            </w:r>
          </w:p>
        </w:tc>
        <w:tc>
          <w:tcPr>
            <w:tcW w:w="2127" w:type="dxa"/>
          </w:tcPr>
          <w:p w14:paraId="746F70FB" w14:textId="70333FA8" w:rsidR="001E6159" w:rsidRPr="00902839" w:rsidRDefault="001E6159" w:rsidP="0090283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 w:hint="eastAsia"/>
                <w:szCs w:val="28"/>
              </w:rPr>
              <w:t>V</w:t>
            </w:r>
          </w:p>
        </w:tc>
        <w:tc>
          <w:tcPr>
            <w:tcW w:w="2126" w:type="dxa"/>
          </w:tcPr>
          <w:p w14:paraId="724E4CDC" w14:textId="791DF22F" w:rsidR="001E6159" w:rsidRPr="00902839" w:rsidRDefault="001E6159" w:rsidP="0090283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 w:hint="eastAsia"/>
                <w:szCs w:val="28"/>
              </w:rPr>
              <w:t>V</w:t>
            </w:r>
          </w:p>
        </w:tc>
        <w:tc>
          <w:tcPr>
            <w:tcW w:w="1984" w:type="dxa"/>
          </w:tcPr>
          <w:p w14:paraId="40E78D15" w14:textId="0CE0F37B" w:rsidR="001E6159" w:rsidRPr="00902839" w:rsidRDefault="001E6159" w:rsidP="0090283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 w:hint="eastAsia"/>
                <w:szCs w:val="28"/>
              </w:rPr>
              <w:t>V</w:t>
            </w:r>
          </w:p>
        </w:tc>
      </w:tr>
      <w:tr w:rsidR="001E6159" w:rsidRPr="001E6159" w14:paraId="3EFB5549" w14:textId="77777777" w:rsidTr="00DB4B96">
        <w:tc>
          <w:tcPr>
            <w:tcW w:w="846" w:type="dxa"/>
          </w:tcPr>
          <w:p w14:paraId="6A0B7825" w14:textId="7F17A237" w:rsidR="001E6159" w:rsidRPr="00902839" w:rsidRDefault="001E6159" w:rsidP="0090283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2551" w:type="dxa"/>
          </w:tcPr>
          <w:p w14:paraId="550D170E" w14:textId="79F13D62" w:rsidR="001E6159" w:rsidRPr="00902839" w:rsidRDefault="001E6159" w:rsidP="0090283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/>
                <w:szCs w:val="28"/>
              </w:rPr>
              <w:t>經複查仍未改善，得連 續處罰。</w:t>
            </w:r>
          </w:p>
        </w:tc>
        <w:tc>
          <w:tcPr>
            <w:tcW w:w="2127" w:type="dxa"/>
          </w:tcPr>
          <w:p w14:paraId="723A5856" w14:textId="61C245E3" w:rsidR="001E6159" w:rsidRPr="00902839" w:rsidRDefault="001E6159" w:rsidP="0090283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 w:hint="eastAsia"/>
                <w:szCs w:val="28"/>
              </w:rPr>
              <w:t>V</w:t>
            </w:r>
          </w:p>
        </w:tc>
        <w:tc>
          <w:tcPr>
            <w:tcW w:w="2126" w:type="dxa"/>
          </w:tcPr>
          <w:p w14:paraId="435BDCCB" w14:textId="74FFFB84" w:rsidR="001E6159" w:rsidRPr="00902839" w:rsidRDefault="001E6159" w:rsidP="0090283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 w:hint="eastAsia"/>
                <w:szCs w:val="28"/>
              </w:rPr>
              <w:t>V</w:t>
            </w:r>
          </w:p>
        </w:tc>
        <w:tc>
          <w:tcPr>
            <w:tcW w:w="1984" w:type="dxa"/>
          </w:tcPr>
          <w:p w14:paraId="363233D5" w14:textId="1B60EB65" w:rsidR="001E6159" w:rsidRPr="00902839" w:rsidRDefault="001E6159" w:rsidP="0090283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 w:hint="eastAsia"/>
                <w:szCs w:val="28"/>
              </w:rPr>
              <w:t>V</w:t>
            </w:r>
          </w:p>
        </w:tc>
      </w:tr>
      <w:tr w:rsidR="001E6159" w:rsidRPr="001E6159" w14:paraId="6631CC67" w14:textId="77777777" w:rsidTr="00DB4B96">
        <w:tc>
          <w:tcPr>
            <w:tcW w:w="846" w:type="dxa"/>
          </w:tcPr>
          <w:p w14:paraId="4B03A25E" w14:textId="2D38563F" w:rsidR="001E6159" w:rsidRPr="00902839" w:rsidRDefault="001E6159" w:rsidP="0090283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02839">
              <w:rPr>
                <w:rFonts w:ascii="標楷體" w:eastAsia="標楷體" w:hAnsi="標楷體"/>
                <w:szCs w:val="28"/>
              </w:rPr>
              <w:t>備註</w:t>
            </w:r>
          </w:p>
        </w:tc>
        <w:tc>
          <w:tcPr>
            <w:tcW w:w="8788" w:type="dxa"/>
            <w:gridSpan w:val="4"/>
          </w:tcPr>
          <w:p w14:paraId="231F3F41" w14:textId="00CA76B6" w:rsidR="00DB4B96" w:rsidRDefault="004C3A51" w:rsidP="00902839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F309F">
              <w:rPr>
                <w:rFonts w:ascii="標楷體" w:eastAsia="標楷體" w:hAnsi="標楷體"/>
                <w:szCs w:val="28"/>
              </w:rPr>
              <w:t>一、如有正當理由，</w:t>
            </w:r>
            <w:proofErr w:type="gramStart"/>
            <w:r w:rsidRPr="009F309F">
              <w:rPr>
                <w:rFonts w:ascii="標楷體" w:eastAsia="標楷體" w:hAnsi="標楷體"/>
                <w:szCs w:val="28"/>
              </w:rPr>
              <w:t>無法依表列</w:t>
            </w:r>
            <w:proofErr w:type="gramEnd"/>
            <w:r w:rsidRPr="009F309F">
              <w:rPr>
                <w:rFonts w:ascii="標楷體" w:eastAsia="標楷體" w:hAnsi="標楷體"/>
                <w:szCs w:val="28"/>
              </w:rPr>
              <w:t>期限施作臨時安全防護措施，或進行外牆修繕者，</w:t>
            </w:r>
          </w:p>
          <w:p w14:paraId="3DA3C118" w14:textId="26394336" w:rsidR="009F309F" w:rsidRDefault="004C3A51" w:rsidP="00DB4B96">
            <w:pPr>
              <w:ind w:leftChars="191" w:left="458"/>
              <w:jc w:val="both"/>
              <w:rPr>
                <w:rFonts w:ascii="標楷體" w:eastAsia="標楷體" w:hAnsi="標楷體"/>
                <w:szCs w:val="28"/>
              </w:rPr>
            </w:pPr>
            <w:r w:rsidRPr="009F309F">
              <w:rPr>
                <w:rFonts w:ascii="標楷體" w:eastAsia="標楷體" w:hAnsi="標楷體"/>
                <w:szCs w:val="28"/>
              </w:rPr>
              <w:t xml:space="preserve">得檢具事證，陳請展延改善期限，並以一次為限。 </w:t>
            </w:r>
          </w:p>
          <w:p w14:paraId="49573C18" w14:textId="77777777" w:rsidR="00DB4B96" w:rsidRDefault="004C3A51" w:rsidP="00DB4B9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F309F">
              <w:rPr>
                <w:rFonts w:ascii="標楷體" w:eastAsia="標楷體" w:hAnsi="標楷體"/>
                <w:szCs w:val="28"/>
              </w:rPr>
              <w:t>二、表列罰鍰或</w:t>
            </w:r>
            <w:proofErr w:type="gramStart"/>
            <w:r w:rsidRPr="009F309F">
              <w:rPr>
                <w:rFonts w:ascii="標楷體" w:eastAsia="標楷體" w:hAnsi="標楷體"/>
                <w:szCs w:val="28"/>
              </w:rPr>
              <w:t>怠</w:t>
            </w:r>
            <w:proofErr w:type="gramEnd"/>
            <w:r w:rsidRPr="009F309F">
              <w:rPr>
                <w:rFonts w:ascii="標楷體" w:eastAsia="標楷體" w:hAnsi="標楷體"/>
                <w:szCs w:val="28"/>
              </w:rPr>
              <w:t>金處分對象，為建築物所有權人。但建築物為公寓大廈並成立</w:t>
            </w:r>
          </w:p>
          <w:p w14:paraId="66803537" w14:textId="77777777" w:rsidR="00DB4B96" w:rsidRDefault="004C3A51" w:rsidP="00DB4B96">
            <w:pPr>
              <w:ind w:leftChars="192" w:left="600" w:hangingChars="58" w:hanging="139"/>
              <w:jc w:val="both"/>
              <w:rPr>
                <w:rFonts w:ascii="標楷體" w:eastAsia="標楷體" w:hAnsi="標楷體"/>
                <w:szCs w:val="28"/>
              </w:rPr>
            </w:pPr>
            <w:r w:rsidRPr="009F309F">
              <w:rPr>
                <w:rFonts w:ascii="標楷體" w:eastAsia="標楷體" w:hAnsi="標楷體"/>
                <w:szCs w:val="28"/>
              </w:rPr>
              <w:t>管理委員會者，處分對象為主任委員</w:t>
            </w:r>
            <w:proofErr w:type="gramStart"/>
            <w:r w:rsidRPr="009F309F">
              <w:rPr>
                <w:rFonts w:ascii="標楷體" w:eastAsia="標楷體" w:hAnsi="標楷體"/>
                <w:szCs w:val="28"/>
              </w:rPr>
              <w:t>（</w:t>
            </w:r>
            <w:proofErr w:type="gramEnd"/>
            <w:r w:rsidRPr="009F309F">
              <w:rPr>
                <w:rFonts w:ascii="標楷體" w:eastAsia="標楷體" w:hAnsi="標楷體"/>
                <w:szCs w:val="28"/>
              </w:rPr>
              <w:t>按「公寓大廈管理條例」第29條第 2</w:t>
            </w:r>
          </w:p>
          <w:p w14:paraId="2C14273E" w14:textId="67208AF8" w:rsidR="009F309F" w:rsidRDefault="004C3A51" w:rsidP="00DB4B96">
            <w:pPr>
              <w:ind w:leftChars="192" w:left="600" w:hangingChars="58" w:hanging="139"/>
              <w:jc w:val="both"/>
              <w:rPr>
                <w:rFonts w:ascii="標楷體" w:eastAsia="標楷體" w:hAnsi="標楷體"/>
                <w:szCs w:val="28"/>
              </w:rPr>
            </w:pPr>
            <w:r w:rsidRPr="009F309F">
              <w:rPr>
                <w:rFonts w:ascii="標楷體" w:eastAsia="標楷體" w:hAnsi="標楷體"/>
                <w:szCs w:val="28"/>
              </w:rPr>
              <w:t>項規定主任委員對外代表管理委員會</w:t>
            </w:r>
            <w:proofErr w:type="gramStart"/>
            <w:r w:rsidRPr="009F309F">
              <w:rPr>
                <w:rFonts w:ascii="標楷體" w:eastAsia="標楷體" w:hAnsi="標楷體"/>
                <w:szCs w:val="28"/>
              </w:rPr>
              <w:t>）</w:t>
            </w:r>
            <w:proofErr w:type="gramEnd"/>
          </w:p>
          <w:p w14:paraId="3795BF3E" w14:textId="56BB4AE3" w:rsidR="00DB4B96" w:rsidRDefault="004C3A51" w:rsidP="00DB4B96">
            <w:pPr>
              <w:ind w:left="317" w:hangingChars="132" w:hanging="317"/>
              <w:jc w:val="both"/>
              <w:rPr>
                <w:rFonts w:ascii="標楷體" w:eastAsia="標楷體" w:hAnsi="標楷體"/>
                <w:szCs w:val="28"/>
              </w:rPr>
            </w:pPr>
            <w:r w:rsidRPr="009F309F">
              <w:rPr>
                <w:rFonts w:ascii="標楷體" w:eastAsia="標楷體" w:hAnsi="標楷體"/>
                <w:szCs w:val="28"/>
              </w:rPr>
              <w:t>三、</w:t>
            </w:r>
            <w:r w:rsidR="00DB4B96">
              <w:rPr>
                <w:rFonts w:ascii="標楷體" w:eastAsia="標楷體" w:hAnsi="標楷體" w:hint="eastAsia"/>
                <w:szCs w:val="28"/>
              </w:rPr>
              <w:t>鄉鎮</w:t>
            </w:r>
            <w:r w:rsidRPr="009F309F">
              <w:rPr>
                <w:rFonts w:ascii="標楷體" w:eastAsia="標楷體" w:hAnsi="標楷體"/>
                <w:szCs w:val="28"/>
              </w:rPr>
              <w:t>公所通報或民眾陳情案件，倘其外牆剝落處所並無危及行人安全疑慮者，</w:t>
            </w:r>
          </w:p>
          <w:p w14:paraId="76604486" w14:textId="2A707719" w:rsidR="004C3A51" w:rsidRPr="004C3A51" w:rsidRDefault="004C3A51" w:rsidP="00DB4B96">
            <w:pPr>
              <w:ind w:leftChars="132" w:left="317" w:firstLineChars="59" w:firstLine="142"/>
              <w:jc w:val="both"/>
              <w:rPr>
                <w:rFonts w:ascii="標楷體" w:eastAsia="標楷體" w:hAnsi="標楷體"/>
                <w:szCs w:val="28"/>
              </w:rPr>
            </w:pPr>
            <w:r w:rsidRPr="009F309F">
              <w:rPr>
                <w:rFonts w:ascii="標楷體" w:eastAsia="標楷體" w:hAnsi="標楷體"/>
                <w:szCs w:val="28"/>
              </w:rPr>
              <w:t>基於行政指導立場，發函通知所有權人應儘速處理，暫</w:t>
            </w:r>
            <w:proofErr w:type="gramStart"/>
            <w:r w:rsidRPr="009F309F">
              <w:rPr>
                <w:rFonts w:ascii="標楷體" w:eastAsia="標楷體" w:hAnsi="標楷體"/>
                <w:szCs w:val="28"/>
              </w:rPr>
              <w:t>不</w:t>
            </w:r>
            <w:proofErr w:type="gramEnd"/>
            <w:r w:rsidRPr="009F309F">
              <w:rPr>
                <w:rFonts w:ascii="標楷體" w:eastAsia="標楷體" w:hAnsi="標楷體"/>
                <w:szCs w:val="28"/>
              </w:rPr>
              <w:t>限期改善完成。</w:t>
            </w:r>
          </w:p>
        </w:tc>
      </w:tr>
    </w:tbl>
    <w:p w14:paraId="4B62C3B6" w14:textId="77777777" w:rsidR="001B5085" w:rsidRDefault="001B5085"/>
    <w:sectPr w:rsidR="001B5085" w:rsidSect="001215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04209" w14:textId="77777777" w:rsidR="003570C7" w:rsidRDefault="003570C7" w:rsidP="001E6159">
      <w:r>
        <w:separator/>
      </w:r>
    </w:p>
  </w:endnote>
  <w:endnote w:type="continuationSeparator" w:id="0">
    <w:p w14:paraId="04CA95EC" w14:textId="77777777" w:rsidR="003570C7" w:rsidRDefault="003570C7" w:rsidP="001E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1CEA4" w14:textId="77777777" w:rsidR="003570C7" w:rsidRDefault="003570C7" w:rsidP="001E6159">
      <w:r>
        <w:separator/>
      </w:r>
    </w:p>
  </w:footnote>
  <w:footnote w:type="continuationSeparator" w:id="0">
    <w:p w14:paraId="75AE760D" w14:textId="77777777" w:rsidR="003570C7" w:rsidRDefault="003570C7" w:rsidP="001E6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121E"/>
    <w:multiLevelType w:val="multilevel"/>
    <w:tmpl w:val="94004C18"/>
    <w:lvl w:ilvl="0">
      <w:start w:val="1"/>
      <w:numFmt w:val="taiwaneseCountingThousand"/>
      <w:lvlText w:val="%1、"/>
      <w:lvlJc w:val="left"/>
      <w:pPr>
        <w:ind w:left="2269" w:firstLine="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3261" w:hanging="567"/>
      </w:pPr>
      <w:rPr>
        <w:rFonts w:hint="eastAsia"/>
        <w:sz w:val="28"/>
        <w:szCs w:val="28"/>
      </w:rPr>
    </w:lvl>
    <w:lvl w:ilvl="2">
      <w:start w:val="1"/>
      <w:numFmt w:val="decimal"/>
      <w:lvlText w:val="%3."/>
      <w:lvlJc w:val="left"/>
      <w:pPr>
        <w:ind w:left="3687" w:hanging="567"/>
      </w:pPr>
      <w:rPr>
        <w:rFonts w:hint="eastAsia"/>
      </w:rPr>
    </w:lvl>
    <w:lvl w:ilvl="3">
      <w:start w:val="1"/>
      <w:numFmt w:val="none"/>
      <w:lvlText w:val="(1)"/>
      <w:lvlJc w:val="left"/>
      <w:pPr>
        <w:ind w:left="4253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82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552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09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666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7371" w:hanging="1700"/>
      </w:pPr>
      <w:rPr>
        <w:rFonts w:hint="eastAsia"/>
      </w:rPr>
    </w:lvl>
  </w:abstractNum>
  <w:abstractNum w:abstractNumId="1" w15:restartNumberingAfterBreak="0">
    <w:nsid w:val="36B039CD"/>
    <w:multiLevelType w:val="hybridMultilevel"/>
    <w:tmpl w:val="5BF2CB12"/>
    <w:lvl w:ilvl="0" w:tplc="5240E3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636866"/>
    <w:multiLevelType w:val="multilevel"/>
    <w:tmpl w:val="9B6E71BA"/>
    <w:lvl w:ilvl="0">
      <w:start w:val="1"/>
      <w:numFmt w:val="none"/>
      <w:lvlText w:val="一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(一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85"/>
    <w:rsid w:val="001008A6"/>
    <w:rsid w:val="001215ED"/>
    <w:rsid w:val="00195ADF"/>
    <w:rsid w:val="001B5085"/>
    <w:rsid w:val="001C0E12"/>
    <w:rsid w:val="001E6159"/>
    <w:rsid w:val="002B233A"/>
    <w:rsid w:val="002F19B5"/>
    <w:rsid w:val="003570C7"/>
    <w:rsid w:val="004251F1"/>
    <w:rsid w:val="004A5A39"/>
    <w:rsid w:val="004C27D0"/>
    <w:rsid w:val="004C3A51"/>
    <w:rsid w:val="008E7A6E"/>
    <w:rsid w:val="00902839"/>
    <w:rsid w:val="00913824"/>
    <w:rsid w:val="009C2106"/>
    <w:rsid w:val="009F309F"/>
    <w:rsid w:val="009F3A30"/>
    <w:rsid w:val="00A44A90"/>
    <w:rsid w:val="00A62475"/>
    <w:rsid w:val="00A85ED1"/>
    <w:rsid w:val="00AD77E7"/>
    <w:rsid w:val="00B53039"/>
    <w:rsid w:val="00D37D62"/>
    <w:rsid w:val="00DB4B96"/>
    <w:rsid w:val="00ED2E53"/>
    <w:rsid w:val="00EE7C97"/>
    <w:rsid w:val="00F040C7"/>
    <w:rsid w:val="00F5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A44DA"/>
  <w15:chartTrackingRefBased/>
  <w15:docId w15:val="{170C008C-9B99-4927-B6C7-338395FF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61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61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6159"/>
    <w:rPr>
      <w:sz w:val="20"/>
      <w:szCs w:val="20"/>
    </w:rPr>
  </w:style>
  <w:style w:type="table" w:styleId="a7">
    <w:name w:val="Table Grid"/>
    <w:basedOn w:val="a1"/>
    <w:uiPriority w:val="39"/>
    <w:rsid w:val="001E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19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曹堃慧</dc:creator>
  <cp:keywords/>
  <dc:description/>
  <cp:lastModifiedBy>曹堃慧</cp:lastModifiedBy>
  <cp:revision>5</cp:revision>
  <dcterms:created xsi:type="dcterms:W3CDTF">2022-12-16T06:33:00Z</dcterms:created>
  <dcterms:modified xsi:type="dcterms:W3CDTF">2022-12-23T08:48:00Z</dcterms:modified>
</cp:coreProperties>
</file>