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95" w:rsidRPr="00050C80" w:rsidRDefault="00921495" w:rsidP="00EC146D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30"/>
        </w:rPr>
      </w:pPr>
      <w:bookmarkStart w:id="0" w:name="_GoBack"/>
      <w:bookmarkEnd w:id="0"/>
      <w:r w:rsidRPr="00050C80">
        <w:rPr>
          <w:rFonts w:eastAsia="標楷體"/>
          <w:b/>
          <w:bCs/>
          <w:sz w:val="36"/>
          <w:szCs w:val="30"/>
        </w:rPr>
        <w:t>10</w:t>
      </w:r>
      <w:r w:rsidR="006742B5" w:rsidRPr="00050C80">
        <w:rPr>
          <w:rFonts w:eastAsia="標楷體"/>
          <w:b/>
          <w:bCs/>
          <w:sz w:val="36"/>
          <w:szCs w:val="30"/>
        </w:rPr>
        <w:t>9</w:t>
      </w:r>
      <w:r w:rsidRPr="00050C80">
        <w:rPr>
          <w:rFonts w:eastAsia="標楷體"/>
          <w:b/>
          <w:bCs/>
          <w:sz w:val="36"/>
          <w:szCs w:val="30"/>
        </w:rPr>
        <w:t>年苗栗縣性別平等促進委員會第一組</w:t>
      </w:r>
    </w:p>
    <w:p w:rsidR="00921495" w:rsidRPr="00050C80" w:rsidRDefault="00921495" w:rsidP="00EC146D">
      <w:pPr>
        <w:snapToGrid w:val="0"/>
        <w:spacing w:beforeLines="50" w:before="180" w:afterLines="100" w:after="360" w:line="440" w:lineRule="exact"/>
        <w:jc w:val="center"/>
        <w:rPr>
          <w:rFonts w:eastAsia="標楷體"/>
          <w:b/>
          <w:bCs/>
          <w:sz w:val="36"/>
          <w:szCs w:val="30"/>
        </w:rPr>
      </w:pPr>
      <w:r w:rsidRPr="00050C80">
        <w:rPr>
          <w:rFonts w:eastAsia="標楷體"/>
          <w:b/>
          <w:bCs/>
          <w:sz w:val="36"/>
          <w:szCs w:val="30"/>
        </w:rPr>
        <w:t>第</w:t>
      </w:r>
      <w:r w:rsidR="004E1624" w:rsidRPr="00050C80">
        <w:rPr>
          <w:rFonts w:eastAsia="標楷體"/>
          <w:b/>
          <w:bCs/>
          <w:sz w:val="36"/>
          <w:szCs w:val="30"/>
        </w:rPr>
        <w:t>2</w:t>
      </w:r>
      <w:r w:rsidRPr="00050C80">
        <w:rPr>
          <w:rFonts w:eastAsia="標楷體"/>
          <w:b/>
          <w:bCs/>
          <w:sz w:val="36"/>
          <w:szCs w:val="30"/>
        </w:rPr>
        <w:t>次推動小組會議紀錄</w:t>
      </w:r>
    </w:p>
    <w:p w:rsidR="00921495" w:rsidRPr="00050C80" w:rsidRDefault="00921495" w:rsidP="00EC146D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</w:rPr>
      </w:pPr>
      <w:r w:rsidRPr="00050C80">
        <w:rPr>
          <w:rFonts w:ascii="Times New Roman" w:eastAsia="標楷體" w:hAnsi="Times New Roman"/>
          <w:b/>
          <w:bCs/>
          <w:sz w:val="28"/>
        </w:rPr>
        <w:t>會議時間：</w:t>
      </w:r>
      <w:r w:rsidRPr="00050C80">
        <w:rPr>
          <w:rFonts w:ascii="Times New Roman" w:eastAsia="標楷體" w:hAnsi="Times New Roman"/>
          <w:b/>
          <w:bCs/>
          <w:sz w:val="28"/>
        </w:rPr>
        <w:t>10</w:t>
      </w:r>
      <w:r w:rsidR="006742B5" w:rsidRPr="00050C80">
        <w:rPr>
          <w:rFonts w:ascii="Times New Roman" w:eastAsia="標楷體" w:hAnsi="Times New Roman"/>
          <w:b/>
          <w:bCs/>
          <w:sz w:val="28"/>
        </w:rPr>
        <w:t>9</w:t>
      </w:r>
      <w:r w:rsidRPr="00050C80">
        <w:rPr>
          <w:rFonts w:ascii="Times New Roman" w:eastAsia="標楷體" w:hAnsi="Times New Roman"/>
          <w:b/>
          <w:bCs/>
          <w:sz w:val="28"/>
        </w:rPr>
        <w:t>年</w:t>
      </w:r>
      <w:r w:rsidR="004E1624" w:rsidRPr="00050C80">
        <w:rPr>
          <w:rFonts w:ascii="Times New Roman" w:eastAsia="標楷體" w:hAnsi="Times New Roman"/>
          <w:b/>
          <w:bCs/>
          <w:sz w:val="28"/>
        </w:rPr>
        <w:t>9</w:t>
      </w:r>
      <w:r w:rsidRPr="00050C80">
        <w:rPr>
          <w:rFonts w:ascii="Times New Roman" w:eastAsia="標楷體" w:hAnsi="Times New Roman"/>
          <w:b/>
          <w:bCs/>
          <w:sz w:val="28"/>
        </w:rPr>
        <w:t>月</w:t>
      </w:r>
      <w:r w:rsidR="004E1624" w:rsidRPr="00050C80">
        <w:rPr>
          <w:rFonts w:ascii="Times New Roman" w:eastAsia="標楷體" w:hAnsi="Times New Roman"/>
          <w:b/>
          <w:bCs/>
          <w:sz w:val="28"/>
        </w:rPr>
        <w:t>18</w:t>
      </w:r>
      <w:r w:rsidRPr="00050C80">
        <w:rPr>
          <w:rFonts w:ascii="Times New Roman" w:eastAsia="標楷體" w:hAnsi="Times New Roman"/>
          <w:b/>
          <w:bCs/>
          <w:sz w:val="28"/>
        </w:rPr>
        <w:t>日</w:t>
      </w:r>
      <w:r w:rsidRPr="00050C80">
        <w:rPr>
          <w:rFonts w:ascii="Times New Roman" w:eastAsia="標楷體" w:hAnsi="Times New Roman"/>
          <w:b/>
          <w:bCs/>
          <w:sz w:val="28"/>
        </w:rPr>
        <w:t>(</w:t>
      </w:r>
      <w:r w:rsidR="00ED7255" w:rsidRPr="00050C80">
        <w:rPr>
          <w:rFonts w:ascii="Times New Roman" w:eastAsia="標楷體" w:hAnsi="Times New Roman"/>
          <w:b/>
          <w:bCs/>
          <w:sz w:val="28"/>
        </w:rPr>
        <w:t>星期</w:t>
      </w:r>
      <w:r w:rsidR="004E1624" w:rsidRPr="00050C80">
        <w:rPr>
          <w:rFonts w:ascii="Times New Roman" w:eastAsia="標楷體" w:hAnsi="Times New Roman"/>
          <w:b/>
          <w:bCs/>
          <w:sz w:val="28"/>
        </w:rPr>
        <w:t>五</w:t>
      </w:r>
      <w:r w:rsidRPr="00050C80">
        <w:rPr>
          <w:rFonts w:ascii="Times New Roman" w:eastAsia="標楷體" w:hAnsi="Times New Roman"/>
          <w:b/>
          <w:bCs/>
          <w:sz w:val="28"/>
        </w:rPr>
        <w:t>)</w:t>
      </w:r>
      <w:r w:rsidRPr="00050C80">
        <w:rPr>
          <w:rFonts w:ascii="Times New Roman" w:eastAsia="標楷體" w:hAnsi="Times New Roman"/>
          <w:b/>
          <w:bCs/>
          <w:sz w:val="28"/>
        </w:rPr>
        <w:t>下午</w:t>
      </w:r>
      <w:r w:rsidR="006742B5" w:rsidRPr="00050C80">
        <w:rPr>
          <w:rFonts w:ascii="Times New Roman" w:eastAsia="標楷體" w:hAnsi="Times New Roman"/>
          <w:b/>
          <w:bCs/>
          <w:sz w:val="28"/>
        </w:rPr>
        <w:t>2</w:t>
      </w:r>
      <w:r w:rsidR="00ED7255" w:rsidRPr="00050C80">
        <w:rPr>
          <w:rFonts w:ascii="Times New Roman" w:eastAsia="標楷體" w:hAnsi="Times New Roman"/>
          <w:b/>
          <w:bCs/>
          <w:sz w:val="28"/>
        </w:rPr>
        <w:t>時</w:t>
      </w:r>
    </w:p>
    <w:p w:rsidR="00921495" w:rsidRPr="00050C80" w:rsidRDefault="00921495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</w:rPr>
      </w:pPr>
      <w:r w:rsidRPr="00050C80">
        <w:rPr>
          <w:rFonts w:ascii="Times New Roman" w:eastAsia="標楷體" w:hAnsi="Times New Roman"/>
          <w:b/>
          <w:bCs/>
          <w:sz w:val="28"/>
        </w:rPr>
        <w:t>會議地點：苗栗縣政府第一辦公大樓</w:t>
      </w:r>
      <w:r w:rsidRPr="00050C80">
        <w:rPr>
          <w:rFonts w:ascii="Times New Roman" w:eastAsia="標楷體" w:hAnsi="Times New Roman"/>
          <w:b/>
          <w:bCs/>
          <w:sz w:val="28"/>
        </w:rPr>
        <w:t>A502</w:t>
      </w:r>
      <w:r w:rsidRPr="00050C80">
        <w:rPr>
          <w:rFonts w:ascii="Times New Roman" w:eastAsia="標楷體" w:hAnsi="Times New Roman"/>
          <w:b/>
          <w:bCs/>
          <w:sz w:val="28"/>
        </w:rPr>
        <w:t>會議室</w:t>
      </w:r>
    </w:p>
    <w:p w:rsidR="00921495" w:rsidRPr="00050C80" w:rsidRDefault="00921495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</w:rPr>
      </w:pPr>
      <w:r w:rsidRPr="00050C80">
        <w:rPr>
          <w:rFonts w:ascii="Times New Roman" w:eastAsia="標楷體" w:hAnsi="Times New Roman"/>
          <w:b/>
          <w:bCs/>
          <w:sz w:val="28"/>
        </w:rPr>
        <w:t>會議主席：江</w:t>
      </w:r>
      <w:r w:rsidR="00ED7255" w:rsidRPr="00050C80">
        <w:rPr>
          <w:rFonts w:ascii="Times New Roman" w:eastAsia="標楷體" w:hAnsi="Times New Roman"/>
          <w:b/>
          <w:bCs/>
          <w:sz w:val="28"/>
        </w:rPr>
        <w:t>處長</w:t>
      </w:r>
      <w:r w:rsidRPr="00050C80">
        <w:rPr>
          <w:rFonts w:ascii="Times New Roman" w:eastAsia="標楷體" w:hAnsi="Times New Roman"/>
          <w:b/>
          <w:bCs/>
          <w:sz w:val="28"/>
        </w:rPr>
        <w:t>和</w:t>
      </w:r>
      <w:proofErr w:type="gramStart"/>
      <w:r w:rsidRPr="00050C80">
        <w:rPr>
          <w:rFonts w:ascii="Times New Roman" w:eastAsia="標楷體" w:hAnsi="Times New Roman"/>
          <w:b/>
          <w:bCs/>
          <w:sz w:val="28"/>
        </w:rPr>
        <w:t>妹</w:t>
      </w:r>
      <w:r w:rsidRPr="00050C80">
        <w:rPr>
          <w:rFonts w:ascii="Times New Roman" w:eastAsia="標楷體" w:hAnsi="Times New Roman"/>
          <w:b/>
          <w:bCs/>
          <w:sz w:val="28"/>
        </w:rPr>
        <w:t xml:space="preserve">                        </w:t>
      </w:r>
      <w:proofErr w:type="gramEnd"/>
      <w:r w:rsidRPr="00050C80">
        <w:rPr>
          <w:rFonts w:ascii="Times New Roman" w:eastAsia="標楷體" w:hAnsi="Times New Roman"/>
          <w:b/>
          <w:bCs/>
          <w:sz w:val="28"/>
        </w:rPr>
        <w:t>記錄</w:t>
      </w:r>
      <w:r w:rsidRPr="00050C80">
        <w:rPr>
          <w:rFonts w:ascii="Times New Roman" w:eastAsia="標楷體" w:hAnsi="Times New Roman"/>
          <w:b/>
          <w:bCs/>
          <w:sz w:val="28"/>
        </w:rPr>
        <w:t>:</w:t>
      </w:r>
      <w:r w:rsidR="00ED7255" w:rsidRPr="00050C80">
        <w:rPr>
          <w:rFonts w:ascii="Times New Roman" w:eastAsia="標楷體" w:hAnsi="Times New Roman"/>
          <w:b/>
          <w:bCs/>
          <w:sz w:val="28"/>
        </w:rPr>
        <w:t>傅小珊</w:t>
      </w:r>
    </w:p>
    <w:p w:rsidR="00921495" w:rsidRPr="00050C80" w:rsidRDefault="00921495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</w:rPr>
      </w:pPr>
      <w:r w:rsidRPr="00050C80">
        <w:rPr>
          <w:rFonts w:ascii="Times New Roman" w:eastAsia="標楷體" w:hAnsi="Times New Roman"/>
          <w:b/>
          <w:bCs/>
          <w:sz w:val="28"/>
        </w:rPr>
        <w:t>出席</w:t>
      </w:r>
      <w:r w:rsidR="0059023A" w:rsidRPr="00050C80">
        <w:rPr>
          <w:rFonts w:ascii="Times New Roman" w:eastAsia="標楷體" w:hAnsi="Times New Roman"/>
          <w:b/>
          <w:bCs/>
          <w:sz w:val="28"/>
        </w:rPr>
        <w:t>人</w:t>
      </w:r>
      <w:r w:rsidRPr="00050C80">
        <w:rPr>
          <w:rFonts w:ascii="Times New Roman" w:eastAsia="標楷體" w:hAnsi="Times New Roman"/>
          <w:b/>
          <w:bCs/>
          <w:sz w:val="28"/>
        </w:rPr>
        <w:t>員：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  <w:spacing w:val="-52"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江委員和</w:t>
      </w:r>
      <w:proofErr w:type="gramStart"/>
      <w:r w:rsidRPr="00050C80">
        <w:rPr>
          <w:rFonts w:eastAsia="標楷體"/>
          <w:bCs/>
        </w:rPr>
        <w:t xml:space="preserve">妹　　　　　</w:t>
      </w:r>
      <w:proofErr w:type="gramEnd"/>
      <w:r w:rsidRPr="00050C80">
        <w:rPr>
          <w:rFonts w:eastAsia="標楷體"/>
          <w:bCs/>
        </w:rPr>
        <w:t xml:space="preserve">    </w:t>
      </w:r>
      <w:r w:rsidRPr="00050C80">
        <w:rPr>
          <w:rFonts w:eastAsia="標楷體"/>
          <w:bCs/>
        </w:rPr>
        <w:t>江委員</w:t>
      </w:r>
      <w:r w:rsidRPr="00050C80">
        <w:rPr>
          <w:rFonts w:eastAsia="標楷體"/>
          <w:bCs/>
        </w:rPr>
        <w:t xml:space="preserve"> </w:t>
      </w:r>
      <w:r w:rsidRPr="00050C80">
        <w:rPr>
          <w:rFonts w:eastAsia="標楷體"/>
          <w:bCs/>
        </w:rPr>
        <w:t>和妹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 </w:t>
      </w:r>
      <w:r w:rsidRPr="00050C80">
        <w:rPr>
          <w:rFonts w:eastAsia="標楷體"/>
          <w:bCs/>
        </w:rPr>
        <w:t>陳委員坤榮</w:t>
      </w:r>
      <w:r w:rsidRPr="00050C80">
        <w:rPr>
          <w:rFonts w:eastAsia="標楷體"/>
          <w:bCs/>
        </w:rPr>
        <w:t xml:space="preserve">              </w:t>
      </w:r>
      <w:r w:rsidR="000A16DC" w:rsidRPr="00050C80">
        <w:rPr>
          <w:rFonts w:eastAsia="標楷體"/>
          <w:bCs/>
        </w:rPr>
        <w:t>陳</w:t>
      </w:r>
      <w:r w:rsidR="00EF0309" w:rsidRPr="00050C80">
        <w:rPr>
          <w:rFonts w:eastAsia="標楷體"/>
          <w:bCs/>
        </w:rPr>
        <w:t>委員</w:t>
      </w:r>
      <w:r w:rsidR="00EF0309" w:rsidRPr="00050C80">
        <w:rPr>
          <w:rFonts w:eastAsia="標楷體"/>
          <w:bCs/>
        </w:rPr>
        <w:t xml:space="preserve"> </w:t>
      </w:r>
      <w:r w:rsidR="000A16DC" w:rsidRPr="00050C80">
        <w:rPr>
          <w:rFonts w:eastAsia="標楷體"/>
          <w:bCs/>
        </w:rPr>
        <w:t>坤榮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proofErr w:type="gramStart"/>
      <w:r w:rsidRPr="00050C80">
        <w:rPr>
          <w:rFonts w:eastAsia="標楷體"/>
          <w:bCs/>
        </w:rPr>
        <w:t>黃委員智群</w:t>
      </w:r>
      <w:proofErr w:type="gramEnd"/>
      <w:r w:rsidRPr="00050C80">
        <w:rPr>
          <w:rFonts w:eastAsia="標楷體"/>
          <w:bCs/>
        </w:rPr>
        <w:t xml:space="preserve">              </w:t>
      </w:r>
      <w:r w:rsidR="001A5CDE" w:rsidRPr="00050C80">
        <w:rPr>
          <w:rFonts w:eastAsia="標楷體"/>
          <w:bCs/>
        </w:rPr>
        <w:t>詹智為</w:t>
      </w:r>
      <w:r w:rsidR="00F96714" w:rsidRPr="00050C80">
        <w:rPr>
          <w:rFonts w:eastAsia="標楷體"/>
          <w:bCs/>
          <w:vertAlign w:val="subscript"/>
        </w:rPr>
        <w:t>代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彭委員德俊</w:t>
      </w:r>
      <w:r w:rsidRPr="00050C80">
        <w:rPr>
          <w:rFonts w:eastAsia="標楷體"/>
          <w:bCs/>
        </w:rPr>
        <w:t xml:space="preserve">              </w:t>
      </w:r>
      <w:r w:rsidR="00552843" w:rsidRPr="00050C80">
        <w:rPr>
          <w:rFonts w:eastAsia="標楷體"/>
          <w:bCs/>
        </w:rPr>
        <w:t>李明芳</w:t>
      </w:r>
      <w:r w:rsidR="00ED7255" w:rsidRPr="00050C80">
        <w:rPr>
          <w:rFonts w:eastAsia="標楷體"/>
          <w:bCs/>
          <w:vertAlign w:val="subscript"/>
        </w:rPr>
        <w:t>代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="001A5CDE" w:rsidRPr="00050C80">
        <w:rPr>
          <w:rFonts w:eastAsia="標楷體"/>
          <w:bCs/>
        </w:rPr>
        <w:t>王</w:t>
      </w:r>
      <w:r w:rsidRPr="00050C80">
        <w:rPr>
          <w:rFonts w:eastAsia="標楷體"/>
          <w:bCs/>
        </w:rPr>
        <w:t>委員</w:t>
      </w:r>
      <w:proofErr w:type="gramStart"/>
      <w:r w:rsidR="001A5CDE" w:rsidRPr="00050C80">
        <w:rPr>
          <w:rFonts w:eastAsia="標楷體"/>
          <w:bCs/>
        </w:rPr>
        <w:t>珮</w:t>
      </w:r>
      <w:proofErr w:type="gramEnd"/>
      <w:r w:rsidR="001A5CDE" w:rsidRPr="00050C80">
        <w:rPr>
          <w:rFonts w:eastAsia="標楷體"/>
          <w:bCs/>
        </w:rPr>
        <w:t>玲</w:t>
      </w:r>
      <w:r w:rsidRPr="00050C80">
        <w:rPr>
          <w:rFonts w:eastAsia="標楷體"/>
          <w:bCs/>
        </w:rPr>
        <w:t xml:space="preserve">              </w:t>
      </w:r>
      <w:r w:rsidR="00552843" w:rsidRPr="00050C80">
        <w:rPr>
          <w:rFonts w:eastAsia="標楷體"/>
          <w:bCs/>
        </w:rPr>
        <w:t>請假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陳委員君山</w:t>
      </w:r>
      <w:r w:rsidRPr="00050C80">
        <w:rPr>
          <w:rFonts w:eastAsia="標楷體"/>
          <w:bCs/>
        </w:rPr>
        <w:t xml:space="preserve">              </w:t>
      </w:r>
      <w:r w:rsidR="001A5CDE" w:rsidRPr="00050C80">
        <w:rPr>
          <w:rFonts w:eastAsia="標楷體"/>
          <w:bCs/>
        </w:rPr>
        <w:t>陳委員</w:t>
      </w:r>
      <w:r w:rsidR="001A5CDE" w:rsidRPr="00050C80">
        <w:rPr>
          <w:rFonts w:eastAsia="標楷體"/>
          <w:bCs/>
        </w:rPr>
        <w:t xml:space="preserve"> </w:t>
      </w:r>
      <w:r w:rsidR="001A5CDE" w:rsidRPr="00050C80">
        <w:rPr>
          <w:rFonts w:eastAsia="標楷體"/>
          <w:bCs/>
        </w:rPr>
        <w:t>君山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曾委員美露</w:t>
      </w:r>
      <w:r w:rsidRPr="00050C80">
        <w:rPr>
          <w:rFonts w:eastAsia="標楷體"/>
          <w:bCs/>
        </w:rPr>
        <w:t xml:space="preserve">              </w:t>
      </w:r>
      <w:r w:rsidRPr="00050C80">
        <w:rPr>
          <w:rFonts w:eastAsia="標楷體"/>
          <w:bCs/>
        </w:rPr>
        <w:t>曾委員</w:t>
      </w:r>
      <w:r w:rsidRPr="00050C80">
        <w:rPr>
          <w:rFonts w:eastAsia="標楷體"/>
          <w:bCs/>
        </w:rPr>
        <w:t xml:space="preserve"> </w:t>
      </w:r>
      <w:r w:rsidRPr="00050C80">
        <w:rPr>
          <w:rFonts w:eastAsia="標楷體"/>
          <w:bCs/>
        </w:rPr>
        <w:t>美露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民政處</w:t>
      </w:r>
      <w:r w:rsidRPr="00050C80">
        <w:rPr>
          <w:rFonts w:eastAsia="標楷體"/>
          <w:bCs/>
        </w:rPr>
        <w:t xml:space="preserve">                  </w:t>
      </w:r>
      <w:r w:rsidRPr="00050C80">
        <w:rPr>
          <w:rFonts w:eastAsia="標楷體"/>
          <w:bCs/>
          <w:lang w:eastAsia="zh-HK"/>
        </w:rPr>
        <w:t>沈欣怡科長、</w:t>
      </w:r>
      <w:r w:rsidR="004E463B" w:rsidRPr="00050C80">
        <w:rPr>
          <w:rFonts w:eastAsia="標楷體"/>
          <w:bCs/>
          <w:lang w:eastAsia="zh-HK"/>
        </w:rPr>
        <w:t>黃</w:t>
      </w:r>
      <w:r w:rsidR="00650F62" w:rsidRPr="00050C80">
        <w:rPr>
          <w:rFonts w:eastAsia="標楷體"/>
          <w:bCs/>
          <w:lang w:eastAsia="zh-HK"/>
        </w:rPr>
        <w:t>美惠專員、</w:t>
      </w:r>
      <w:r w:rsidR="00E06EF4" w:rsidRPr="00050C80">
        <w:rPr>
          <w:rFonts w:eastAsia="標楷體"/>
          <w:bCs/>
          <w:lang w:eastAsia="zh-HK"/>
        </w:rPr>
        <w:t>詹淑惠</w:t>
      </w:r>
      <w:r w:rsidR="00BE1DE5" w:rsidRPr="00050C80">
        <w:rPr>
          <w:rFonts w:eastAsia="標楷體"/>
          <w:bCs/>
          <w:lang w:eastAsia="zh-HK"/>
        </w:rPr>
        <w:t>辦事員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 </w:t>
      </w:r>
      <w:r w:rsidRPr="00050C80">
        <w:rPr>
          <w:rFonts w:eastAsia="標楷體"/>
          <w:bCs/>
        </w:rPr>
        <w:t xml:space="preserve">財政處　　　　　　　　</w:t>
      </w:r>
      <w:r w:rsidRPr="00050C80">
        <w:rPr>
          <w:rFonts w:eastAsia="標楷體"/>
          <w:bCs/>
        </w:rPr>
        <w:t xml:space="preserve">  </w:t>
      </w:r>
      <w:proofErr w:type="gramStart"/>
      <w:r w:rsidR="00ED7255" w:rsidRPr="00050C80">
        <w:rPr>
          <w:rFonts w:eastAsia="標楷體"/>
          <w:bCs/>
          <w:lang w:eastAsia="zh-HK"/>
        </w:rPr>
        <w:t>陳伊柔</w:t>
      </w:r>
      <w:r w:rsidR="00E33642" w:rsidRPr="00050C80">
        <w:rPr>
          <w:rFonts w:eastAsia="標楷體"/>
          <w:bCs/>
          <w:lang w:eastAsia="zh-HK"/>
        </w:rPr>
        <w:t>專員</w:t>
      </w:r>
      <w:proofErr w:type="gramEnd"/>
      <w:r w:rsidR="00E33642" w:rsidRPr="00050C80">
        <w:rPr>
          <w:rFonts w:eastAsia="標楷體"/>
          <w:bCs/>
          <w:lang w:eastAsia="zh-HK"/>
        </w:rPr>
        <w:t>、黃翊禎臨時助理員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水利處</w:t>
      </w:r>
      <w:r w:rsidRPr="00050C80">
        <w:rPr>
          <w:rFonts w:eastAsia="標楷體"/>
          <w:bCs/>
        </w:rPr>
        <w:t xml:space="preserve">                  </w:t>
      </w:r>
      <w:r w:rsidRPr="00050C80">
        <w:rPr>
          <w:rFonts w:eastAsia="標楷體"/>
          <w:bCs/>
        </w:rPr>
        <w:t>江淑惠工程助理員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教育處　　　　　</w:t>
      </w:r>
      <w:r w:rsidRPr="00050C80">
        <w:rPr>
          <w:rFonts w:eastAsia="標楷體"/>
          <w:bCs/>
        </w:rPr>
        <w:t xml:space="preserve">        </w:t>
      </w:r>
      <w:r w:rsidRPr="00050C80">
        <w:rPr>
          <w:rFonts w:eastAsia="標楷體"/>
          <w:bCs/>
          <w:lang w:eastAsia="zh-HK"/>
        </w:rPr>
        <w:t>徐韻茹</w:t>
      </w:r>
      <w:r w:rsidRPr="00050C80">
        <w:rPr>
          <w:rFonts w:eastAsia="標楷體"/>
          <w:bCs/>
        </w:rPr>
        <w:t>科員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社會處　　　　　</w:t>
      </w:r>
      <w:r w:rsidRPr="00050C80">
        <w:rPr>
          <w:rFonts w:eastAsia="標楷體"/>
          <w:bCs/>
        </w:rPr>
        <w:t xml:space="preserve">        </w:t>
      </w:r>
      <w:r w:rsidRPr="00050C80">
        <w:rPr>
          <w:rFonts w:eastAsia="標楷體"/>
          <w:bCs/>
        </w:rPr>
        <w:t>徐桂媚科長、</w:t>
      </w:r>
      <w:r w:rsidR="00BE1DE5" w:rsidRPr="00050C80">
        <w:rPr>
          <w:rFonts w:eastAsia="標楷體"/>
          <w:bCs/>
        </w:rPr>
        <w:t>張玉如社工員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農業處　　　　　</w:t>
      </w:r>
      <w:r w:rsidRPr="00050C80">
        <w:rPr>
          <w:rFonts w:eastAsia="標楷體"/>
          <w:bCs/>
        </w:rPr>
        <w:t xml:space="preserve">        </w:t>
      </w:r>
      <w:r w:rsidR="00650F62" w:rsidRPr="00050C80">
        <w:rPr>
          <w:rFonts w:eastAsia="標楷體"/>
          <w:bCs/>
        </w:rPr>
        <w:t>蕭至恵科長</w:t>
      </w:r>
      <w:r w:rsidR="00BE1DE5" w:rsidRPr="00050C80">
        <w:rPr>
          <w:rFonts w:eastAsia="標楷體"/>
          <w:bCs/>
        </w:rPr>
        <w:t>、張凱雯書記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地政處　　　　　　　　</w:t>
      </w:r>
      <w:r w:rsidRPr="00050C80">
        <w:rPr>
          <w:rFonts w:eastAsia="標楷體"/>
          <w:bCs/>
        </w:rPr>
        <w:t xml:space="preserve">  </w:t>
      </w:r>
      <w:r w:rsidR="00B225B0" w:rsidRPr="00050C80">
        <w:rPr>
          <w:rFonts w:eastAsia="標楷體"/>
          <w:bCs/>
        </w:rPr>
        <w:t>梁煜誠副處長</w:t>
      </w:r>
      <w:r w:rsidR="00BE1DE5" w:rsidRPr="00050C80">
        <w:rPr>
          <w:rFonts w:eastAsia="標楷體"/>
          <w:bCs/>
        </w:rPr>
        <w:t>、</w:t>
      </w:r>
      <w:r w:rsidR="00AA28FB" w:rsidRPr="00050C80">
        <w:rPr>
          <w:rFonts w:eastAsia="標楷體"/>
          <w:bCs/>
        </w:rPr>
        <w:t>陳麗華測量助理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主計處　　　　　　　　</w:t>
      </w:r>
      <w:r w:rsidRPr="00050C80">
        <w:rPr>
          <w:rFonts w:eastAsia="標楷體"/>
          <w:bCs/>
        </w:rPr>
        <w:t xml:space="preserve">  </w:t>
      </w:r>
      <w:r w:rsidR="00F96714" w:rsidRPr="00050C80">
        <w:rPr>
          <w:rFonts w:eastAsia="標楷體"/>
          <w:bCs/>
        </w:rPr>
        <w:t>葉宸佑</w:t>
      </w:r>
      <w:r w:rsidR="00E33642" w:rsidRPr="00050C80">
        <w:rPr>
          <w:rFonts w:eastAsia="標楷體"/>
          <w:bCs/>
          <w:lang w:eastAsia="zh-HK"/>
        </w:rPr>
        <w:t>科員</w:t>
      </w:r>
      <w:r w:rsidR="00F96714" w:rsidRPr="00050C80">
        <w:rPr>
          <w:rFonts w:eastAsia="標楷體"/>
          <w:bCs/>
          <w:lang w:eastAsia="zh-HK"/>
        </w:rPr>
        <w:t>、</w:t>
      </w:r>
      <w:proofErr w:type="gramStart"/>
      <w:r w:rsidR="00BE1DE5" w:rsidRPr="00050C80">
        <w:rPr>
          <w:rFonts w:eastAsia="標楷體"/>
          <w:bCs/>
          <w:lang w:eastAsia="zh-HK"/>
        </w:rPr>
        <w:t>吳思籲</w:t>
      </w:r>
      <w:r w:rsidR="00F96714" w:rsidRPr="00050C80">
        <w:rPr>
          <w:rFonts w:eastAsia="標楷體"/>
          <w:bCs/>
          <w:lang w:eastAsia="zh-HK"/>
        </w:rPr>
        <w:t>借調</w:t>
      </w:r>
      <w:proofErr w:type="gramEnd"/>
      <w:r w:rsidR="00F96714" w:rsidRPr="00050C80">
        <w:rPr>
          <w:rFonts w:eastAsia="標楷體"/>
          <w:bCs/>
          <w:lang w:eastAsia="zh-HK"/>
        </w:rPr>
        <w:t>科員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工商發展處　　　　　　　</w:t>
      </w:r>
      <w:r w:rsidR="00781FDD" w:rsidRPr="00050C80">
        <w:rPr>
          <w:rFonts w:eastAsia="標楷體"/>
          <w:bCs/>
        </w:rPr>
        <w:t>傅秋容科</w:t>
      </w:r>
      <w:r w:rsidR="00E33642" w:rsidRPr="00050C80">
        <w:rPr>
          <w:rFonts w:eastAsia="標楷體"/>
          <w:bCs/>
          <w:lang w:eastAsia="zh-HK"/>
        </w:rPr>
        <w:t>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行政處　　　　　　　　</w:t>
      </w:r>
      <w:r w:rsidRPr="00050C80">
        <w:rPr>
          <w:rFonts w:eastAsia="標楷體"/>
          <w:bCs/>
        </w:rPr>
        <w:t xml:space="preserve">  </w:t>
      </w:r>
      <w:proofErr w:type="gramStart"/>
      <w:r w:rsidRPr="00050C80">
        <w:rPr>
          <w:rFonts w:eastAsia="標楷體"/>
          <w:bCs/>
        </w:rPr>
        <w:t>李次耕科員</w:t>
      </w:r>
      <w:proofErr w:type="gramEnd"/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  <w:lang w:eastAsia="zh-HK"/>
        </w:rPr>
        <w:t>人事處</w:t>
      </w:r>
      <w:r w:rsidRPr="00050C80">
        <w:rPr>
          <w:rFonts w:eastAsia="標楷體"/>
          <w:bCs/>
        </w:rPr>
        <w:t xml:space="preserve">                  </w:t>
      </w:r>
      <w:r w:rsidRPr="00050C80">
        <w:rPr>
          <w:rFonts w:eastAsia="標楷體"/>
          <w:bCs/>
          <w:lang w:eastAsia="zh-HK"/>
        </w:rPr>
        <w:t>謝東和科長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政風處</w:t>
      </w:r>
      <w:r w:rsidRPr="00050C80">
        <w:rPr>
          <w:rFonts w:eastAsia="標楷體"/>
          <w:bCs/>
        </w:rPr>
        <w:t xml:space="preserve">                  </w:t>
      </w:r>
      <w:r w:rsidR="00B00BE1" w:rsidRPr="00050C80">
        <w:rPr>
          <w:rFonts w:eastAsia="標楷體"/>
          <w:bCs/>
        </w:rPr>
        <w:t>柯宜君</w:t>
      </w:r>
      <w:r w:rsidR="00877DC2" w:rsidRPr="00050C80">
        <w:rPr>
          <w:rFonts w:eastAsia="標楷體"/>
          <w:bCs/>
          <w:lang w:eastAsia="zh-HK"/>
        </w:rPr>
        <w:t>科長</w:t>
      </w:r>
    </w:p>
    <w:p w:rsidR="006111E7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proofErr w:type="gramStart"/>
      <w:r w:rsidRPr="00050C80">
        <w:rPr>
          <w:rFonts w:eastAsia="標楷體"/>
          <w:bCs/>
        </w:rPr>
        <w:t>勞青處</w:t>
      </w:r>
      <w:proofErr w:type="gramEnd"/>
      <w:r w:rsidRPr="00050C80">
        <w:rPr>
          <w:rFonts w:eastAsia="標楷體"/>
          <w:bCs/>
        </w:rPr>
        <w:t xml:space="preserve">　　　　　　</w:t>
      </w:r>
      <w:r w:rsidRPr="00050C80">
        <w:rPr>
          <w:rFonts w:eastAsia="標楷體"/>
          <w:bCs/>
        </w:rPr>
        <w:t xml:space="preserve">      </w:t>
      </w:r>
      <w:r w:rsidR="00781FDD" w:rsidRPr="00050C80">
        <w:rPr>
          <w:rFonts w:eastAsia="標楷體"/>
          <w:bCs/>
        </w:rPr>
        <w:t>張家維科</w:t>
      </w:r>
      <w:r w:rsidRPr="00050C80">
        <w:rPr>
          <w:rFonts w:eastAsia="標楷體"/>
          <w:bCs/>
        </w:rPr>
        <w:t>員</w:t>
      </w:r>
      <w:r w:rsidR="00BE1DE5" w:rsidRPr="00050C80">
        <w:rPr>
          <w:rFonts w:eastAsia="標楷體"/>
          <w:bCs/>
        </w:rPr>
        <w:t>、羅曉丹科員、</w:t>
      </w:r>
      <w:r w:rsidR="00795DB0" w:rsidRPr="00050C80">
        <w:rPr>
          <w:rFonts w:eastAsia="標楷體"/>
          <w:bCs/>
        </w:rPr>
        <w:t>彭馨慧科員、張嘉</w:t>
      </w:r>
      <w:r w:rsidR="006111E7" w:rsidRPr="00050C80">
        <w:rPr>
          <w:rFonts w:eastAsia="標楷體"/>
          <w:bCs/>
        </w:rPr>
        <w:t xml:space="preserve">                  </w:t>
      </w:r>
    </w:p>
    <w:p w:rsidR="00B00BE1" w:rsidRPr="00050C80" w:rsidRDefault="006111E7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                          </w:t>
      </w:r>
      <w:r w:rsidR="00795DB0" w:rsidRPr="00050C80">
        <w:rPr>
          <w:rFonts w:eastAsia="標楷體"/>
          <w:bCs/>
        </w:rPr>
        <w:t>之辦事員、</w:t>
      </w:r>
      <w:r w:rsidR="00BE1DE5" w:rsidRPr="00050C80">
        <w:rPr>
          <w:rFonts w:eastAsia="標楷體"/>
          <w:bCs/>
        </w:rPr>
        <w:t>江桂琴臨時工程助理員</w:t>
      </w:r>
    </w:p>
    <w:p w:rsidR="00921495" w:rsidRPr="00050C80" w:rsidRDefault="00921495" w:rsidP="00EC146D">
      <w:pPr>
        <w:snapToGrid w:val="0"/>
        <w:spacing w:line="440" w:lineRule="exact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警察局</w:t>
      </w:r>
      <w:r w:rsidRPr="00050C80">
        <w:rPr>
          <w:rFonts w:eastAsia="標楷體"/>
          <w:bCs/>
        </w:rPr>
        <w:t xml:space="preserve">                 </w:t>
      </w:r>
      <w:r w:rsidR="00B00BE1" w:rsidRPr="00050C80">
        <w:rPr>
          <w:rFonts w:eastAsia="標楷體"/>
          <w:bCs/>
        </w:rPr>
        <w:t xml:space="preserve"> </w:t>
      </w:r>
      <w:r w:rsidR="00781FDD" w:rsidRPr="00050C80">
        <w:rPr>
          <w:rFonts w:eastAsia="標楷體"/>
          <w:bCs/>
        </w:rPr>
        <w:t>黃雅瑄警員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 xml:space="preserve">稅務局　　　</w:t>
      </w:r>
      <w:r w:rsidRPr="00050C80">
        <w:rPr>
          <w:rFonts w:eastAsia="標楷體"/>
          <w:bCs/>
        </w:rPr>
        <w:t xml:space="preserve">            </w:t>
      </w:r>
      <w:r w:rsidR="00B00BE1" w:rsidRPr="00050C80">
        <w:rPr>
          <w:rFonts w:eastAsia="標楷體"/>
          <w:bCs/>
        </w:rPr>
        <w:t>簡慧敏</w:t>
      </w:r>
      <w:r w:rsidRPr="00050C80">
        <w:rPr>
          <w:rFonts w:eastAsia="標楷體"/>
          <w:bCs/>
          <w:lang w:eastAsia="zh-HK"/>
        </w:rPr>
        <w:t>稅務員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lastRenderedPageBreak/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文化觀光局</w:t>
      </w:r>
      <w:r w:rsidRPr="00050C80">
        <w:rPr>
          <w:rFonts w:eastAsia="標楷體"/>
          <w:bCs/>
        </w:rPr>
        <w:t xml:space="preserve">              </w:t>
      </w:r>
      <w:r w:rsidR="00781FDD" w:rsidRPr="00050C80">
        <w:rPr>
          <w:rFonts w:eastAsia="標楷體"/>
          <w:bCs/>
        </w:rPr>
        <w:t>曾新士科長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環境保護局</w:t>
      </w:r>
      <w:r w:rsidRPr="00050C80">
        <w:rPr>
          <w:rFonts w:eastAsia="標楷體"/>
          <w:bCs/>
        </w:rPr>
        <w:t xml:space="preserve">              </w:t>
      </w:r>
      <w:r w:rsidR="00CC6B0B" w:rsidRPr="00050C80">
        <w:rPr>
          <w:rFonts w:eastAsia="標楷體"/>
          <w:bCs/>
        </w:rPr>
        <w:t>蕭佩怡辦事員</w:t>
      </w:r>
    </w:p>
    <w:p w:rsidR="00921495" w:rsidRPr="00050C80" w:rsidRDefault="0059023A" w:rsidP="00EC146D">
      <w:pPr>
        <w:snapToGrid w:val="0"/>
        <w:spacing w:line="440" w:lineRule="exact"/>
        <w:ind w:leftChars="200" w:left="2880" w:hangingChars="1000" w:hanging="240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</w:t>
      </w:r>
      <w:r w:rsidR="00921495" w:rsidRPr="00050C80">
        <w:rPr>
          <w:rFonts w:eastAsia="標楷體"/>
          <w:bCs/>
        </w:rPr>
        <w:t>衛生局</w:t>
      </w:r>
      <w:r w:rsidR="00921495" w:rsidRPr="00050C80">
        <w:rPr>
          <w:rFonts w:eastAsia="標楷體"/>
          <w:bCs/>
        </w:rPr>
        <w:t xml:space="preserve">                  </w:t>
      </w:r>
      <w:r w:rsidR="00CC6B0B" w:rsidRPr="00050C80">
        <w:rPr>
          <w:rFonts w:eastAsia="標楷體"/>
          <w:bCs/>
        </w:rPr>
        <w:t>王愛卿技士、趙佳吟約</w:t>
      </w:r>
      <w:proofErr w:type="gramStart"/>
      <w:r w:rsidR="00CC6B0B" w:rsidRPr="00050C80">
        <w:rPr>
          <w:rFonts w:eastAsia="標楷體"/>
          <w:bCs/>
        </w:rPr>
        <w:t>僱</w:t>
      </w:r>
      <w:proofErr w:type="gramEnd"/>
      <w:r w:rsidR="00CC6B0B" w:rsidRPr="00050C80">
        <w:rPr>
          <w:rFonts w:eastAsia="標楷體"/>
          <w:bCs/>
        </w:rPr>
        <w:t>人員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消防局</w:t>
      </w:r>
      <w:r w:rsidRPr="00050C80">
        <w:rPr>
          <w:rFonts w:eastAsia="標楷體"/>
          <w:bCs/>
        </w:rPr>
        <w:t xml:space="preserve">                  </w:t>
      </w:r>
      <w:r w:rsidR="008B72B7" w:rsidRPr="00050C80">
        <w:rPr>
          <w:rFonts w:eastAsia="標楷體"/>
          <w:bCs/>
        </w:rPr>
        <w:t>陳智怡</w:t>
      </w:r>
      <w:r w:rsidR="00EF0309" w:rsidRPr="00050C80">
        <w:rPr>
          <w:rFonts w:eastAsia="標楷體"/>
          <w:bCs/>
        </w:rPr>
        <w:t>科</w:t>
      </w:r>
      <w:r w:rsidR="008B72B7" w:rsidRPr="00050C80">
        <w:rPr>
          <w:rFonts w:eastAsia="標楷體"/>
          <w:bCs/>
        </w:rPr>
        <w:t>長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工務處</w:t>
      </w:r>
      <w:r w:rsidRPr="00050C80">
        <w:rPr>
          <w:rFonts w:eastAsia="標楷體"/>
          <w:bCs/>
        </w:rPr>
        <w:t xml:space="preserve">                  </w:t>
      </w:r>
      <w:r w:rsidRPr="00050C80">
        <w:rPr>
          <w:rFonts w:eastAsia="標楷體"/>
          <w:bCs/>
        </w:rPr>
        <w:t>楊</w:t>
      </w:r>
      <w:r w:rsidR="0073514D" w:rsidRPr="00050C80">
        <w:rPr>
          <w:rFonts w:eastAsia="標楷體"/>
          <w:bCs/>
          <w:lang w:eastAsia="zh-HK"/>
        </w:rPr>
        <w:t>文熙</w:t>
      </w:r>
      <w:r w:rsidRPr="00050C80">
        <w:rPr>
          <w:rFonts w:eastAsia="標楷體"/>
          <w:bCs/>
          <w:lang w:eastAsia="zh-HK"/>
        </w:rPr>
        <w:t>技士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  <w:lang w:eastAsia="zh-HK"/>
        </w:rPr>
        <w:t>長</w:t>
      </w:r>
      <w:r w:rsidRPr="00050C80">
        <w:rPr>
          <w:rFonts w:eastAsia="標楷體"/>
          <w:bCs/>
        </w:rPr>
        <w:t>期照護管理中心</w:t>
      </w:r>
      <w:r w:rsidRPr="00050C80">
        <w:rPr>
          <w:rFonts w:eastAsia="標楷體"/>
          <w:bCs/>
        </w:rPr>
        <w:t xml:space="preserve">        </w:t>
      </w:r>
      <w:r w:rsidRPr="00050C80">
        <w:rPr>
          <w:rFonts w:eastAsia="標楷體"/>
          <w:bCs/>
        </w:rPr>
        <w:t>連淑菁營養師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原住民族事務中心</w:t>
      </w:r>
      <w:r w:rsidRPr="00050C80">
        <w:rPr>
          <w:rFonts w:eastAsia="標楷體"/>
          <w:bCs/>
        </w:rPr>
        <w:t xml:space="preserve">        </w:t>
      </w:r>
      <w:r w:rsidR="00C259FF" w:rsidRPr="00050C80">
        <w:rPr>
          <w:rFonts w:eastAsia="標楷體"/>
          <w:bCs/>
        </w:rPr>
        <w:t>田維嘉課長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家庭教育中心</w:t>
      </w:r>
      <w:r w:rsidRPr="00050C80">
        <w:rPr>
          <w:rFonts w:eastAsia="標楷體"/>
          <w:bCs/>
        </w:rPr>
        <w:t xml:space="preserve">            </w:t>
      </w:r>
      <w:r w:rsidRPr="00050C80">
        <w:rPr>
          <w:rFonts w:eastAsia="標楷體"/>
          <w:bCs/>
        </w:rPr>
        <w:t>鄭靜宜約</w:t>
      </w:r>
      <w:r w:rsidR="0073514D" w:rsidRPr="00050C80">
        <w:rPr>
          <w:rFonts w:eastAsia="標楷體"/>
          <w:bCs/>
          <w:lang w:eastAsia="zh-HK"/>
        </w:rPr>
        <w:t>聘</w:t>
      </w:r>
      <w:r w:rsidRPr="00050C80">
        <w:rPr>
          <w:rFonts w:eastAsia="標楷體"/>
          <w:bCs/>
        </w:rPr>
        <w:t>人員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毒品防制及心理衛生中心</w:t>
      </w:r>
      <w:r w:rsidRPr="00050C80">
        <w:rPr>
          <w:rFonts w:eastAsia="標楷體"/>
          <w:bCs/>
        </w:rPr>
        <w:t xml:space="preserve">  </w:t>
      </w:r>
      <w:r w:rsidR="00764389" w:rsidRPr="00050C80">
        <w:rPr>
          <w:rFonts w:eastAsia="標楷體"/>
          <w:bCs/>
        </w:rPr>
        <w:t>張寶玉</w:t>
      </w:r>
      <w:proofErr w:type="gramStart"/>
      <w:r w:rsidR="00764389" w:rsidRPr="00050C80">
        <w:rPr>
          <w:rFonts w:eastAsia="標楷體"/>
          <w:bCs/>
        </w:rPr>
        <w:t>個</w:t>
      </w:r>
      <w:proofErr w:type="gramEnd"/>
      <w:r w:rsidR="00764389" w:rsidRPr="00050C80">
        <w:rPr>
          <w:rFonts w:eastAsia="標楷體"/>
          <w:bCs/>
        </w:rPr>
        <w:t>管師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苗栗就業中心</w:t>
      </w:r>
      <w:r w:rsidRPr="00050C80">
        <w:rPr>
          <w:rFonts w:eastAsia="標楷體"/>
          <w:bCs/>
        </w:rPr>
        <w:t xml:space="preserve">            </w:t>
      </w:r>
      <w:r w:rsidR="00B80DB9" w:rsidRPr="00050C80">
        <w:rPr>
          <w:rFonts w:eastAsia="標楷體"/>
          <w:bCs/>
        </w:rPr>
        <w:t>周卿雲</w:t>
      </w:r>
      <w:r w:rsidR="0073514D" w:rsidRPr="00050C80">
        <w:rPr>
          <w:rFonts w:eastAsia="標楷體"/>
          <w:bCs/>
          <w:lang w:eastAsia="zh-HK"/>
        </w:rPr>
        <w:t>業務</w:t>
      </w:r>
      <w:r w:rsidR="00B80DB9" w:rsidRPr="00050C80">
        <w:rPr>
          <w:rFonts w:eastAsia="標楷體"/>
          <w:bCs/>
          <w:lang w:eastAsia="zh-HK"/>
        </w:rPr>
        <w:t>督導</w:t>
      </w:r>
      <w:r w:rsidRPr="00050C80">
        <w:rPr>
          <w:rFonts w:eastAsia="標楷體"/>
          <w:bCs/>
        </w:rPr>
        <w:t>員</w:t>
      </w:r>
    </w:p>
    <w:p w:rsidR="00921495" w:rsidRPr="00050C80" w:rsidRDefault="00921495" w:rsidP="00EC146D">
      <w:pPr>
        <w:snapToGrid w:val="0"/>
        <w:spacing w:line="440" w:lineRule="exact"/>
        <w:ind w:left="2880" w:hangingChars="1200" w:hanging="2880"/>
        <w:jc w:val="both"/>
        <w:rPr>
          <w:rFonts w:eastAsia="標楷體"/>
          <w:bCs/>
        </w:rPr>
      </w:pPr>
      <w:r w:rsidRPr="00050C80">
        <w:rPr>
          <w:rFonts w:eastAsia="標楷體"/>
          <w:bCs/>
        </w:rPr>
        <w:t xml:space="preserve">    </w:t>
      </w:r>
      <w:r w:rsidR="0059023A" w:rsidRPr="00050C80">
        <w:rPr>
          <w:rFonts w:eastAsia="標楷體"/>
          <w:bCs/>
        </w:rPr>
        <w:t xml:space="preserve">  </w:t>
      </w:r>
      <w:r w:rsidRPr="00050C80">
        <w:rPr>
          <w:rFonts w:eastAsia="標楷體"/>
          <w:bCs/>
        </w:rPr>
        <w:t>計畫處</w:t>
      </w:r>
      <w:r w:rsidRPr="00050C80">
        <w:rPr>
          <w:rFonts w:eastAsia="標楷體"/>
          <w:bCs/>
        </w:rPr>
        <w:t xml:space="preserve">                  </w:t>
      </w:r>
      <w:r w:rsidRPr="00050C80">
        <w:rPr>
          <w:rFonts w:eastAsia="標楷體"/>
          <w:bCs/>
        </w:rPr>
        <w:t>康乃馨科長、</w:t>
      </w:r>
      <w:r w:rsidR="00764389" w:rsidRPr="00050C80">
        <w:rPr>
          <w:rFonts w:eastAsia="標楷體"/>
          <w:bCs/>
        </w:rPr>
        <w:t>傅小珊</w:t>
      </w:r>
      <w:r w:rsidRPr="00050C80">
        <w:rPr>
          <w:rFonts w:eastAsia="標楷體"/>
          <w:bCs/>
        </w:rPr>
        <w:t>辦事員</w:t>
      </w:r>
    </w:p>
    <w:p w:rsidR="00E731FE" w:rsidRPr="00050C80" w:rsidRDefault="00501279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050C80">
        <w:rPr>
          <w:rFonts w:ascii="Times New Roman" w:eastAsia="標楷體" w:hAnsi="Times New Roman"/>
          <w:b/>
          <w:bCs/>
          <w:sz w:val="28"/>
        </w:rPr>
        <w:t>主席致詞：</w:t>
      </w:r>
      <w:r w:rsidR="00E21428" w:rsidRPr="00050C80">
        <w:rPr>
          <w:rFonts w:ascii="Times New Roman" w:eastAsia="標楷體" w:hAnsi="Times New Roman"/>
          <w:b/>
          <w:bCs/>
          <w:sz w:val="28"/>
        </w:rPr>
        <w:t>(</w:t>
      </w:r>
      <w:r w:rsidR="00E21428" w:rsidRPr="00050C80">
        <w:rPr>
          <w:rFonts w:ascii="Times New Roman" w:eastAsia="標楷體" w:hAnsi="Times New Roman"/>
          <w:b/>
          <w:bCs/>
          <w:sz w:val="28"/>
        </w:rPr>
        <w:t>略</w:t>
      </w:r>
      <w:r w:rsidR="00E21428" w:rsidRPr="00050C80">
        <w:rPr>
          <w:rFonts w:ascii="Times New Roman" w:eastAsia="標楷體" w:hAnsi="Times New Roman"/>
          <w:b/>
          <w:bCs/>
          <w:sz w:val="28"/>
        </w:rPr>
        <w:t>)</w:t>
      </w:r>
    </w:p>
    <w:p w:rsidR="00E731FE" w:rsidRPr="00050C80" w:rsidRDefault="00921495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050C80">
        <w:rPr>
          <w:rFonts w:ascii="Times New Roman" w:eastAsia="標楷體" w:hAnsi="Times New Roman"/>
          <w:b/>
          <w:bCs/>
          <w:sz w:val="28"/>
        </w:rPr>
        <w:t>前次推動小組會議紀錄</w:t>
      </w:r>
      <w:r w:rsidR="00501279" w:rsidRPr="00050C80">
        <w:rPr>
          <w:rFonts w:ascii="Times New Roman" w:eastAsia="標楷體" w:hAnsi="Times New Roman"/>
          <w:b/>
          <w:bCs/>
          <w:sz w:val="28"/>
        </w:rPr>
        <w:t>：</w:t>
      </w:r>
      <w:r w:rsidR="00CC794F" w:rsidRPr="00050C80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="00CC794F" w:rsidRPr="00050C80">
        <w:rPr>
          <w:rFonts w:ascii="Times New Roman" w:eastAsia="標楷體" w:hAnsi="Times New Roman"/>
          <w:b/>
          <w:bCs/>
          <w:sz w:val="28"/>
          <w:szCs w:val="24"/>
        </w:rPr>
        <w:t>略</w:t>
      </w:r>
      <w:r w:rsidR="00CC794F" w:rsidRPr="00050C80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p w:rsidR="00921495" w:rsidRPr="00050C80" w:rsidRDefault="00921495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050C80">
        <w:rPr>
          <w:rFonts w:ascii="Times New Roman" w:eastAsia="標楷體" w:hAnsi="Times New Roman"/>
          <w:b/>
          <w:bCs/>
          <w:sz w:val="28"/>
        </w:rPr>
        <w:t>各單位工作報告及委員建議：</w:t>
      </w:r>
    </w:p>
    <w:p w:rsidR="00D837BF" w:rsidRPr="00050C80" w:rsidRDefault="003657FC" w:rsidP="006111E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陳委員君山：</w:t>
      </w:r>
    </w:p>
    <w:p w:rsidR="00A86BDB" w:rsidRPr="00050C80" w:rsidRDefault="00883A4F" w:rsidP="00EC146D">
      <w:pPr>
        <w:pStyle w:val="a4"/>
        <w:numPr>
          <w:ilvl w:val="0"/>
          <w:numId w:val="3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頁次</w:t>
      </w:r>
      <w:r w:rsidRPr="00050C80">
        <w:rPr>
          <w:rFonts w:ascii="Times New Roman" w:eastAsia="標楷體" w:hAnsi="Times New Roman"/>
          <w:bCs/>
          <w:sz w:val="28"/>
        </w:rPr>
        <w:t>9</w:t>
      </w:r>
      <w:r w:rsidRPr="00050C80">
        <w:rPr>
          <w:rFonts w:ascii="Times New Roman" w:eastAsia="標楷體" w:hAnsi="Times New Roman"/>
          <w:bCs/>
          <w:sz w:val="28"/>
        </w:rPr>
        <w:t>，本府所成立</w:t>
      </w:r>
      <w:r w:rsidR="00DF222A" w:rsidRPr="00050C80">
        <w:rPr>
          <w:rFonts w:ascii="Times New Roman" w:eastAsia="標楷體" w:hAnsi="Times New Roman"/>
          <w:bCs/>
          <w:sz w:val="28"/>
        </w:rPr>
        <w:t>工商志工隊之</w:t>
      </w:r>
      <w:r w:rsidR="00914A60" w:rsidRPr="00050C80">
        <w:rPr>
          <w:rFonts w:ascii="Times New Roman" w:eastAsia="標楷體" w:hAnsi="Times New Roman"/>
          <w:bCs/>
          <w:sz w:val="28"/>
        </w:rPr>
        <w:t>男女性</w:t>
      </w:r>
      <w:r w:rsidR="006D4D5E" w:rsidRPr="00050C80">
        <w:rPr>
          <w:rFonts w:ascii="Times New Roman" w:eastAsia="標楷體" w:hAnsi="Times New Roman"/>
          <w:bCs/>
          <w:sz w:val="28"/>
        </w:rPr>
        <w:t>別</w:t>
      </w:r>
      <w:r w:rsidR="00DF222A" w:rsidRPr="00050C80">
        <w:rPr>
          <w:rFonts w:ascii="Times New Roman" w:eastAsia="標楷體" w:hAnsi="Times New Roman"/>
          <w:bCs/>
          <w:sz w:val="28"/>
        </w:rPr>
        <w:t>應維持一定</w:t>
      </w:r>
      <w:r w:rsidR="00914A60" w:rsidRPr="00050C80">
        <w:rPr>
          <w:rFonts w:ascii="Times New Roman" w:eastAsia="標楷體" w:hAnsi="Times New Roman"/>
          <w:bCs/>
          <w:sz w:val="28"/>
        </w:rPr>
        <w:t>參與</w:t>
      </w:r>
      <w:r w:rsidR="00DF222A" w:rsidRPr="00050C80">
        <w:rPr>
          <w:rFonts w:ascii="Times New Roman" w:eastAsia="標楷體" w:hAnsi="Times New Roman"/>
          <w:bCs/>
          <w:sz w:val="28"/>
        </w:rPr>
        <w:t>比例，非僅針對單一性別</w:t>
      </w:r>
      <w:r w:rsidR="00914A60" w:rsidRPr="00050C80">
        <w:rPr>
          <w:rFonts w:ascii="Times New Roman" w:eastAsia="標楷體" w:hAnsi="Times New Roman"/>
          <w:bCs/>
          <w:sz w:val="28"/>
        </w:rPr>
        <w:t>招募。</w:t>
      </w:r>
      <w:proofErr w:type="gramStart"/>
      <w:r w:rsidR="00914A60" w:rsidRPr="00050C80">
        <w:rPr>
          <w:rFonts w:ascii="Times New Roman" w:eastAsia="標楷體" w:hAnsi="Times New Roman"/>
          <w:bCs/>
          <w:sz w:val="28"/>
        </w:rPr>
        <w:t>另志工</w:t>
      </w:r>
      <w:proofErr w:type="gramEnd"/>
      <w:r w:rsidR="00914A60" w:rsidRPr="00050C80">
        <w:rPr>
          <w:rFonts w:ascii="Times New Roman" w:eastAsia="標楷體" w:hAnsi="Times New Roman"/>
          <w:bCs/>
          <w:sz w:val="28"/>
        </w:rPr>
        <w:t>普遍以女性居多，</w:t>
      </w:r>
      <w:r w:rsidR="00DF222A" w:rsidRPr="00050C80">
        <w:rPr>
          <w:rFonts w:ascii="Times New Roman" w:eastAsia="標楷體" w:hAnsi="Times New Roman"/>
          <w:bCs/>
          <w:sz w:val="28"/>
        </w:rPr>
        <w:t>應思考如何提</w:t>
      </w:r>
      <w:r w:rsidR="00914A60" w:rsidRPr="00050C80">
        <w:rPr>
          <w:rFonts w:ascii="Times New Roman" w:eastAsia="標楷體" w:hAnsi="Times New Roman"/>
          <w:bCs/>
          <w:sz w:val="28"/>
        </w:rPr>
        <w:t>高</w:t>
      </w:r>
      <w:r w:rsidR="00DF222A" w:rsidRPr="00050C80">
        <w:rPr>
          <w:rFonts w:ascii="Times New Roman" w:eastAsia="標楷體" w:hAnsi="Times New Roman"/>
          <w:bCs/>
          <w:sz w:val="28"/>
        </w:rPr>
        <w:t>男性之參與。</w:t>
      </w:r>
    </w:p>
    <w:p w:rsidR="009B38DF" w:rsidRPr="00050C80" w:rsidRDefault="009B38DF" w:rsidP="00EC146D">
      <w:pPr>
        <w:pStyle w:val="a4"/>
        <w:numPr>
          <w:ilvl w:val="0"/>
          <w:numId w:val="3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頁次</w:t>
      </w:r>
      <w:r w:rsidRPr="00050C80">
        <w:rPr>
          <w:rFonts w:ascii="Times New Roman" w:eastAsia="標楷體" w:hAnsi="Times New Roman"/>
          <w:bCs/>
          <w:sz w:val="28"/>
        </w:rPr>
        <w:t>33</w:t>
      </w:r>
      <w:r w:rsidRPr="00050C80">
        <w:rPr>
          <w:rFonts w:ascii="Times New Roman" w:eastAsia="標楷體" w:hAnsi="Times New Roman"/>
          <w:bCs/>
          <w:sz w:val="28"/>
        </w:rPr>
        <w:t>，統計表以特定對象別區分求職登記及就業諮詢與成功媒合人數，</w:t>
      </w:r>
      <w:r w:rsidR="00955264" w:rsidRPr="00050C80">
        <w:rPr>
          <w:rFonts w:ascii="Times New Roman" w:eastAsia="標楷體" w:hAnsi="Times New Roman"/>
          <w:bCs/>
          <w:sz w:val="28"/>
        </w:rPr>
        <w:t>可參考</w:t>
      </w:r>
      <w:r w:rsidRPr="00050C80">
        <w:rPr>
          <w:rFonts w:ascii="Times New Roman" w:eastAsia="標楷體" w:hAnsi="Times New Roman"/>
          <w:bCs/>
          <w:sz w:val="28"/>
        </w:rPr>
        <w:t>「</w:t>
      </w:r>
      <w:proofErr w:type="gramStart"/>
      <w:r w:rsidRPr="00050C80">
        <w:rPr>
          <w:rFonts w:ascii="Times New Roman" w:eastAsia="標楷體" w:hAnsi="Times New Roman"/>
          <w:bCs/>
          <w:sz w:val="28"/>
        </w:rPr>
        <w:t>性侵被害人</w:t>
      </w:r>
      <w:proofErr w:type="gramEnd"/>
      <w:r w:rsidRPr="00050C80">
        <w:rPr>
          <w:rFonts w:ascii="Times New Roman" w:eastAsia="標楷體" w:hAnsi="Times New Roman"/>
          <w:bCs/>
          <w:sz w:val="28"/>
        </w:rPr>
        <w:t>」、「</w:t>
      </w:r>
      <w:r w:rsidR="008D2B5B" w:rsidRPr="00050C80">
        <w:rPr>
          <w:rFonts w:ascii="Times New Roman" w:eastAsia="標楷體" w:hAnsi="Times New Roman"/>
          <w:bCs/>
          <w:sz w:val="28"/>
        </w:rPr>
        <w:t>家暴被害人</w:t>
      </w:r>
      <w:r w:rsidRPr="00050C80">
        <w:rPr>
          <w:rFonts w:ascii="Times New Roman" w:eastAsia="標楷體" w:hAnsi="Times New Roman"/>
          <w:bCs/>
          <w:sz w:val="28"/>
        </w:rPr>
        <w:t>」、「</w:t>
      </w:r>
      <w:r w:rsidR="008D2B5B" w:rsidRPr="00050C80">
        <w:rPr>
          <w:rFonts w:ascii="Times New Roman" w:eastAsia="標楷體" w:hAnsi="Times New Roman"/>
          <w:bCs/>
          <w:sz w:val="28"/>
        </w:rPr>
        <w:t>二度就業</w:t>
      </w:r>
      <w:r w:rsidRPr="00050C80">
        <w:rPr>
          <w:rFonts w:ascii="Times New Roman" w:eastAsia="標楷體" w:hAnsi="Times New Roman"/>
          <w:bCs/>
          <w:sz w:val="28"/>
        </w:rPr>
        <w:t>」、「</w:t>
      </w:r>
      <w:r w:rsidR="008D2B5B" w:rsidRPr="00050C80">
        <w:rPr>
          <w:rFonts w:ascii="Times New Roman" w:eastAsia="標楷體" w:hAnsi="Times New Roman"/>
          <w:bCs/>
          <w:sz w:val="28"/>
        </w:rPr>
        <w:t>長期失業</w:t>
      </w:r>
      <w:r w:rsidRPr="00050C80">
        <w:rPr>
          <w:rFonts w:ascii="Times New Roman" w:eastAsia="標楷體" w:hAnsi="Times New Roman"/>
          <w:bCs/>
          <w:sz w:val="28"/>
        </w:rPr>
        <w:t>」</w:t>
      </w:r>
      <w:r w:rsidR="008D2B5B" w:rsidRPr="00050C80">
        <w:rPr>
          <w:rFonts w:ascii="Times New Roman" w:eastAsia="標楷體" w:hAnsi="Times New Roman"/>
          <w:bCs/>
          <w:sz w:val="28"/>
        </w:rPr>
        <w:t>及</w:t>
      </w:r>
      <w:r w:rsidRPr="00050C80">
        <w:rPr>
          <w:rFonts w:ascii="Times New Roman" w:eastAsia="標楷體" w:hAnsi="Times New Roman"/>
          <w:bCs/>
          <w:sz w:val="28"/>
        </w:rPr>
        <w:t>「</w:t>
      </w:r>
      <w:r w:rsidR="008D2B5B" w:rsidRPr="00050C80">
        <w:rPr>
          <w:rFonts w:ascii="Times New Roman" w:eastAsia="標楷體" w:hAnsi="Times New Roman"/>
          <w:bCs/>
          <w:sz w:val="28"/>
        </w:rPr>
        <w:t>獨力負擔家計者</w:t>
      </w:r>
      <w:r w:rsidRPr="00050C80">
        <w:rPr>
          <w:rFonts w:ascii="Times New Roman" w:eastAsia="標楷體" w:hAnsi="Times New Roman"/>
          <w:bCs/>
          <w:sz w:val="28"/>
        </w:rPr>
        <w:t>」</w:t>
      </w:r>
      <w:r w:rsidR="00955264" w:rsidRPr="00050C80">
        <w:rPr>
          <w:rFonts w:ascii="Times New Roman" w:eastAsia="標楷體" w:hAnsi="Times New Roman"/>
          <w:bCs/>
          <w:sz w:val="28"/>
        </w:rPr>
        <w:t>等項目之</w:t>
      </w:r>
      <w:r w:rsidR="008D2B5B" w:rsidRPr="00050C80">
        <w:rPr>
          <w:rFonts w:ascii="Times New Roman" w:eastAsia="標楷體" w:hAnsi="Times New Roman"/>
          <w:bCs/>
          <w:sz w:val="28"/>
        </w:rPr>
        <w:t>男女</w:t>
      </w:r>
      <w:r w:rsidR="00955264" w:rsidRPr="00050C80">
        <w:rPr>
          <w:rFonts w:ascii="Times New Roman" w:eastAsia="標楷體" w:hAnsi="Times New Roman"/>
          <w:bCs/>
          <w:sz w:val="28"/>
        </w:rPr>
        <w:t>人</w:t>
      </w:r>
      <w:r w:rsidR="008D2B5B" w:rsidRPr="00050C80">
        <w:rPr>
          <w:rFonts w:ascii="Times New Roman" w:eastAsia="標楷體" w:hAnsi="Times New Roman"/>
          <w:bCs/>
          <w:sz w:val="28"/>
        </w:rPr>
        <w:t>數</w:t>
      </w:r>
      <w:r w:rsidR="00955264" w:rsidRPr="00050C80">
        <w:rPr>
          <w:rFonts w:ascii="Times New Roman" w:eastAsia="標楷體" w:hAnsi="Times New Roman"/>
          <w:bCs/>
          <w:sz w:val="28"/>
        </w:rPr>
        <w:t>，推測</w:t>
      </w:r>
      <w:r w:rsidR="008D2B5B" w:rsidRPr="00050C80">
        <w:rPr>
          <w:rFonts w:ascii="Times New Roman" w:eastAsia="標楷體" w:hAnsi="Times New Roman"/>
          <w:bCs/>
          <w:sz w:val="28"/>
        </w:rPr>
        <w:t>目前女性之處境，建議可多</w:t>
      </w:r>
      <w:r w:rsidR="00955264" w:rsidRPr="00050C80">
        <w:rPr>
          <w:rFonts w:ascii="Times New Roman" w:eastAsia="標楷體" w:hAnsi="Times New Roman"/>
          <w:bCs/>
          <w:sz w:val="28"/>
        </w:rPr>
        <w:t>關</w:t>
      </w:r>
      <w:r w:rsidR="008D2B5B" w:rsidRPr="00050C80">
        <w:rPr>
          <w:rFonts w:ascii="Times New Roman" w:eastAsia="標楷體" w:hAnsi="Times New Roman"/>
          <w:bCs/>
          <w:sz w:val="28"/>
        </w:rPr>
        <w:t>注這</w:t>
      </w:r>
      <w:r w:rsidR="00955264" w:rsidRPr="00050C80">
        <w:rPr>
          <w:rFonts w:ascii="Times New Roman" w:eastAsia="標楷體" w:hAnsi="Times New Roman"/>
          <w:bCs/>
          <w:sz w:val="28"/>
        </w:rPr>
        <w:t>些</w:t>
      </w:r>
      <w:r w:rsidR="008D2B5B" w:rsidRPr="00050C80">
        <w:rPr>
          <w:rFonts w:ascii="Times New Roman" w:eastAsia="標楷體" w:hAnsi="Times New Roman"/>
          <w:bCs/>
          <w:sz w:val="28"/>
        </w:rPr>
        <w:t>數據改變之原因，</w:t>
      </w:r>
      <w:r w:rsidR="00955264" w:rsidRPr="00050C80">
        <w:rPr>
          <w:rFonts w:ascii="Times New Roman" w:eastAsia="標楷體" w:hAnsi="Times New Roman"/>
          <w:bCs/>
          <w:sz w:val="28"/>
        </w:rPr>
        <w:t>以</w:t>
      </w:r>
      <w:r w:rsidR="008D2B5B" w:rsidRPr="00050C80">
        <w:rPr>
          <w:rFonts w:ascii="Times New Roman" w:eastAsia="標楷體" w:hAnsi="Times New Roman"/>
          <w:bCs/>
          <w:sz w:val="28"/>
        </w:rPr>
        <w:t>為未來努力之目標。</w:t>
      </w:r>
    </w:p>
    <w:p w:rsidR="009B38DF" w:rsidRPr="00050C80" w:rsidRDefault="008D2B5B" w:rsidP="00EC146D">
      <w:pPr>
        <w:pStyle w:val="a4"/>
        <w:numPr>
          <w:ilvl w:val="0"/>
          <w:numId w:val="3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頁次</w:t>
      </w:r>
      <w:r w:rsidRPr="00050C80">
        <w:rPr>
          <w:rFonts w:ascii="Times New Roman" w:eastAsia="標楷體" w:hAnsi="Times New Roman"/>
          <w:bCs/>
          <w:sz w:val="28"/>
        </w:rPr>
        <w:t>48</w:t>
      </w:r>
      <w:r w:rsidRPr="00050C80">
        <w:rPr>
          <w:rFonts w:ascii="Times New Roman" w:eastAsia="標楷體" w:hAnsi="Times New Roman"/>
          <w:bCs/>
          <w:sz w:val="28"/>
        </w:rPr>
        <w:t>，</w:t>
      </w:r>
      <w:r w:rsidR="0005648D" w:rsidRPr="00050C80">
        <w:rPr>
          <w:rFonts w:ascii="Times New Roman" w:eastAsia="標楷體" w:hAnsi="Times New Roman"/>
          <w:bCs/>
          <w:sz w:val="28"/>
        </w:rPr>
        <w:t>獲益效益難以評估，建議修正第八項所述內容。</w:t>
      </w:r>
    </w:p>
    <w:p w:rsidR="00BD2787" w:rsidRPr="00050C80" w:rsidRDefault="00BD2787" w:rsidP="00EC146D">
      <w:pPr>
        <w:snapToGrid w:val="0"/>
        <w:spacing w:beforeLines="25" w:before="90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曾委員美露：</w:t>
      </w:r>
    </w:p>
    <w:p w:rsidR="00BD2787" w:rsidRPr="00050C80" w:rsidRDefault="00724E38" w:rsidP="00EC146D">
      <w:pPr>
        <w:pStyle w:val="a4"/>
        <w:numPr>
          <w:ilvl w:val="0"/>
          <w:numId w:val="10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志工以女性居多，</w:t>
      </w:r>
      <w:r w:rsidR="009B38DF" w:rsidRPr="00050C80">
        <w:rPr>
          <w:rFonts w:ascii="Times New Roman" w:eastAsia="標楷體" w:hAnsi="Times New Roman"/>
          <w:sz w:val="28"/>
          <w:szCs w:val="28"/>
        </w:rPr>
        <w:t>其中</w:t>
      </w:r>
      <w:r w:rsidR="0072429B" w:rsidRPr="00050C80">
        <w:rPr>
          <w:rFonts w:ascii="Times New Roman" w:eastAsia="標楷體" w:hAnsi="Times New Roman"/>
          <w:sz w:val="28"/>
          <w:szCs w:val="28"/>
        </w:rPr>
        <w:t>參與</w:t>
      </w:r>
      <w:r w:rsidR="00955264" w:rsidRPr="00050C80">
        <w:rPr>
          <w:rFonts w:ascii="Times New Roman" w:eastAsia="標楷體" w:hAnsi="Times New Roman"/>
          <w:sz w:val="28"/>
          <w:szCs w:val="28"/>
        </w:rPr>
        <w:t>因素</w:t>
      </w:r>
      <w:r w:rsidR="0072429B" w:rsidRPr="00050C80">
        <w:rPr>
          <w:rFonts w:ascii="Times New Roman" w:eastAsia="標楷體" w:hAnsi="Times New Roman"/>
          <w:sz w:val="28"/>
          <w:szCs w:val="28"/>
        </w:rPr>
        <w:t>以休閒居</w:t>
      </w:r>
      <w:r w:rsidR="00955264" w:rsidRPr="00050C80">
        <w:rPr>
          <w:rFonts w:ascii="Times New Roman" w:eastAsia="標楷體" w:hAnsi="Times New Roman"/>
          <w:sz w:val="28"/>
          <w:szCs w:val="28"/>
        </w:rPr>
        <w:t>高</w:t>
      </w:r>
      <w:r w:rsidR="0072429B" w:rsidRPr="00050C80">
        <w:rPr>
          <w:rFonts w:ascii="Times New Roman" w:eastAsia="標楷體" w:hAnsi="Times New Roman"/>
          <w:sz w:val="28"/>
          <w:szCs w:val="28"/>
        </w:rPr>
        <w:t>。建議可藉由村里的活動宣導，讓更多的鄉民加入志工行列，</w:t>
      </w:r>
      <w:r w:rsidR="009B38DF" w:rsidRPr="00050C80">
        <w:rPr>
          <w:rFonts w:ascii="Times New Roman" w:eastAsia="標楷體" w:hAnsi="Times New Roman"/>
          <w:sz w:val="28"/>
          <w:szCs w:val="28"/>
        </w:rPr>
        <w:t>以</w:t>
      </w:r>
      <w:r w:rsidR="0072429B" w:rsidRPr="00050C80">
        <w:rPr>
          <w:rFonts w:ascii="Times New Roman" w:eastAsia="標楷體" w:hAnsi="Times New Roman"/>
          <w:sz w:val="28"/>
          <w:szCs w:val="28"/>
        </w:rPr>
        <w:t>降低男女性比例懸殊差</w:t>
      </w:r>
      <w:r w:rsidR="009B38DF" w:rsidRPr="00050C80">
        <w:rPr>
          <w:rFonts w:ascii="Times New Roman" w:eastAsia="標楷體" w:hAnsi="Times New Roman"/>
          <w:sz w:val="28"/>
          <w:szCs w:val="28"/>
        </w:rPr>
        <w:t>異。</w:t>
      </w:r>
    </w:p>
    <w:p w:rsidR="00724E38" w:rsidRPr="00050C80" w:rsidRDefault="00955264" w:rsidP="00EC146D">
      <w:pPr>
        <w:pStyle w:val="a4"/>
        <w:numPr>
          <w:ilvl w:val="0"/>
          <w:numId w:val="10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另</w:t>
      </w:r>
      <w:r w:rsidR="009A284B" w:rsidRPr="00050C80">
        <w:rPr>
          <w:rFonts w:ascii="Times New Roman" w:eastAsia="標楷體" w:hAnsi="Times New Roman"/>
          <w:sz w:val="28"/>
          <w:szCs w:val="28"/>
        </w:rPr>
        <w:t>本府所辦理的活動，也</w:t>
      </w:r>
      <w:r w:rsidRPr="00050C80">
        <w:rPr>
          <w:rFonts w:ascii="Times New Roman" w:eastAsia="標楷體" w:hAnsi="Times New Roman"/>
          <w:sz w:val="28"/>
          <w:szCs w:val="28"/>
        </w:rPr>
        <w:t>皆</w:t>
      </w:r>
      <w:r w:rsidR="009A284B" w:rsidRPr="00050C80">
        <w:rPr>
          <w:rFonts w:ascii="Times New Roman" w:eastAsia="標楷體" w:hAnsi="Times New Roman"/>
          <w:sz w:val="28"/>
          <w:szCs w:val="28"/>
        </w:rPr>
        <w:t>以女性參與居多，應注意兩性平權平衡。</w:t>
      </w:r>
    </w:p>
    <w:p w:rsidR="0005648D" w:rsidRPr="00050C80" w:rsidRDefault="0005648D" w:rsidP="00EC146D">
      <w:pPr>
        <w:snapToGrid w:val="0"/>
        <w:spacing w:beforeLines="25" w:before="90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lastRenderedPageBreak/>
        <w:t>工商處會後補充：</w:t>
      </w:r>
    </w:p>
    <w:p w:rsidR="00436B9D" w:rsidRPr="00050C80" w:rsidRDefault="00436B9D" w:rsidP="00EC146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050C80">
        <w:rPr>
          <w:rFonts w:eastAsia="標楷體"/>
          <w:sz w:val="28"/>
          <w:szCs w:val="28"/>
        </w:rPr>
        <w:t>工商</w:t>
      </w:r>
      <w:proofErr w:type="gramStart"/>
      <w:r w:rsidRPr="00050C80">
        <w:rPr>
          <w:rFonts w:eastAsia="標楷體"/>
          <w:sz w:val="28"/>
          <w:szCs w:val="28"/>
        </w:rPr>
        <w:t>志工係以</w:t>
      </w:r>
      <w:proofErr w:type="gramEnd"/>
      <w:r w:rsidRPr="00050C80">
        <w:rPr>
          <w:rFonts w:eastAsia="標楷體"/>
          <w:sz w:val="28"/>
          <w:szCs w:val="28"/>
        </w:rPr>
        <w:t>工商企業為服務對象，主動關懷聯繫，提供相關資訊。本縣企業主以男性為主，因女性具柔性之特質，較能達到服務關懷企業之目的，現階段以女性志工居多，未來將視服務需求招募更多的男性志工。</w:t>
      </w:r>
    </w:p>
    <w:p w:rsidR="00BE3B1E" w:rsidRPr="00050C80" w:rsidRDefault="00BE3B1E" w:rsidP="00EC146D">
      <w:pPr>
        <w:snapToGrid w:val="0"/>
        <w:spacing w:beforeLines="25" w:before="90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社會處會後補充：</w:t>
      </w:r>
    </w:p>
    <w:p w:rsidR="00436B9D" w:rsidRPr="00050C80" w:rsidRDefault="00436B9D" w:rsidP="00EC146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050C80">
        <w:rPr>
          <w:rFonts w:eastAsia="標楷體"/>
          <w:sz w:val="28"/>
          <w:szCs w:val="28"/>
        </w:rPr>
        <w:t>經查本縣自</w:t>
      </w:r>
      <w:r w:rsidRPr="00050C80">
        <w:rPr>
          <w:rFonts w:eastAsia="標楷體"/>
          <w:sz w:val="28"/>
          <w:szCs w:val="28"/>
        </w:rPr>
        <w:t>109</w:t>
      </w:r>
      <w:r w:rsidRPr="00050C80">
        <w:rPr>
          <w:rFonts w:eastAsia="標楷體"/>
          <w:sz w:val="28"/>
          <w:szCs w:val="28"/>
        </w:rPr>
        <w:t>年</w:t>
      </w:r>
      <w:r w:rsidRPr="00050C80">
        <w:rPr>
          <w:rFonts w:eastAsia="標楷體"/>
          <w:sz w:val="28"/>
          <w:szCs w:val="28"/>
        </w:rPr>
        <w:t>8</w:t>
      </w:r>
      <w:r w:rsidRPr="00050C80">
        <w:rPr>
          <w:rFonts w:eastAsia="標楷體"/>
          <w:sz w:val="28"/>
          <w:szCs w:val="28"/>
        </w:rPr>
        <w:t>月底</w:t>
      </w:r>
      <w:proofErr w:type="gramStart"/>
      <w:r w:rsidRPr="00050C80">
        <w:rPr>
          <w:rFonts w:eastAsia="標楷體"/>
          <w:sz w:val="28"/>
          <w:szCs w:val="28"/>
        </w:rPr>
        <w:t>止</w:t>
      </w:r>
      <w:proofErr w:type="gramEnd"/>
      <w:r w:rsidRPr="00050C80">
        <w:rPr>
          <w:rFonts w:eastAsia="標楷體"/>
          <w:sz w:val="28"/>
          <w:szCs w:val="28"/>
        </w:rPr>
        <w:t>人口為</w:t>
      </w:r>
      <w:r w:rsidRPr="00050C80">
        <w:rPr>
          <w:rFonts w:eastAsia="標楷體"/>
          <w:sz w:val="28"/>
          <w:szCs w:val="28"/>
        </w:rPr>
        <w:t>543,711</w:t>
      </w:r>
      <w:r w:rsidRPr="00050C80">
        <w:rPr>
          <w:rFonts w:eastAsia="標楷體"/>
          <w:sz w:val="28"/>
          <w:szCs w:val="28"/>
        </w:rPr>
        <w:t>，非</w:t>
      </w:r>
      <w:r w:rsidRPr="00050C80">
        <w:rPr>
          <w:rFonts w:eastAsia="標楷體"/>
          <w:sz w:val="28"/>
          <w:szCs w:val="28"/>
        </w:rPr>
        <w:t>56</w:t>
      </w:r>
      <w:r w:rsidRPr="00050C80">
        <w:rPr>
          <w:rFonts w:eastAsia="標楷體"/>
          <w:sz w:val="28"/>
          <w:szCs w:val="28"/>
        </w:rPr>
        <w:t>萬人，故更正為「製作有關身心障礙相關宣導帶共計本縣</w:t>
      </w:r>
      <w:r w:rsidRPr="00050C80">
        <w:rPr>
          <w:rFonts w:eastAsia="標楷體"/>
          <w:sz w:val="28"/>
          <w:szCs w:val="28"/>
        </w:rPr>
        <w:t>54</w:t>
      </w:r>
      <w:r w:rsidRPr="00050C80">
        <w:rPr>
          <w:rFonts w:eastAsia="標楷體"/>
          <w:sz w:val="28"/>
          <w:szCs w:val="28"/>
        </w:rPr>
        <w:t>萬縣民獲益」。</w:t>
      </w:r>
    </w:p>
    <w:p w:rsidR="0082516B" w:rsidRPr="00050C80" w:rsidRDefault="00E829AD" w:rsidP="00EC146D">
      <w:pPr>
        <w:snapToGrid w:val="0"/>
        <w:spacing w:beforeLines="25" w:before="90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主席</w:t>
      </w:r>
      <w:r w:rsidR="00BA0AA2" w:rsidRPr="00050C80">
        <w:rPr>
          <w:rFonts w:eastAsia="標楷體"/>
          <w:b/>
          <w:sz w:val="28"/>
          <w:szCs w:val="28"/>
        </w:rPr>
        <w:t>裁示</w:t>
      </w:r>
      <w:r w:rsidR="001956ED" w:rsidRPr="00050C80">
        <w:rPr>
          <w:rFonts w:eastAsia="標楷體"/>
          <w:b/>
          <w:sz w:val="28"/>
          <w:szCs w:val="28"/>
        </w:rPr>
        <w:t>：</w:t>
      </w:r>
    </w:p>
    <w:p w:rsidR="001956ED" w:rsidRPr="00050C80" w:rsidRDefault="001956ED" w:rsidP="00EC146D">
      <w:pPr>
        <w:pStyle w:val="a4"/>
        <w:numPr>
          <w:ilvl w:val="0"/>
          <w:numId w:val="5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有關</w:t>
      </w:r>
      <w:r w:rsidR="002243E5" w:rsidRPr="00050C80">
        <w:rPr>
          <w:rFonts w:ascii="Times New Roman" w:eastAsia="標楷體" w:hAnsi="Times New Roman"/>
          <w:bCs/>
          <w:sz w:val="28"/>
        </w:rPr>
        <w:t>本府所屬委員會</w:t>
      </w:r>
      <w:bookmarkStart w:id="1" w:name="_Hlk2779621"/>
      <w:r w:rsidR="00E829AD" w:rsidRPr="00050C80">
        <w:rPr>
          <w:rFonts w:ascii="Times New Roman" w:eastAsia="標楷體" w:hAnsi="Times New Roman"/>
          <w:bCs/>
          <w:sz w:val="28"/>
        </w:rPr>
        <w:t>編號</w:t>
      </w:r>
      <w:r w:rsidR="0046780B" w:rsidRPr="00050C80">
        <w:rPr>
          <w:rFonts w:ascii="Times New Roman" w:eastAsia="標楷體" w:hAnsi="Times New Roman"/>
          <w:bCs/>
          <w:sz w:val="28"/>
        </w:rPr>
        <w:t>89</w:t>
      </w:r>
      <w:r w:rsidR="00500E6D" w:rsidRPr="00050C80">
        <w:rPr>
          <w:rFonts w:ascii="Times New Roman" w:eastAsia="標楷體" w:hAnsi="Times New Roman"/>
          <w:bCs/>
          <w:sz w:val="28"/>
        </w:rPr>
        <w:t>（</w:t>
      </w:r>
      <w:r w:rsidR="0046780B" w:rsidRPr="00050C80">
        <w:rPr>
          <w:rFonts w:ascii="Times New Roman" w:eastAsia="標楷體" w:hAnsi="Times New Roman"/>
          <w:bCs/>
          <w:sz w:val="28"/>
        </w:rPr>
        <w:t>環保局</w:t>
      </w:r>
      <w:r w:rsidR="00500E6D" w:rsidRPr="00050C80">
        <w:rPr>
          <w:rFonts w:ascii="Times New Roman" w:eastAsia="標楷體" w:hAnsi="Times New Roman"/>
          <w:bCs/>
          <w:sz w:val="28"/>
        </w:rPr>
        <w:t>－</w:t>
      </w:r>
      <w:r w:rsidR="0046780B" w:rsidRPr="00050C80">
        <w:rPr>
          <w:rFonts w:ascii="Times New Roman" w:eastAsia="標楷體" w:hAnsi="Times New Roman"/>
          <w:bCs/>
          <w:sz w:val="28"/>
        </w:rPr>
        <w:t>環境保護基金管理委員會</w:t>
      </w:r>
      <w:r w:rsidR="00500E6D" w:rsidRPr="00050C80">
        <w:rPr>
          <w:rFonts w:ascii="Times New Roman" w:eastAsia="標楷體" w:hAnsi="Times New Roman"/>
          <w:bCs/>
          <w:sz w:val="28"/>
        </w:rPr>
        <w:t>）</w:t>
      </w:r>
      <w:bookmarkEnd w:id="1"/>
      <w:r w:rsidR="002243E5" w:rsidRPr="00050C80">
        <w:rPr>
          <w:rFonts w:ascii="Times New Roman" w:eastAsia="標楷體" w:hAnsi="Times New Roman"/>
          <w:bCs/>
          <w:sz w:val="28"/>
        </w:rPr>
        <w:t>及編號</w:t>
      </w:r>
      <w:r w:rsidR="00514736" w:rsidRPr="00050C80">
        <w:rPr>
          <w:rFonts w:ascii="Times New Roman" w:eastAsia="標楷體" w:hAnsi="Times New Roman"/>
          <w:bCs/>
          <w:sz w:val="28"/>
        </w:rPr>
        <w:t>90</w:t>
      </w:r>
      <w:r w:rsidR="00500E6D" w:rsidRPr="00050C80">
        <w:rPr>
          <w:rFonts w:ascii="Times New Roman" w:eastAsia="標楷體" w:hAnsi="Times New Roman"/>
          <w:bCs/>
          <w:sz w:val="28"/>
        </w:rPr>
        <w:t>（</w:t>
      </w:r>
      <w:r w:rsidR="00514736" w:rsidRPr="00050C80">
        <w:rPr>
          <w:rFonts w:ascii="Times New Roman" w:eastAsia="標楷體" w:hAnsi="Times New Roman"/>
          <w:bCs/>
          <w:sz w:val="28"/>
        </w:rPr>
        <w:t>環保局</w:t>
      </w:r>
      <w:r w:rsidR="00500E6D" w:rsidRPr="00050C80">
        <w:rPr>
          <w:rFonts w:ascii="Times New Roman" w:eastAsia="標楷體" w:hAnsi="Times New Roman"/>
          <w:bCs/>
          <w:sz w:val="28"/>
        </w:rPr>
        <w:t>－</w:t>
      </w:r>
      <w:r w:rsidR="0046780B" w:rsidRPr="00050C80">
        <w:rPr>
          <w:rFonts w:ascii="Times New Roman" w:eastAsia="標楷體" w:hAnsi="Times New Roman"/>
          <w:bCs/>
          <w:sz w:val="28"/>
        </w:rPr>
        <w:t>環境保護基金技術諮詢小組</w:t>
      </w:r>
      <w:r w:rsidR="00500E6D" w:rsidRPr="00050C80">
        <w:rPr>
          <w:rFonts w:ascii="Times New Roman" w:eastAsia="標楷體" w:hAnsi="Times New Roman"/>
          <w:bCs/>
          <w:sz w:val="28"/>
        </w:rPr>
        <w:t>）</w:t>
      </w:r>
      <w:r w:rsidR="00E829AD" w:rsidRPr="00050C80">
        <w:rPr>
          <w:rFonts w:ascii="Times New Roman" w:eastAsia="標楷體" w:hAnsi="Times New Roman"/>
          <w:bCs/>
          <w:sz w:val="28"/>
        </w:rPr>
        <w:t>皆</w:t>
      </w:r>
      <w:r w:rsidR="002243E5" w:rsidRPr="00050C80">
        <w:rPr>
          <w:rFonts w:ascii="Times New Roman" w:eastAsia="標楷體" w:hAnsi="Times New Roman"/>
          <w:bCs/>
          <w:sz w:val="28"/>
        </w:rPr>
        <w:t>符合任</w:t>
      </w:r>
      <w:proofErr w:type="gramStart"/>
      <w:r w:rsidR="002243E5" w:rsidRPr="00050C80">
        <w:rPr>
          <w:rFonts w:ascii="Times New Roman" w:eastAsia="標楷體" w:hAnsi="Times New Roman"/>
          <w:bCs/>
          <w:sz w:val="28"/>
        </w:rPr>
        <w:t>一</w:t>
      </w:r>
      <w:proofErr w:type="gramEnd"/>
      <w:r w:rsidR="002243E5" w:rsidRPr="00050C80">
        <w:rPr>
          <w:rFonts w:ascii="Times New Roman" w:eastAsia="標楷體" w:hAnsi="Times New Roman"/>
          <w:bCs/>
          <w:sz w:val="28"/>
        </w:rPr>
        <w:t>性別比例不低於三分之一</w:t>
      </w:r>
      <w:r w:rsidR="00E829AD" w:rsidRPr="00050C80">
        <w:rPr>
          <w:rFonts w:ascii="Times New Roman" w:eastAsia="標楷體" w:hAnsi="Times New Roman"/>
          <w:bCs/>
          <w:sz w:val="28"/>
        </w:rPr>
        <w:t>，</w:t>
      </w:r>
      <w:r w:rsidR="00EF0309" w:rsidRPr="00050C80">
        <w:rPr>
          <w:rFonts w:ascii="Times New Roman" w:eastAsia="標楷體" w:hAnsi="Times New Roman"/>
          <w:bCs/>
          <w:sz w:val="28"/>
        </w:rPr>
        <w:t>同意予以</w:t>
      </w:r>
      <w:r w:rsidR="00E829AD" w:rsidRPr="00050C80">
        <w:rPr>
          <w:rFonts w:ascii="Times New Roman" w:eastAsia="標楷體" w:hAnsi="Times New Roman"/>
          <w:bCs/>
          <w:sz w:val="28"/>
        </w:rPr>
        <w:t>解除列管。</w:t>
      </w:r>
      <w:r w:rsidR="00D85ADF" w:rsidRPr="00050C80">
        <w:rPr>
          <w:rFonts w:ascii="Times New Roman" w:eastAsia="標楷體" w:hAnsi="Times New Roman"/>
          <w:bCs/>
          <w:sz w:val="28"/>
        </w:rPr>
        <w:t>餘尚未達標之局處，請持續努力。</w:t>
      </w:r>
    </w:p>
    <w:p w:rsidR="00DE0EFA" w:rsidRPr="00050C80" w:rsidRDefault="007F558C" w:rsidP="00EC146D">
      <w:pPr>
        <w:pStyle w:val="a4"/>
        <w:numPr>
          <w:ilvl w:val="0"/>
          <w:numId w:val="5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另</w:t>
      </w:r>
      <w:r w:rsidR="00EB48CF" w:rsidRPr="00050C80">
        <w:rPr>
          <w:rFonts w:ascii="Times New Roman" w:eastAsia="標楷體" w:hAnsi="Times New Roman"/>
          <w:bCs/>
          <w:sz w:val="28"/>
        </w:rPr>
        <w:t>依縣</w:t>
      </w:r>
      <w:proofErr w:type="gramStart"/>
      <w:r w:rsidR="00EB48CF" w:rsidRPr="00050C80">
        <w:rPr>
          <w:rFonts w:ascii="Times New Roman" w:eastAsia="標楷體" w:hAnsi="Times New Roman"/>
          <w:bCs/>
          <w:sz w:val="28"/>
        </w:rPr>
        <w:t>務</w:t>
      </w:r>
      <w:proofErr w:type="gramEnd"/>
      <w:r w:rsidR="00EB48CF" w:rsidRPr="00050C80">
        <w:rPr>
          <w:rFonts w:ascii="Times New Roman" w:eastAsia="標楷體" w:hAnsi="Times New Roman"/>
          <w:bCs/>
          <w:sz w:val="28"/>
        </w:rPr>
        <w:t>會議縣長指示，本府創新亮點計畫應辦理性別影響評估。請</w:t>
      </w:r>
      <w:proofErr w:type="gramStart"/>
      <w:r w:rsidR="00EB48CF" w:rsidRPr="00050C80">
        <w:rPr>
          <w:rFonts w:ascii="Times New Roman" w:eastAsia="標楷體" w:hAnsi="Times New Roman"/>
          <w:bCs/>
          <w:sz w:val="28"/>
        </w:rPr>
        <w:t>勞青處</w:t>
      </w:r>
      <w:proofErr w:type="gramEnd"/>
      <w:r w:rsidR="00EB48CF" w:rsidRPr="00050C80">
        <w:rPr>
          <w:rFonts w:ascii="Times New Roman" w:eastAsia="標楷體" w:hAnsi="Times New Roman"/>
          <w:bCs/>
          <w:sz w:val="28"/>
        </w:rPr>
        <w:t>所屬「青年歡聚耶誕迎新年</w:t>
      </w:r>
      <w:r w:rsidR="00EB48CF" w:rsidRPr="00050C80">
        <w:rPr>
          <w:rFonts w:ascii="Times New Roman" w:eastAsia="標楷體" w:hAnsi="Times New Roman"/>
          <w:bCs/>
          <w:sz w:val="28"/>
        </w:rPr>
        <w:t>-</w:t>
      </w:r>
      <w:r w:rsidR="00EB48CF" w:rsidRPr="00050C80">
        <w:rPr>
          <w:rFonts w:ascii="Times New Roman" w:eastAsia="標楷體" w:hAnsi="Times New Roman"/>
          <w:bCs/>
          <w:sz w:val="28"/>
        </w:rPr>
        <w:t>苗栗青年歡樂耶誕城」配合辦理。</w:t>
      </w:r>
    </w:p>
    <w:p w:rsidR="0062696A" w:rsidRPr="00050C80" w:rsidRDefault="0062696A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bCs/>
          <w:sz w:val="28"/>
        </w:rPr>
      </w:pPr>
      <w:r w:rsidRPr="00050C80">
        <w:rPr>
          <w:rFonts w:ascii="Times New Roman" w:eastAsia="標楷體" w:hAnsi="Times New Roman"/>
          <w:b/>
          <w:bCs/>
          <w:sz w:val="28"/>
        </w:rPr>
        <w:t>跨局處議題工作報告</w:t>
      </w:r>
    </w:p>
    <w:p w:rsidR="009437DC" w:rsidRPr="00050C80" w:rsidRDefault="009437DC" w:rsidP="006111E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陳委員君山：</w:t>
      </w:r>
    </w:p>
    <w:p w:rsidR="00422A91" w:rsidRPr="00050C80" w:rsidRDefault="00422A91" w:rsidP="00EC146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050C80">
        <w:rPr>
          <w:rFonts w:eastAsia="標楷體"/>
          <w:sz w:val="28"/>
          <w:szCs w:val="28"/>
        </w:rPr>
        <w:t>頁</w:t>
      </w:r>
      <w:r w:rsidRPr="00050C80">
        <w:rPr>
          <w:rFonts w:eastAsia="標楷體"/>
          <w:sz w:val="28"/>
          <w:szCs w:val="28"/>
        </w:rPr>
        <w:t>77</w:t>
      </w:r>
      <w:r w:rsidRPr="00050C80">
        <w:rPr>
          <w:rFonts w:eastAsia="標楷體"/>
          <w:sz w:val="28"/>
          <w:szCs w:val="28"/>
        </w:rPr>
        <w:t>，</w:t>
      </w:r>
      <w:r w:rsidR="00A26F7D" w:rsidRPr="00050C80">
        <w:rPr>
          <w:rFonts w:eastAsia="標楷體"/>
          <w:sz w:val="28"/>
          <w:szCs w:val="28"/>
        </w:rPr>
        <w:t>請多加利用註解方式，簡化</w:t>
      </w:r>
      <w:proofErr w:type="gramStart"/>
      <w:r w:rsidR="00A26F7D" w:rsidRPr="00050C80">
        <w:rPr>
          <w:rFonts w:eastAsia="標楷體"/>
          <w:sz w:val="28"/>
          <w:szCs w:val="28"/>
        </w:rPr>
        <w:t>農業耕新團</w:t>
      </w:r>
      <w:proofErr w:type="gramEnd"/>
      <w:r w:rsidR="00A26F7D" w:rsidRPr="00050C80">
        <w:rPr>
          <w:rFonts w:eastAsia="標楷體"/>
          <w:sz w:val="28"/>
          <w:szCs w:val="28"/>
        </w:rPr>
        <w:t>表格內容，以利閱讀。</w:t>
      </w:r>
    </w:p>
    <w:p w:rsidR="00BE3B1E" w:rsidRPr="00050C80" w:rsidRDefault="00BE3B1E" w:rsidP="006111E7">
      <w:pPr>
        <w:snapToGrid w:val="0"/>
        <w:spacing w:beforeLines="30" w:before="108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主席裁示：</w:t>
      </w:r>
    </w:p>
    <w:p w:rsidR="00C30A8A" w:rsidRPr="00050C80" w:rsidRDefault="00C30A8A" w:rsidP="00EC146D">
      <w:pPr>
        <w:pStyle w:val="a4"/>
        <w:numPr>
          <w:ilvl w:val="0"/>
          <w:numId w:val="12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請依委員建議，</w:t>
      </w:r>
      <w:r w:rsidR="00A26F7D" w:rsidRPr="00050C80">
        <w:rPr>
          <w:rFonts w:ascii="Times New Roman" w:eastAsia="標楷體" w:hAnsi="Times New Roman"/>
          <w:sz w:val="28"/>
          <w:szCs w:val="28"/>
        </w:rPr>
        <w:t>調整表格內容</w:t>
      </w:r>
      <w:r w:rsidRPr="00050C80">
        <w:rPr>
          <w:rFonts w:ascii="Times New Roman" w:eastAsia="標楷體" w:hAnsi="Times New Roman"/>
          <w:sz w:val="28"/>
          <w:szCs w:val="28"/>
        </w:rPr>
        <w:t>。</w:t>
      </w:r>
    </w:p>
    <w:p w:rsidR="00A26F7D" w:rsidRPr="00050C80" w:rsidRDefault="00955264" w:rsidP="00EC146D">
      <w:pPr>
        <w:pStyle w:val="a4"/>
        <w:numPr>
          <w:ilvl w:val="0"/>
          <w:numId w:val="12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請</w:t>
      </w:r>
      <w:r w:rsidR="00A26F7D" w:rsidRPr="00050C80">
        <w:rPr>
          <w:rFonts w:ascii="Times New Roman" w:eastAsia="標楷體" w:hAnsi="Times New Roman"/>
          <w:sz w:val="28"/>
          <w:szCs w:val="28"/>
        </w:rPr>
        <w:t>利用</w:t>
      </w:r>
      <w:r w:rsidR="009275FA" w:rsidRPr="00050C80">
        <w:rPr>
          <w:rFonts w:ascii="Times New Roman" w:eastAsia="標楷體" w:hAnsi="Times New Roman"/>
          <w:sz w:val="28"/>
          <w:szCs w:val="28"/>
        </w:rPr>
        <w:t>適當場合表揚女力高手方式</w:t>
      </w:r>
      <w:proofErr w:type="gramStart"/>
      <w:r w:rsidR="00A26F7D" w:rsidRPr="00050C80">
        <w:rPr>
          <w:rFonts w:ascii="Times New Roman" w:eastAsia="標楷體" w:hAnsi="Times New Roman"/>
          <w:sz w:val="28"/>
          <w:szCs w:val="28"/>
        </w:rPr>
        <w:t>凸顯跨域</w:t>
      </w:r>
      <w:proofErr w:type="gramEnd"/>
      <w:r w:rsidR="00A26F7D" w:rsidRPr="00050C80">
        <w:rPr>
          <w:rFonts w:ascii="Times New Roman" w:eastAsia="標楷體" w:hAnsi="Times New Roman"/>
          <w:sz w:val="28"/>
          <w:szCs w:val="28"/>
        </w:rPr>
        <w:t>合作之執行成果。</w:t>
      </w:r>
    </w:p>
    <w:p w:rsidR="00A26F7D" w:rsidRPr="00050C80" w:rsidRDefault="00A26F7D" w:rsidP="00EC146D">
      <w:pPr>
        <w:snapToGrid w:val="0"/>
        <w:spacing w:beforeLines="25" w:before="90"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農業處回應：</w:t>
      </w:r>
    </w:p>
    <w:p w:rsidR="00A26F7D" w:rsidRPr="00050C80" w:rsidRDefault="00A26F7D" w:rsidP="00EC146D">
      <w:pPr>
        <w:snapToGrid w:val="0"/>
        <w:spacing w:line="440" w:lineRule="exact"/>
        <w:ind w:leftChars="200" w:left="480"/>
        <w:jc w:val="both"/>
        <w:rPr>
          <w:rFonts w:eastAsia="標楷體"/>
          <w:bCs/>
          <w:sz w:val="28"/>
        </w:rPr>
      </w:pPr>
      <w:r w:rsidRPr="00050C80">
        <w:rPr>
          <w:rFonts w:eastAsia="標楷體"/>
          <w:bCs/>
          <w:sz w:val="28"/>
        </w:rPr>
        <w:t>依委員建議，調整表格內容。另</w:t>
      </w:r>
      <w:r w:rsidR="00955264" w:rsidRPr="00050C80">
        <w:rPr>
          <w:rFonts w:eastAsia="標楷體"/>
          <w:bCs/>
          <w:sz w:val="28"/>
        </w:rPr>
        <w:t>規劃</w:t>
      </w:r>
      <w:r w:rsidR="00306A43" w:rsidRPr="00050C80">
        <w:rPr>
          <w:rFonts w:eastAsia="標楷體"/>
          <w:bCs/>
          <w:sz w:val="28"/>
        </w:rPr>
        <w:t>結合</w:t>
      </w:r>
      <w:proofErr w:type="gramStart"/>
      <w:r w:rsidRPr="00050C80">
        <w:rPr>
          <w:rFonts w:eastAsia="標楷體"/>
          <w:bCs/>
          <w:sz w:val="28"/>
        </w:rPr>
        <w:t>杭菊節</w:t>
      </w:r>
      <w:proofErr w:type="gramEnd"/>
      <w:r w:rsidR="00306A43" w:rsidRPr="00050C80">
        <w:rPr>
          <w:rFonts w:eastAsia="標楷體"/>
          <w:bCs/>
          <w:sz w:val="28"/>
        </w:rPr>
        <w:t>展示</w:t>
      </w:r>
      <w:proofErr w:type="gramStart"/>
      <w:r w:rsidR="00306A43" w:rsidRPr="00050C80">
        <w:rPr>
          <w:rFonts w:eastAsia="標楷體"/>
          <w:bCs/>
          <w:sz w:val="28"/>
        </w:rPr>
        <w:t>農業耕新</w:t>
      </w:r>
      <w:proofErr w:type="gramEnd"/>
      <w:r w:rsidR="00306A43" w:rsidRPr="00050C80">
        <w:rPr>
          <w:rFonts w:eastAsia="標楷體"/>
          <w:bCs/>
          <w:sz w:val="28"/>
        </w:rPr>
        <w:t>團之執行成果。</w:t>
      </w:r>
    </w:p>
    <w:p w:rsidR="00306A43" w:rsidRPr="00050C80" w:rsidRDefault="00306A43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050C80">
        <w:rPr>
          <w:rFonts w:ascii="Times New Roman" w:eastAsia="標楷體" w:hAnsi="Times New Roman"/>
          <w:b/>
          <w:sz w:val="28"/>
          <w:szCs w:val="28"/>
          <w:lang w:eastAsia="zh-HK"/>
        </w:rPr>
        <w:t>提案討論</w:t>
      </w:r>
    </w:p>
    <w:p w:rsidR="00306A43" w:rsidRPr="00050C80" w:rsidRDefault="00306A43" w:rsidP="00EC146D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案由：</w:t>
      </w:r>
    </w:p>
    <w:p w:rsidR="00306A43" w:rsidRPr="00050C80" w:rsidRDefault="00306A43" w:rsidP="00EC146D">
      <w:pPr>
        <w:pStyle w:val="a4"/>
        <w:numPr>
          <w:ilvl w:val="0"/>
          <w:numId w:val="18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依據</w:t>
      </w:r>
      <w:r w:rsidRPr="00050C80">
        <w:rPr>
          <w:rFonts w:ascii="Times New Roman" w:eastAsia="標楷體" w:hAnsi="Times New Roman"/>
          <w:sz w:val="28"/>
          <w:szCs w:val="28"/>
        </w:rPr>
        <w:t>109</w:t>
      </w:r>
      <w:r w:rsidRPr="00050C80">
        <w:rPr>
          <w:rFonts w:ascii="Times New Roman" w:eastAsia="標楷體" w:hAnsi="Times New Roman"/>
          <w:sz w:val="28"/>
          <w:szCs w:val="28"/>
        </w:rPr>
        <w:t>年性別平等促進委員會第</w:t>
      </w:r>
      <w:r w:rsidRPr="00050C80">
        <w:rPr>
          <w:rFonts w:ascii="Times New Roman" w:eastAsia="標楷體" w:hAnsi="Times New Roman"/>
          <w:sz w:val="28"/>
          <w:szCs w:val="28"/>
        </w:rPr>
        <w:t>1</w:t>
      </w:r>
      <w:r w:rsidRPr="00050C80">
        <w:rPr>
          <w:rFonts w:ascii="Times New Roman" w:eastAsia="標楷體" w:hAnsi="Times New Roman"/>
          <w:sz w:val="28"/>
          <w:szCs w:val="28"/>
        </w:rPr>
        <w:t>次定期會會議決議辦</w:t>
      </w:r>
      <w:r w:rsidRPr="00050C80">
        <w:rPr>
          <w:rFonts w:ascii="Times New Roman" w:eastAsia="標楷體" w:hAnsi="Times New Roman"/>
          <w:sz w:val="28"/>
          <w:szCs w:val="28"/>
        </w:rPr>
        <w:lastRenderedPageBreak/>
        <w:t>理。</w:t>
      </w:r>
    </w:p>
    <w:p w:rsidR="00306A43" w:rsidRPr="00050C80" w:rsidRDefault="00306A43" w:rsidP="00EC146D">
      <w:pPr>
        <w:pStyle w:val="a4"/>
        <w:numPr>
          <w:ilvl w:val="0"/>
          <w:numId w:val="18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有關推動小組秘書單位輪替機制，提請討論。</w:t>
      </w:r>
    </w:p>
    <w:p w:rsidR="00306A43" w:rsidRPr="00050C80" w:rsidRDefault="00306A43" w:rsidP="00EC146D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050C80">
        <w:rPr>
          <w:rFonts w:eastAsia="標楷體"/>
          <w:b/>
          <w:sz w:val="28"/>
          <w:szCs w:val="28"/>
        </w:rPr>
        <w:t>說明：</w:t>
      </w:r>
    </w:p>
    <w:p w:rsidR="00306A43" w:rsidRPr="00050C80" w:rsidRDefault="00306A43" w:rsidP="00823766">
      <w:pPr>
        <w:pStyle w:val="a4"/>
        <w:numPr>
          <w:ilvl w:val="0"/>
          <w:numId w:val="19"/>
        </w:numPr>
        <w:snapToGrid w:val="0"/>
        <w:spacing w:line="440" w:lineRule="exact"/>
        <w:ind w:leftChars="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輪替單位：建議由任職該推動</w:t>
      </w:r>
      <w:proofErr w:type="gramStart"/>
      <w:r w:rsidRPr="00050C80">
        <w:rPr>
          <w:rFonts w:ascii="Times New Roman" w:eastAsia="標楷體" w:hAnsi="Times New Roman"/>
          <w:sz w:val="28"/>
          <w:szCs w:val="28"/>
        </w:rPr>
        <w:t>小組內聘委員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之單位輪流接任秘書單位。（計畫處</w:t>
      </w:r>
      <w:r w:rsidRPr="00050C80">
        <w:rPr>
          <w:rFonts w:ascii="Times New Roman" w:eastAsia="標楷體" w:hAnsi="Times New Roman"/>
          <w:sz w:val="28"/>
          <w:szCs w:val="28"/>
        </w:rPr>
        <w:t>-</w:t>
      </w:r>
      <w:r w:rsidRPr="00050C80">
        <w:rPr>
          <w:rFonts w:ascii="Times New Roman" w:eastAsia="標楷體" w:hAnsi="Times New Roman"/>
          <w:sz w:val="28"/>
          <w:szCs w:val="28"/>
        </w:rPr>
        <w:t>現任、人事處、</w:t>
      </w:r>
      <w:proofErr w:type="gramStart"/>
      <w:r w:rsidRPr="00050C80">
        <w:rPr>
          <w:rFonts w:ascii="Times New Roman" w:eastAsia="標楷體" w:hAnsi="Times New Roman"/>
          <w:sz w:val="28"/>
          <w:szCs w:val="28"/>
        </w:rPr>
        <w:t>勞青處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、工商處）</w:t>
      </w:r>
    </w:p>
    <w:p w:rsidR="00306A43" w:rsidRPr="00050C80" w:rsidRDefault="00306A43" w:rsidP="00EC146D">
      <w:pPr>
        <w:pStyle w:val="a4"/>
        <w:numPr>
          <w:ilvl w:val="0"/>
          <w:numId w:val="1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輪替任期：兩年。</w:t>
      </w:r>
      <w:r w:rsidRPr="00050C80">
        <w:rPr>
          <w:rFonts w:ascii="Times New Roman" w:eastAsia="標楷體" w:hAnsi="Times New Roman"/>
          <w:sz w:val="28"/>
          <w:szCs w:val="28"/>
        </w:rPr>
        <w:t>(110-111</w:t>
      </w:r>
      <w:r w:rsidRPr="00050C80">
        <w:rPr>
          <w:rFonts w:ascii="Times New Roman" w:eastAsia="標楷體" w:hAnsi="Times New Roman"/>
          <w:sz w:val="28"/>
          <w:szCs w:val="28"/>
        </w:rPr>
        <w:t>、</w:t>
      </w:r>
      <w:r w:rsidRPr="00050C80">
        <w:rPr>
          <w:rFonts w:ascii="Times New Roman" w:eastAsia="標楷體" w:hAnsi="Times New Roman"/>
          <w:sz w:val="28"/>
          <w:szCs w:val="28"/>
        </w:rPr>
        <w:t>112-113</w:t>
      </w:r>
      <w:r w:rsidRPr="00050C80">
        <w:rPr>
          <w:rFonts w:ascii="Times New Roman" w:eastAsia="標楷體" w:hAnsi="Times New Roman"/>
          <w:sz w:val="28"/>
          <w:szCs w:val="28"/>
        </w:rPr>
        <w:t>、</w:t>
      </w:r>
      <w:r w:rsidRPr="00050C80">
        <w:rPr>
          <w:rFonts w:ascii="Times New Roman" w:eastAsia="標楷體" w:hAnsi="Times New Roman"/>
          <w:sz w:val="28"/>
          <w:szCs w:val="28"/>
        </w:rPr>
        <w:t>…</w:t>
      </w:r>
      <w:r w:rsidRPr="00050C80">
        <w:rPr>
          <w:rFonts w:ascii="Times New Roman" w:eastAsia="標楷體" w:hAnsi="Times New Roman"/>
          <w:sz w:val="28"/>
          <w:szCs w:val="28"/>
        </w:rPr>
        <w:t>依此類推</w:t>
      </w:r>
      <w:r w:rsidRPr="00050C80">
        <w:rPr>
          <w:rFonts w:ascii="Times New Roman" w:eastAsia="標楷體" w:hAnsi="Times New Roman"/>
          <w:sz w:val="28"/>
          <w:szCs w:val="28"/>
        </w:rPr>
        <w:t>)</w:t>
      </w:r>
    </w:p>
    <w:p w:rsidR="00306A43" w:rsidRPr="00050C80" w:rsidRDefault="00306A43" w:rsidP="00EC146D">
      <w:pPr>
        <w:pStyle w:val="a4"/>
        <w:numPr>
          <w:ilvl w:val="0"/>
          <w:numId w:val="1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輪替順序：</w:t>
      </w:r>
      <w:proofErr w:type="gramStart"/>
      <w:r w:rsidRPr="00050C80">
        <w:rPr>
          <w:rFonts w:ascii="Times New Roman" w:eastAsia="標楷體" w:hAnsi="Times New Roman"/>
          <w:sz w:val="28"/>
          <w:szCs w:val="28"/>
        </w:rPr>
        <w:t>由內聘委員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現場抽籤決定。</w:t>
      </w:r>
    </w:p>
    <w:p w:rsidR="00306A43" w:rsidRPr="00050C80" w:rsidRDefault="00306A43" w:rsidP="00EC146D">
      <w:pPr>
        <w:pStyle w:val="a4"/>
        <w:numPr>
          <w:ilvl w:val="0"/>
          <w:numId w:val="1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輔導機制：由現任秘書</w:t>
      </w:r>
      <w:proofErr w:type="gramStart"/>
      <w:r w:rsidRPr="00050C80">
        <w:rPr>
          <w:rFonts w:ascii="Times New Roman" w:eastAsia="標楷體" w:hAnsi="Times New Roman"/>
          <w:sz w:val="28"/>
          <w:szCs w:val="28"/>
        </w:rPr>
        <w:t>單位當責輔導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接任單位相關作業事項及流程。</w:t>
      </w:r>
    </w:p>
    <w:p w:rsidR="00306A43" w:rsidRPr="00050C80" w:rsidRDefault="00306A43" w:rsidP="006111E7">
      <w:pPr>
        <w:pStyle w:val="a4"/>
        <w:numPr>
          <w:ilvl w:val="0"/>
          <w:numId w:val="20"/>
        </w:numPr>
        <w:adjustRightInd w:val="0"/>
        <w:snapToGrid w:val="0"/>
        <w:spacing w:line="440" w:lineRule="exact"/>
        <w:ind w:leftChars="0" w:left="1210"/>
        <w:rPr>
          <w:rFonts w:ascii="Times New Roman" w:eastAsia="標楷體" w:hAnsi="Times New Roman"/>
          <w:sz w:val="28"/>
          <w:szCs w:val="28"/>
        </w:rPr>
      </w:pPr>
      <w:proofErr w:type="gramStart"/>
      <w:r w:rsidRPr="00050C80">
        <w:rPr>
          <w:rFonts w:ascii="Times New Roman" w:eastAsia="標楷體" w:hAnsi="Times New Roman"/>
          <w:sz w:val="28"/>
          <w:szCs w:val="28"/>
        </w:rPr>
        <w:t>轉銜期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：帶領及陪伴第一次會議籌備相關事宜。</w:t>
      </w:r>
    </w:p>
    <w:p w:rsidR="00306A43" w:rsidRPr="00050C80" w:rsidRDefault="00306A43" w:rsidP="006111E7">
      <w:pPr>
        <w:pStyle w:val="a4"/>
        <w:numPr>
          <w:ilvl w:val="0"/>
          <w:numId w:val="20"/>
        </w:numPr>
        <w:adjustRightInd w:val="0"/>
        <w:snapToGrid w:val="0"/>
        <w:spacing w:line="440" w:lineRule="exact"/>
        <w:ind w:leftChars="0" w:left="1210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茁壯期：後續提供諮詢及必要之輔導。</w:t>
      </w:r>
    </w:p>
    <w:p w:rsidR="00306A43" w:rsidRPr="00050C80" w:rsidRDefault="00306A43" w:rsidP="00EC146D">
      <w:pPr>
        <w:adjustRightInd w:val="0"/>
        <w:snapToGrid w:val="0"/>
        <w:spacing w:line="440" w:lineRule="exact"/>
        <w:rPr>
          <w:rFonts w:eastAsia="標楷體"/>
          <w:b/>
          <w:bCs/>
          <w:color w:val="000000"/>
          <w:sz w:val="28"/>
          <w:szCs w:val="28"/>
        </w:rPr>
      </w:pPr>
      <w:r w:rsidRPr="00050C80">
        <w:rPr>
          <w:rFonts w:eastAsia="標楷體"/>
          <w:b/>
          <w:bCs/>
          <w:color w:val="000000"/>
          <w:sz w:val="28"/>
          <w:szCs w:val="28"/>
        </w:rPr>
        <w:t>決議：</w:t>
      </w:r>
    </w:p>
    <w:p w:rsidR="00306A43" w:rsidRPr="00050C80" w:rsidRDefault="00306A43" w:rsidP="00EC146D">
      <w:pPr>
        <w:pStyle w:val="a4"/>
        <w:numPr>
          <w:ilvl w:val="0"/>
          <w:numId w:val="21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照案通過</w:t>
      </w:r>
      <w:r w:rsidR="00342A67" w:rsidRPr="00050C80">
        <w:rPr>
          <w:rFonts w:ascii="Times New Roman" w:eastAsia="標楷體" w:hAnsi="Times New Roman"/>
          <w:sz w:val="28"/>
          <w:szCs w:val="28"/>
        </w:rPr>
        <w:t>，依提案單位社會處說明辦理</w:t>
      </w:r>
      <w:r w:rsidRPr="00050C80">
        <w:rPr>
          <w:rFonts w:ascii="Times New Roman" w:eastAsia="標楷體" w:hAnsi="Times New Roman"/>
          <w:sz w:val="28"/>
          <w:szCs w:val="28"/>
        </w:rPr>
        <w:t>。</w:t>
      </w:r>
    </w:p>
    <w:p w:rsidR="00306A43" w:rsidRPr="00050C80" w:rsidRDefault="00306A43" w:rsidP="00EC146D">
      <w:pPr>
        <w:pStyle w:val="a4"/>
        <w:numPr>
          <w:ilvl w:val="0"/>
          <w:numId w:val="21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輪替抽籤順序及任期：</w:t>
      </w:r>
      <w:r w:rsidRPr="00050C80">
        <w:rPr>
          <w:rFonts w:ascii="Times New Roman" w:eastAsia="標楷體" w:hAnsi="Times New Roman"/>
          <w:sz w:val="28"/>
          <w:szCs w:val="28"/>
        </w:rPr>
        <w:t>1.</w:t>
      </w:r>
      <w:proofErr w:type="gramStart"/>
      <w:r w:rsidR="00454681" w:rsidRPr="00050C80">
        <w:rPr>
          <w:rFonts w:ascii="Times New Roman" w:eastAsia="標楷體" w:hAnsi="Times New Roman"/>
          <w:sz w:val="28"/>
          <w:szCs w:val="28"/>
        </w:rPr>
        <w:t>勞青</w:t>
      </w:r>
      <w:r w:rsidRPr="00050C80">
        <w:rPr>
          <w:rFonts w:ascii="Times New Roman" w:eastAsia="標楷體" w:hAnsi="Times New Roman"/>
          <w:sz w:val="28"/>
          <w:szCs w:val="28"/>
        </w:rPr>
        <w:t>處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(110-111)</w:t>
      </w:r>
      <w:r w:rsidRPr="00050C80">
        <w:rPr>
          <w:rFonts w:ascii="Times New Roman" w:eastAsia="標楷體" w:hAnsi="Times New Roman"/>
          <w:sz w:val="28"/>
          <w:szCs w:val="28"/>
        </w:rPr>
        <w:t>、</w:t>
      </w:r>
      <w:r w:rsidRPr="00050C80">
        <w:rPr>
          <w:rFonts w:ascii="Times New Roman" w:eastAsia="標楷體" w:hAnsi="Times New Roman"/>
          <w:sz w:val="28"/>
          <w:szCs w:val="28"/>
        </w:rPr>
        <w:t>2.</w:t>
      </w:r>
      <w:r w:rsidR="00454681" w:rsidRPr="00050C80">
        <w:rPr>
          <w:rFonts w:ascii="Times New Roman" w:eastAsia="標楷體" w:hAnsi="Times New Roman"/>
          <w:sz w:val="28"/>
          <w:szCs w:val="28"/>
        </w:rPr>
        <w:t>人事</w:t>
      </w:r>
      <w:r w:rsidRPr="00050C80">
        <w:rPr>
          <w:rFonts w:ascii="Times New Roman" w:eastAsia="標楷體" w:hAnsi="Times New Roman"/>
          <w:sz w:val="28"/>
          <w:szCs w:val="28"/>
        </w:rPr>
        <w:t>處</w:t>
      </w:r>
      <w:r w:rsidRPr="00050C80">
        <w:rPr>
          <w:rFonts w:ascii="Times New Roman" w:eastAsia="標楷體" w:hAnsi="Times New Roman"/>
          <w:sz w:val="28"/>
          <w:szCs w:val="28"/>
        </w:rPr>
        <w:t>(112-113)</w:t>
      </w:r>
      <w:r w:rsidRPr="00050C80">
        <w:rPr>
          <w:rFonts w:ascii="Times New Roman" w:eastAsia="標楷體" w:hAnsi="Times New Roman"/>
          <w:sz w:val="28"/>
          <w:szCs w:val="28"/>
        </w:rPr>
        <w:t>、</w:t>
      </w:r>
      <w:r w:rsidRPr="00050C80">
        <w:rPr>
          <w:rFonts w:ascii="Times New Roman" w:eastAsia="標楷體" w:hAnsi="Times New Roman"/>
          <w:sz w:val="28"/>
          <w:szCs w:val="28"/>
        </w:rPr>
        <w:t>3.</w:t>
      </w:r>
      <w:r w:rsidR="00454681" w:rsidRPr="00050C80">
        <w:rPr>
          <w:rFonts w:ascii="Times New Roman" w:eastAsia="標楷體" w:hAnsi="Times New Roman"/>
          <w:sz w:val="28"/>
          <w:szCs w:val="28"/>
        </w:rPr>
        <w:t>工商處</w:t>
      </w:r>
      <w:r w:rsidRPr="00050C80">
        <w:rPr>
          <w:rFonts w:ascii="Times New Roman" w:eastAsia="標楷體" w:hAnsi="Times New Roman"/>
          <w:sz w:val="28"/>
          <w:szCs w:val="28"/>
        </w:rPr>
        <w:t>(114-115)</w:t>
      </w:r>
      <w:r w:rsidRPr="00050C80">
        <w:rPr>
          <w:rFonts w:ascii="Times New Roman" w:eastAsia="標楷體" w:hAnsi="Times New Roman"/>
          <w:sz w:val="28"/>
          <w:szCs w:val="28"/>
        </w:rPr>
        <w:t>。</w:t>
      </w:r>
    </w:p>
    <w:p w:rsidR="00661AA6" w:rsidRPr="00050C80" w:rsidRDefault="00661AA6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050C80">
        <w:rPr>
          <w:rFonts w:ascii="Times New Roman" w:eastAsia="標楷體" w:hAnsi="Times New Roman"/>
          <w:b/>
          <w:sz w:val="28"/>
          <w:szCs w:val="28"/>
          <w:lang w:eastAsia="zh-HK"/>
        </w:rPr>
        <w:t>臨時動議：</w:t>
      </w:r>
    </w:p>
    <w:p w:rsidR="00342A67" w:rsidRPr="00050C80" w:rsidRDefault="00342A67" w:rsidP="00EC146D">
      <w:pPr>
        <w:pStyle w:val="a4"/>
        <w:numPr>
          <w:ilvl w:val="0"/>
          <w:numId w:val="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依</w:t>
      </w:r>
      <w:proofErr w:type="gramStart"/>
      <w:r w:rsidRPr="00050C80">
        <w:rPr>
          <w:rFonts w:ascii="Times New Roman" w:eastAsia="標楷體" w:hAnsi="Times New Roman"/>
          <w:sz w:val="28"/>
          <w:szCs w:val="28"/>
        </w:rPr>
        <w:t>勞青處</w:t>
      </w:r>
      <w:proofErr w:type="gramEnd"/>
      <w:r w:rsidRPr="00050C80">
        <w:rPr>
          <w:rFonts w:ascii="Times New Roman" w:eastAsia="標楷體" w:hAnsi="Times New Roman"/>
          <w:sz w:val="28"/>
          <w:szCs w:val="28"/>
        </w:rPr>
        <w:t>及衛生局提案</w:t>
      </w:r>
      <w:r w:rsidR="006D4D5E" w:rsidRPr="00050C80">
        <w:rPr>
          <w:rFonts w:ascii="Times New Roman" w:eastAsia="標楷體" w:hAnsi="Times New Roman"/>
          <w:sz w:val="28"/>
          <w:szCs w:val="28"/>
        </w:rPr>
        <w:t>，延續黃瑞汝委員於</w:t>
      </w:r>
      <w:r w:rsidR="006D4D5E" w:rsidRPr="00050C80">
        <w:rPr>
          <w:rFonts w:ascii="Times New Roman" w:eastAsia="標楷體" w:hAnsi="Times New Roman"/>
          <w:sz w:val="28"/>
          <w:szCs w:val="28"/>
        </w:rPr>
        <w:t>108</w:t>
      </w:r>
      <w:r w:rsidR="006D4D5E" w:rsidRPr="00050C80">
        <w:rPr>
          <w:rFonts w:ascii="Times New Roman" w:eastAsia="標楷體" w:hAnsi="Times New Roman"/>
          <w:sz w:val="28"/>
          <w:szCs w:val="28"/>
        </w:rPr>
        <w:t>年第一次定期會議臨時動議「建議定期輪調性平窗口承辦人」，</w:t>
      </w:r>
      <w:r w:rsidRPr="00050C80">
        <w:rPr>
          <w:rFonts w:ascii="Times New Roman" w:eastAsia="標楷體" w:hAnsi="Times New Roman"/>
          <w:sz w:val="28"/>
          <w:szCs w:val="28"/>
        </w:rPr>
        <w:t>落實性平承辦人員輪替機制</w:t>
      </w:r>
      <w:r w:rsidR="006111E7" w:rsidRPr="00050C80">
        <w:rPr>
          <w:rFonts w:ascii="Times New Roman" w:eastAsia="標楷體" w:hAnsi="Times New Roman"/>
          <w:sz w:val="28"/>
          <w:szCs w:val="28"/>
        </w:rPr>
        <w:t>。請秘書單位</w:t>
      </w:r>
      <w:r w:rsidRPr="00050C80">
        <w:rPr>
          <w:rFonts w:ascii="Times New Roman" w:eastAsia="標楷體" w:hAnsi="Times New Roman"/>
          <w:sz w:val="28"/>
          <w:szCs w:val="28"/>
        </w:rPr>
        <w:t>先行調查承辦人員與科室辦理之年資，並提案定期會議討論。</w:t>
      </w:r>
    </w:p>
    <w:p w:rsidR="001C3EBD" w:rsidRPr="00050C80" w:rsidRDefault="00892D39" w:rsidP="00EC146D">
      <w:pPr>
        <w:pStyle w:val="a4"/>
        <w:numPr>
          <w:ilvl w:val="0"/>
          <w:numId w:val="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sz w:val="28"/>
          <w:szCs w:val="28"/>
        </w:rPr>
      </w:pPr>
      <w:r w:rsidRPr="00050C80">
        <w:rPr>
          <w:rFonts w:ascii="Times New Roman" w:eastAsia="標楷體" w:hAnsi="Times New Roman"/>
          <w:sz w:val="28"/>
          <w:szCs w:val="28"/>
        </w:rPr>
        <w:t>請</w:t>
      </w:r>
      <w:r w:rsidR="001C3EBD" w:rsidRPr="00050C80">
        <w:rPr>
          <w:rFonts w:ascii="Times New Roman" w:eastAsia="標楷體" w:hAnsi="Times New Roman"/>
          <w:sz w:val="28"/>
          <w:szCs w:val="28"/>
        </w:rPr>
        <w:t>各單位轉知所屬，與專家學者接洽辦理性別影響評估案件時應注意禮儀，並勿將其</w:t>
      </w:r>
      <w:r w:rsidR="00342A67" w:rsidRPr="00050C80">
        <w:rPr>
          <w:rFonts w:ascii="Times New Roman" w:eastAsia="標楷體" w:hAnsi="Times New Roman"/>
          <w:sz w:val="28"/>
          <w:szCs w:val="28"/>
        </w:rPr>
        <w:t>聯絡</w:t>
      </w:r>
      <w:r w:rsidR="001C3EBD" w:rsidRPr="00050C80">
        <w:rPr>
          <w:rFonts w:ascii="Times New Roman" w:eastAsia="標楷體" w:hAnsi="Times New Roman"/>
          <w:sz w:val="28"/>
          <w:szCs w:val="28"/>
        </w:rPr>
        <w:t>方式</w:t>
      </w:r>
      <w:proofErr w:type="gramStart"/>
      <w:r w:rsidR="00342A67" w:rsidRPr="00050C80">
        <w:rPr>
          <w:rFonts w:ascii="Times New Roman" w:eastAsia="標楷體" w:hAnsi="Times New Roman"/>
          <w:sz w:val="28"/>
          <w:szCs w:val="28"/>
        </w:rPr>
        <w:t>逕</w:t>
      </w:r>
      <w:proofErr w:type="gramEnd"/>
      <w:r w:rsidR="001C3EBD" w:rsidRPr="00050C80">
        <w:rPr>
          <w:rFonts w:ascii="Times New Roman" w:eastAsia="標楷體" w:hAnsi="Times New Roman"/>
          <w:sz w:val="28"/>
          <w:szCs w:val="28"/>
        </w:rPr>
        <w:t>交由承攬廠商</w:t>
      </w:r>
      <w:r w:rsidR="00342A67" w:rsidRPr="00050C80">
        <w:rPr>
          <w:rFonts w:ascii="Times New Roman" w:eastAsia="標楷體" w:hAnsi="Times New Roman"/>
          <w:sz w:val="28"/>
          <w:szCs w:val="28"/>
        </w:rPr>
        <w:t>聯繫</w:t>
      </w:r>
      <w:r w:rsidR="001C3EBD" w:rsidRPr="00050C80">
        <w:rPr>
          <w:rFonts w:ascii="Times New Roman" w:eastAsia="標楷體" w:hAnsi="Times New Roman"/>
          <w:sz w:val="28"/>
          <w:szCs w:val="28"/>
        </w:rPr>
        <w:t>。</w:t>
      </w:r>
    </w:p>
    <w:p w:rsidR="00551DC4" w:rsidRPr="00050C80" w:rsidRDefault="0059023A" w:rsidP="00EC146D">
      <w:pPr>
        <w:pStyle w:val="a4"/>
        <w:numPr>
          <w:ilvl w:val="0"/>
          <w:numId w:val="9"/>
        </w:numPr>
        <w:snapToGrid w:val="0"/>
        <w:spacing w:line="440" w:lineRule="exact"/>
        <w:ind w:leftChars="150" w:left="1211" w:hanging="851"/>
        <w:jc w:val="both"/>
        <w:rPr>
          <w:rFonts w:ascii="Times New Roman" w:eastAsia="標楷體" w:hAnsi="Times New Roman"/>
          <w:bCs/>
          <w:sz w:val="28"/>
        </w:rPr>
      </w:pPr>
      <w:r w:rsidRPr="00050C80">
        <w:rPr>
          <w:rFonts w:ascii="Times New Roman" w:eastAsia="標楷體" w:hAnsi="Times New Roman"/>
          <w:bCs/>
          <w:sz w:val="28"/>
        </w:rPr>
        <w:t>各單位會後補充資料請於</w:t>
      </w:r>
      <w:r w:rsidR="00D85ADF" w:rsidRPr="00050C80">
        <w:rPr>
          <w:rFonts w:ascii="Times New Roman" w:eastAsia="標楷體" w:hAnsi="Times New Roman"/>
          <w:bCs/>
          <w:sz w:val="28"/>
        </w:rPr>
        <w:t>9</w:t>
      </w:r>
      <w:r w:rsidRPr="00050C80">
        <w:rPr>
          <w:rFonts w:ascii="Times New Roman" w:eastAsia="標楷體" w:hAnsi="Times New Roman"/>
          <w:bCs/>
          <w:sz w:val="28"/>
        </w:rPr>
        <w:t>月</w:t>
      </w:r>
      <w:r w:rsidR="00D85ADF" w:rsidRPr="00050C80">
        <w:rPr>
          <w:rFonts w:ascii="Times New Roman" w:eastAsia="標楷體" w:hAnsi="Times New Roman"/>
          <w:bCs/>
          <w:sz w:val="28"/>
        </w:rPr>
        <w:t>22</w:t>
      </w:r>
      <w:r w:rsidRPr="00050C80">
        <w:rPr>
          <w:rFonts w:ascii="Times New Roman" w:eastAsia="標楷體" w:hAnsi="Times New Roman"/>
          <w:bCs/>
          <w:sz w:val="28"/>
        </w:rPr>
        <w:t>日下班前送交</w:t>
      </w:r>
      <w:r w:rsidR="00EC146D" w:rsidRPr="00050C80">
        <w:rPr>
          <w:rFonts w:ascii="Times New Roman" w:eastAsia="標楷體" w:hAnsi="Times New Roman"/>
          <w:bCs/>
          <w:sz w:val="28"/>
        </w:rPr>
        <w:t>秘書單位</w:t>
      </w:r>
      <w:r w:rsidRPr="00050C80">
        <w:rPr>
          <w:rFonts w:ascii="Times New Roman" w:eastAsia="標楷體" w:hAnsi="Times New Roman"/>
          <w:bCs/>
          <w:sz w:val="28"/>
        </w:rPr>
        <w:t>彚辦</w:t>
      </w:r>
      <w:r w:rsidR="00551DC4" w:rsidRPr="00050C80">
        <w:rPr>
          <w:rFonts w:ascii="Times New Roman" w:eastAsia="標楷體" w:hAnsi="Times New Roman"/>
          <w:bCs/>
          <w:sz w:val="28"/>
        </w:rPr>
        <w:t>。</w:t>
      </w:r>
    </w:p>
    <w:p w:rsidR="008A7F3B" w:rsidRPr="00050C80" w:rsidRDefault="00661AA6" w:rsidP="00EC146D">
      <w:pPr>
        <w:pStyle w:val="a4"/>
        <w:numPr>
          <w:ilvl w:val="0"/>
          <w:numId w:val="2"/>
        </w:numPr>
        <w:spacing w:beforeLines="50" w:before="180" w:line="440" w:lineRule="exact"/>
        <w:ind w:leftChars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050C80">
        <w:rPr>
          <w:rFonts w:ascii="Times New Roman" w:eastAsia="標楷體" w:hAnsi="Times New Roman"/>
          <w:b/>
          <w:sz w:val="28"/>
          <w:szCs w:val="28"/>
        </w:rPr>
        <w:t>散會</w:t>
      </w:r>
      <w:r w:rsidRPr="00050C80">
        <w:rPr>
          <w:rFonts w:ascii="Times New Roman" w:eastAsia="標楷體" w:hAnsi="Times New Roman"/>
          <w:b/>
          <w:bCs/>
          <w:sz w:val="28"/>
          <w:szCs w:val="28"/>
        </w:rPr>
        <w:t>：</w:t>
      </w:r>
      <w:r w:rsidRPr="00050C80">
        <w:rPr>
          <w:rFonts w:ascii="Times New Roman" w:eastAsia="標楷體" w:hAnsi="Times New Roman"/>
          <w:bCs/>
          <w:sz w:val="28"/>
          <w:szCs w:val="28"/>
        </w:rPr>
        <w:t>下午</w:t>
      </w:r>
      <w:r w:rsidR="008917B5" w:rsidRPr="00050C80">
        <w:rPr>
          <w:rFonts w:ascii="Times New Roman" w:eastAsia="標楷體" w:hAnsi="Times New Roman"/>
          <w:bCs/>
          <w:sz w:val="28"/>
          <w:szCs w:val="28"/>
        </w:rPr>
        <w:t>3</w:t>
      </w:r>
      <w:r w:rsidRPr="00050C80">
        <w:rPr>
          <w:rFonts w:ascii="Times New Roman" w:eastAsia="標楷體" w:hAnsi="Times New Roman"/>
          <w:bCs/>
          <w:sz w:val="28"/>
          <w:szCs w:val="28"/>
        </w:rPr>
        <w:t>時</w:t>
      </w:r>
      <w:r w:rsidR="00EE6235" w:rsidRPr="00050C80">
        <w:rPr>
          <w:rFonts w:ascii="Times New Roman" w:eastAsia="標楷體" w:hAnsi="Times New Roman"/>
          <w:bCs/>
          <w:sz w:val="28"/>
          <w:szCs w:val="28"/>
        </w:rPr>
        <w:t>2</w:t>
      </w:r>
      <w:r w:rsidR="0062696A" w:rsidRPr="00050C80">
        <w:rPr>
          <w:rFonts w:ascii="Times New Roman" w:eastAsia="標楷體" w:hAnsi="Times New Roman"/>
          <w:bCs/>
          <w:sz w:val="28"/>
          <w:szCs w:val="28"/>
        </w:rPr>
        <w:t>5</w:t>
      </w:r>
      <w:r w:rsidRPr="00050C80">
        <w:rPr>
          <w:rFonts w:ascii="Times New Roman" w:eastAsia="標楷體" w:hAnsi="Times New Roman"/>
          <w:bCs/>
          <w:sz w:val="28"/>
          <w:szCs w:val="28"/>
        </w:rPr>
        <w:t>分</w:t>
      </w:r>
    </w:p>
    <w:sectPr w:rsidR="008A7F3B" w:rsidRPr="00050C80" w:rsidSect="00EB33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7A" w:rsidRDefault="0064027A" w:rsidP="00DE3D0E">
      <w:r>
        <w:separator/>
      </w:r>
    </w:p>
  </w:endnote>
  <w:endnote w:type="continuationSeparator" w:id="0">
    <w:p w:rsidR="0064027A" w:rsidRDefault="0064027A" w:rsidP="00D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97655"/>
      <w:docPartObj>
        <w:docPartGallery w:val="Page Numbers (Bottom of Page)"/>
        <w:docPartUnique/>
      </w:docPartObj>
    </w:sdtPr>
    <w:sdtEndPr/>
    <w:sdtContent>
      <w:p w:rsidR="00462924" w:rsidRDefault="004629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14A89" w:rsidRDefault="00214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7A" w:rsidRDefault="0064027A" w:rsidP="00DE3D0E">
      <w:r>
        <w:separator/>
      </w:r>
    </w:p>
  </w:footnote>
  <w:footnote w:type="continuationSeparator" w:id="0">
    <w:p w:rsidR="0064027A" w:rsidRDefault="0064027A" w:rsidP="00DE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89" w:rsidRDefault="00214A89" w:rsidP="00462924">
    <w:pPr>
      <w:pStyle w:val="a6"/>
    </w:pPr>
  </w:p>
  <w:p w:rsidR="00214A89" w:rsidRDefault="00214A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A50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80ADB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24A76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263FC"/>
    <w:multiLevelType w:val="hybridMultilevel"/>
    <w:tmpl w:val="AFCCA684"/>
    <w:lvl w:ilvl="0" w:tplc="0632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7132D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7BA3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E0825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81E52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0564D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E151B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62DC5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DE44D4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115BC"/>
    <w:multiLevelType w:val="hybridMultilevel"/>
    <w:tmpl w:val="ED185AEE"/>
    <w:lvl w:ilvl="0" w:tplc="BFB29E90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E430D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035363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819BB"/>
    <w:multiLevelType w:val="hybridMultilevel"/>
    <w:tmpl w:val="010A26C0"/>
    <w:lvl w:ilvl="0" w:tplc="D63A1522">
      <w:start w:val="1"/>
      <w:numFmt w:val="decimal"/>
      <w:lvlText w:val="%1."/>
      <w:lvlJc w:val="left"/>
      <w:pPr>
        <w:ind w:left="1487" w:hanging="360"/>
      </w:pPr>
      <w:rPr>
        <w:rFonts w:ascii="Times New Roman" w:eastAsia="標楷體" w:hAnsi="Times New Roman" w:cs="Times New Roman" w:hint="default"/>
        <w:bCs/>
        <w:sz w:val="28"/>
        <w:lang w:eastAsia="zh-HK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16" w15:restartNumberingAfterBreak="0">
    <w:nsid w:val="5E7041AC"/>
    <w:multiLevelType w:val="hybridMultilevel"/>
    <w:tmpl w:val="D80CE8D2"/>
    <w:lvl w:ilvl="0" w:tplc="5CA23B4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D541B5"/>
    <w:multiLevelType w:val="hybridMultilevel"/>
    <w:tmpl w:val="0338BFB4"/>
    <w:lvl w:ilvl="0" w:tplc="0D942892">
      <w:start w:val="1"/>
      <w:numFmt w:val="taiwaneseCountingThousand"/>
      <w:lvlText w:val="（%1）"/>
      <w:lvlJc w:val="left"/>
      <w:pPr>
        <w:ind w:left="468" w:hanging="46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0F64AE"/>
    <w:multiLevelType w:val="hybridMultilevel"/>
    <w:tmpl w:val="5C629D7C"/>
    <w:lvl w:ilvl="0" w:tplc="9710E2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9" w15:restartNumberingAfterBreak="0">
    <w:nsid w:val="68247ABD"/>
    <w:multiLevelType w:val="hybridMultilevel"/>
    <w:tmpl w:val="D64CDF94"/>
    <w:lvl w:ilvl="0" w:tplc="5A4CA7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0" w15:restartNumberingAfterBreak="0">
    <w:nsid w:val="6A673E08"/>
    <w:multiLevelType w:val="hybridMultilevel"/>
    <w:tmpl w:val="AFCCA684"/>
    <w:lvl w:ilvl="0" w:tplc="0632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6F19B0"/>
    <w:multiLevelType w:val="hybridMultilevel"/>
    <w:tmpl w:val="1BB0A232"/>
    <w:lvl w:ilvl="0" w:tplc="14F661EC">
      <w:start w:val="1"/>
      <w:numFmt w:val="decimal"/>
      <w:lvlText w:val="(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7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21"/>
  </w:num>
  <w:num w:numId="18">
    <w:abstractNumId w:val="0"/>
  </w:num>
  <w:num w:numId="19">
    <w:abstractNumId w:val="13"/>
  </w:num>
  <w:num w:numId="20">
    <w:abstractNumId w:val="15"/>
  </w:num>
  <w:num w:numId="21">
    <w:abstractNumId w:val="11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5"/>
    <w:rsid w:val="00001CD8"/>
    <w:rsid w:val="000022D3"/>
    <w:rsid w:val="00027945"/>
    <w:rsid w:val="00050C80"/>
    <w:rsid w:val="0005648D"/>
    <w:rsid w:val="0007162B"/>
    <w:rsid w:val="00081309"/>
    <w:rsid w:val="0008295C"/>
    <w:rsid w:val="00093D9E"/>
    <w:rsid w:val="000A16DC"/>
    <w:rsid w:val="000A329F"/>
    <w:rsid w:val="000A54BD"/>
    <w:rsid w:val="000B4329"/>
    <w:rsid w:val="000C09B4"/>
    <w:rsid w:val="000E55F8"/>
    <w:rsid w:val="000E6D37"/>
    <w:rsid w:val="000F60B4"/>
    <w:rsid w:val="001070A2"/>
    <w:rsid w:val="00115FC5"/>
    <w:rsid w:val="00181A0B"/>
    <w:rsid w:val="00182961"/>
    <w:rsid w:val="00182AD3"/>
    <w:rsid w:val="00183E28"/>
    <w:rsid w:val="001948FB"/>
    <w:rsid w:val="001956ED"/>
    <w:rsid w:val="0019638C"/>
    <w:rsid w:val="0019702D"/>
    <w:rsid w:val="001A5CDE"/>
    <w:rsid w:val="001A7C09"/>
    <w:rsid w:val="001C3EBD"/>
    <w:rsid w:val="001D787E"/>
    <w:rsid w:val="00214A89"/>
    <w:rsid w:val="002243E5"/>
    <w:rsid w:val="00230B21"/>
    <w:rsid w:val="00261F89"/>
    <w:rsid w:val="002652CC"/>
    <w:rsid w:val="00266D95"/>
    <w:rsid w:val="00273E38"/>
    <w:rsid w:val="00275355"/>
    <w:rsid w:val="00277077"/>
    <w:rsid w:val="0028315D"/>
    <w:rsid w:val="00283473"/>
    <w:rsid w:val="00286AC9"/>
    <w:rsid w:val="002942CA"/>
    <w:rsid w:val="0029575A"/>
    <w:rsid w:val="002A5252"/>
    <w:rsid w:val="002B02C8"/>
    <w:rsid w:val="002F406A"/>
    <w:rsid w:val="002F4EF1"/>
    <w:rsid w:val="00303FFF"/>
    <w:rsid w:val="00306A43"/>
    <w:rsid w:val="00327A68"/>
    <w:rsid w:val="00336AD3"/>
    <w:rsid w:val="00342A67"/>
    <w:rsid w:val="00355CDD"/>
    <w:rsid w:val="00356DBF"/>
    <w:rsid w:val="0036012F"/>
    <w:rsid w:val="003657FC"/>
    <w:rsid w:val="00376F04"/>
    <w:rsid w:val="00396C34"/>
    <w:rsid w:val="003C33A4"/>
    <w:rsid w:val="003D5465"/>
    <w:rsid w:val="003F1988"/>
    <w:rsid w:val="00416490"/>
    <w:rsid w:val="00416A8D"/>
    <w:rsid w:val="00422A91"/>
    <w:rsid w:val="00424ED3"/>
    <w:rsid w:val="00436B9D"/>
    <w:rsid w:val="00454681"/>
    <w:rsid w:val="00461E64"/>
    <w:rsid w:val="0046268B"/>
    <w:rsid w:val="00462924"/>
    <w:rsid w:val="0046780B"/>
    <w:rsid w:val="00474D71"/>
    <w:rsid w:val="00482831"/>
    <w:rsid w:val="00492BD0"/>
    <w:rsid w:val="004B2153"/>
    <w:rsid w:val="004C362D"/>
    <w:rsid w:val="004D399F"/>
    <w:rsid w:val="004E1624"/>
    <w:rsid w:val="004E463B"/>
    <w:rsid w:val="004F1206"/>
    <w:rsid w:val="004F1AE5"/>
    <w:rsid w:val="004F2491"/>
    <w:rsid w:val="004F5E1C"/>
    <w:rsid w:val="00500E6D"/>
    <w:rsid w:val="00501279"/>
    <w:rsid w:val="0050503A"/>
    <w:rsid w:val="0050716A"/>
    <w:rsid w:val="00514736"/>
    <w:rsid w:val="005243AB"/>
    <w:rsid w:val="00543FEA"/>
    <w:rsid w:val="00551DC4"/>
    <w:rsid w:val="00552843"/>
    <w:rsid w:val="00565B10"/>
    <w:rsid w:val="0059023A"/>
    <w:rsid w:val="005A6AED"/>
    <w:rsid w:val="005D22F4"/>
    <w:rsid w:val="005D3090"/>
    <w:rsid w:val="005F2698"/>
    <w:rsid w:val="00601280"/>
    <w:rsid w:val="006111E7"/>
    <w:rsid w:val="0062696A"/>
    <w:rsid w:val="0064027A"/>
    <w:rsid w:val="00641309"/>
    <w:rsid w:val="00641E70"/>
    <w:rsid w:val="00643DB4"/>
    <w:rsid w:val="00650BA2"/>
    <w:rsid w:val="00650F62"/>
    <w:rsid w:val="006541C9"/>
    <w:rsid w:val="00661AA6"/>
    <w:rsid w:val="00661FA5"/>
    <w:rsid w:val="006742B5"/>
    <w:rsid w:val="006935CE"/>
    <w:rsid w:val="00697FD2"/>
    <w:rsid w:val="006A0DB3"/>
    <w:rsid w:val="006A0E5B"/>
    <w:rsid w:val="006A2288"/>
    <w:rsid w:val="006D4D5E"/>
    <w:rsid w:val="006E4F69"/>
    <w:rsid w:val="006F0B0E"/>
    <w:rsid w:val="006F702A"/>
    <w:rsid w:val="00700E32"/>
    <w:rsid w:val="0071140F"/>
    <w:rsid w:val="007213C7"/>
    <w:rsid w:val="00721FE7"/>
    <w:rsid w:val="0072429B"/>
    <w:rsid w:val="00724E38"/>
    <w:rsid w:val="0073514D"/>
    <w:rsid w:val="00764389"/>
    <w:rsid w:val="00781FDD"/>
    <w:rsid w:val="00791CE0"/>
    <w:rsid w:val="00795DB0"/>
    <w:rsid w:val="007A49B7"/>
    <w:rsid w:val="007A5265"/>
    <w:rsid w:val="007B04A3"/>
    <w:rsid w:val="007B4059"/>
    <w:rsid w:val="007E46CB"/>
    <w:rsid w:val="007F558C"/>
    <w:rsid w:val="007F64AB"/>
    <w:rsid w:val="00801B75"/>
    <w:rsid w:val="00803DBA"/>
    <w:rsid w:val="00803FF8"/>
    <w:rsid w:val="0082516B"/>
    <w:rsid w:val="008632E1"/>
    <w:rsid w:val="00877DC2"/>
    <w:rsid w:val="00883A4F"/>
    <w:rsid w:val="00885FAF"/>
    <w:rsid w:val="00886494"/>
    <w:rsid w:val="008917B5"/>
    <w:rsid w:val="00892D39"/>
    <w:rsid w:val="00897425"/>
    <w:rsid w:val="008A5642"/>
    <w:rsid w:val="008A7F3B"/>
    <w:rsid w:val="008B2A43"/>
    <w:rsid w:val="008B72B7"/>
    <w:rsid w:val="008C5AD4"/>
    <w:rsid w:val="008D2B5B"/>
    <w:rsid w:val="008D359C"/>
    <w:rsid w:val="009059A8"/>
    <w:rsid w:val="00914A60"/>
    <w:rsid w:val="00921495"/>
    <w:rsid w:val="009275FA"/>
    <w:rsid w:val="009437DC"/>
    <w:rsid w:val="00955264"/>
    <w:rsid w:val="00971D73"/>
    <w:rsid w:val="009A284B"/>
    <w:rsid w:val="009A483C"/>
    <w:rsid w:val="009B20F6"/>
    <w:rsid w:val="009B3737"/>
    <w:rsid w:val="009B38DF"/>
    <w:rsid w:val="009B40C8"/>
    <w:rsid w:val="009B7D86"/>
    <w:rsid w:val="009C1430"/>
    <w:rsid w:val="009C3726"/>
    <w:rsid w:val="009D14DB"/>
    <w:rsid w:val="009D5CB7"/>
    <w:rsid w:val="00A26F7D"/>
    <w:rsid w:val="00A277A3"/>
    <w:rsid w:val="00A42B9B"/>
    <w:rsid w:val="00A42FFB"/>
    <w:rsid w:val="00A532DD"/>
    <w:rsid w:val="00A55A1C"/>
    <w:rsid w:val="00A738AC"/>
    <w:rsid w:val="00A840D2"/>
    <w:rsid w:val="00A85F8A"/>
    <w:rsid w:val="00A86BDB"/>
    <w:rsid w:val="00A8720E"/>
    <w:rsid w:val="00A91028"/>
    <w:rsid w:val="00A917EF"/>
    <w:rsid w:val="00AA28FB"/>
    <w:rsid w:val="00AA4600"/>
    <w:rsid w:val="00AB0FC1"/>
    <w:rsid w:val="00AB1B13"/>
    <w:rsid w:val="00AD2600"/>
    <w:rsid w:val="00B00723"/>
    <w:rsid w:val="00B00BE1"/>
    <w:rsid w:val="00B03135"/>
    <w:rsid w:val="00B05B69"/>
    <w:rsid w:val="00B07781"/>
    <w:rsid w:val="00B225B0"/>
    <w:rsid w:val="00B67A0E"/>
    <w:rsid w:val="00B77818"/>
    <w:rsid w:val="00B80DB9"/>
    <w:rsid w:val="00B86936"/>
    <w:rsid w:val="00B95125"/>
    <w:rsid w:val="00BA0AA2"/>
    <w:rsid w:val="00BA5797"/>
    <w:rsid w:val="00BA6194"/>
    <w:rsid w:val="00BB306E"/>
    <w:rsid w:val="00BD2787"/>
    <w:rsid w:val="00BE1DE5"/>
    <w:rsid w:val="00BE2C4B"/>
    <w:rsid w:val="00BE3B1E"/>
    <w:rsid w:val="00C06B6C"/>
    <w:rsid w:val="00C1170B"/>
    <w:rsid w:val="00C23B19"/>
    <w:rsid w:val="00C259FF"/>
    <w:rsid w:val="00C30A8A"/>
    <w:rsid w:val="00C35ACE"/>
    <w:rsid w:val="00C413C6"/>
    <w:rsid w:val="00C7616D"/>
    <w:rsid w:val="00C92382"/>
    <w:rsid w:val="00CB2EAB"/>
    <w:rsid w:val="00CB7B14"/>
    <w:rsid w:val="00CC6B0B"/>
    <w:rsid w:val="00CC794F"/>
    <w:rsid w:val="00CC7A10"/>
    <w:rsid w:val="00CE1DD6"/>
    <w:rsid w:val="00D04ABB"/>
    <w:rsid w:val="00D26CD0"/>
    <w:rsid w:val="00D2735B"/>
    <w:rsid w:val="00D43D31"/>
    <w:rsid w:val="00D555CB"/>
    <w:rsid w:val="00D656E5"/>
    <w:rsid w:val="00D70FD5"/>
    <w:rsid w:val="00D837BF"/>
    <w:rsid w:val="00D85ADF"/>
    <w:rsid w:val="00D92E92"/>
    <w:rsid w:val="00D92FB0"/>
    <w:rsid w:val="00D94084"/>
    <w:rsid w:val="00D94EEA"/>
    <w:rsid w:val="00D97E85"/>
    <w:rsid w:val="00DD0F23"/>
    <w:rsid w:val="00DE0EFA"/>
    <w:rsid w:val="00DE3D0E"/>
    <w:rsid w:val="00DF222A"/>
    <w:rsid w:val="00DF2237"/>
    <w:rsid w:val="00E00217"/>
    <w:rsid w:val="00E0123D"/>
    <w:rsid w:val="00E046EB"/>
    <w:rsid w:val="00E06EF4"/>
    <w:rsid w:val="00E07BBA"/>
    <w:rsid w:val="00E116D3"/>
    <w:rsid w:val="00E21428"/>
    <w:rsid w:val="00E21D62"/>
    <w:rsid w:val="00E33642"/>
    <w:rsid w:val="00E33D49"/>
    <w:rsid w:val="00E41335"/>
    <w:rsid w:val="00E42083"/>
    <w:rsid w:val="00E731FE"/>
    <w:rsid w:val="00E829AD"/>
    <w:rsid w:val="00E87293"/>
    <w:rsid w:val="00EA552C"/>
    <w:rsid w:val="00EB3350"/>
    <w:rsid w:val="00EB48CF"/>
    <w:rsid w:val="00EC146D"/>
    <w:rsid w:val="00ED7255"/>
    <w:rsid w:val="00ED762F"/>
    <w:rsid w:val="00EE3119"/>
    <w:rsid w:val="00EE6235"/>
    <w:rsid w:val="00EF0309"/>
    <w:rsid w:val="00F045FB"/>
    <w:rsid w:val="00F1170D"/>
    <w:rsid w:val="00F14811"/>
    <w:rsid w:val="00F20510"/>
    <w:rsid w:val="00F26D82"/>
    <w:rsid w:val="00F37923"/>
    <w:rsid w:val="00F403D8"/>
    <w:rsid w:val="00F625A6"/>
    <w:rsid w:val="00F65BB2"/>
    <w:rsid w:val="00F74414"/>
    <w:rsid w:val="00F858B4"/>
    <w:rsid w:val="00F901D1"/>
    <w:rsid w:val="00F913D7"/>
    <w:rsid w:val="00F96714"/>
    <w:rsid w:val="00F96E6C"/>
    <w:rsid w:val="00F96F7A"/>
    <w:rsid w:val="00F975E3"/>
    <w:rsid w:val="00FA731B"/>
    <w:rsid w:val="00FB50E5"/>
    <w:rsid w:val="00FC4E5D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5A9BA-3983-4C9E-AC15-66798F0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4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E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21495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99"/>
    <w:locked/>
    <w:rsid w:val="00921495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D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D0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D0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858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700E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700E32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b">
    <w:name w:val="Plain Text"/>
    <w:basedOn w:val="a"/>
    <w:link w:val="ac"/>
    <w:uiPriority w:val="99"/>
    <w:semiHidden/>
    <w:unhideWhenUsed/>
    <w:rsid w:val="00436B9D"/>
    <w:rPr>
      <w:rFonts w:ascii="Calibri" w:hAnsi="Courier New" w:cs="Courier New"/>
      <w:szCs w:val="22"/>
    </w:rPr>
  </w:style>
  <w:style w:type="character" w:customStyle="1" w:styleId="ac">
    <w:name w:val="純文字 字元"/>
    <w:basedOn w:val="a0"/>
    <w:link w:val="ab"/>
    <w:uiPriority w:val="99"/>
    <w:semiHidden/>
    <w:rsid w:val="00436B9D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325D-FF17-4866-B1E2-A407FEC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248224</dc:creator>
  <cp:lastModifiedBy>張玉如</cp:lastModifiedBy>
  <cp:revision>2</cp:revision>
  <cp:lastPrinted>2020-09-22T07:21:00Z</cp:lastPrinted>
  <dcterms:created xsi:type="dcterms:W3CDTF">2020-09-26T01:16:00Z</dcterms:created>
  <dcterms:modified xsi:type="dcterms:W3CDTF">2020-09-26T01:16:00Z</dcterms:modified>
</cp:coreProperties>
</file>