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4" w:rsidRPr="001C14B2" w:rsidRDefault="00BB0313" w:rsidP="00607B64">
      <w:pPr>
        <w:ind w:left="641" w:hanging="641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苗栗縣</w:t>
      </w:r>
      <w:r w:rsidR="00885D1D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新住民事務</w:t>
      </w:r>
      <w:r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委員會</w:t>
      </w:r>
      <w:r w:rsidR="001D6932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受理民間單位</w:t>
      </w:r>
      <w:r w:rsidR="006313A6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試行</w:t>
      </w:r>
      <w:r w:rsidR="004D51A4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提案</w:t>
      </w:r>
      <w:r w:rsidR="00F812FB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作業須知</w:t>
      </w:r>
    </w:p>
    <w:p w:rsidR="00BB0313" w:rsidRPr="001C14B2" w:rsidRDefault="00BB0313" w:rsidP="003C5ACA">
      <w:pPr>
        <w:spacing w:beforeLines="50" w:line="540" w:lineRule="exact"/>
        <w:ind w:left="400" w:hanging="400"/>
        <w:rPr>
          <w:rFonts w:ascii="新細明體" w:eastAsia="新細明體" w:cs="新細明體"/>
          <w:color w:val="000000" w:themeColor="text1"/>
          <w:kern w:val="0"/>
          <w:sz w:val="20"/>
          <w:szCs w:val="20"/>
        </w:rPr>
      </w:pPr>
    </w:p>
    <w:p w:rsidR="009C4676" w:rsidRPr="001C14B2" w:rsidRDefault="004D51A4" w:rsidP="003C5ACA">
      <w:pPr>
        <w:spacing w:beforeLines="50" w:line="540" w:lineRule="exact"/>
        <w:ind w:left="641" w:hanging="641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proofErr w:type="gramStart"/>
      <w:r w:rsidRPr="001C14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ㄧ</w:t>
      </w:r>
      <w:proofErr w:type="gramEnd"/>
      <w:r w:rsidRPr="001C14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</w:t>
      </w:r>
      <w:r w:rsidRPr="001C14B2">
        <w:rPr>
          <w:rFonts w:ascii="標楷體" w:eastAsia="標楷體" w:hAnsi="標楷體"/>
          <w:b/>
          <w:color w:val="000000" w:themeColor="text1"/>
          <w:sz w:val="32"/>
          <w:szCs w:val="32"/>
        </w:rPr>
        <w:t>提案</w:t>
      </w:r>
      <w:r w:rsidR="005402F0" w:rsidRPr="001C14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單位</w:t>
      </w:r>
      <w:r w:rsidR="009C4676" w:rsidRPr="001C14B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資格</w:t>
      </w:r>
      <w:r w:rsidRPr="001C14B2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  <w:r w:rsidR="009C467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依法立案</w:t>
      </w:r>
      <w:r w:rsidR="008A086B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9C467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團體</w:t>
      </w:r>
      <w:r w:rsidR="008A086B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9C467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基金會</w:t>
      </w:r>
      <w:r w:rsidR="00687B42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，其</w:t>
      </w:r>
      <w:r w:rsidR="00687B42" w:rsidRPr="001C14B2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章程與</w:t>
      </w:r>
      <w:r w:rsidR="009B0A12" w:rsidRPr="001C14B2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促進</w:t>
      </w:r>
      <w:r w:rsidR="00885D1D" w:rsidRPr="001C14B2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新住民</w:t>
      </w:r>
      <w:r w:rsidR="00B73775" w:rsidRPr="001C14B2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權益</w:t>
      </w:r>
      <w:r w:rsidR="00687B42" w:rsidRPr="001C14B2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議題有關</w:t>
      </w:r>
      <w:r w:rsidR="009C467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3245EB" w:rsidRPr="001C14B2" w:rsidRDefault="00527B95" w:rsidP="00885D1D">
      <w:pPr>
        <w:spacing w:line="600" w:lineRule="exact"/>
        <w:ind w:leftChars="-18" w:left="534" w:hangingChars="180" w:hanging="577"/>
        <w:jc w:val="lef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二</w:t>
      </w:r>
      <w:r w:rsidR="004D51A4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</w:t>
      </w:r>
      <w:r w:rsidR="004D51A4" w:rsidRPr="001C14B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提案內容：</w:t>
      </w:r>
      <w:r w:rsidR="004D51A4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所提內容</w:t>
      </w:r>
      <w:r w:rsidR="00687B42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</w:t>
      </w:r>
      <w:r w:rsidR="00885D1D" w:rsidRPr="001C14B2">
        <w:rPr>
          <w:rFonts w:ascii="標楷體" w:eastAsia="標楷體" w:hAnsi="標楷體" w:hint="eastAsia"/>
          <w:color w:val="000000" w:themeColor="text1"/>
          <w:sz w:val="32"/>
          <w:szCs w:val="32"/>
        </w:rPr>
        <w:t>新住民</w:t>
      </w:r>
      <w:r w:rsidR="00BB0313" w:rsidRPr="001C14B2">
        <w:rPr>
          <w:rFonts w:ascii="標楷體" w:eastAsia="標楷體" w:hAnsi="標楷體" w:hint="eastAsia"/>
          <w:color w:val="000000" w:themeColor="text1"/>
          <w:sz w:val="32"/>
          <w:szCs w:val="32"/>
        </w:rPr>
        <w:t>公共參與</w:t>
      </w:r>
      <w:r w:rsidR="003245EB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；就業、經濟與福利；人口、婚姻與家庭；教育、文化與媒體；</w:t>
      </w:r>
      <w:r w:rsidR="00206A2E" w:rsidRPr="001C14B2">
        <w:rPr>
          <w:rFonts w:ascii="標楷體" w:eastAsia="標楷體" w:hAnsi="標楷體" w:hint="eastAsia"/>
          <w:color w:val="000000" w:themeColor="text1"/>
          <w:sz w:val="32"/>
          <w:szCs w:val="32"/>
        </w:rPr>
        <w:t>人身安全</w:t>
      </w:r>
      <w:r w:rsidR="003245EB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；健康、醫療與照顧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等，其餘如</w:t>
      </w:r>
      <w:r w:rsidR="003245EB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環境、能源與科技</w:t>
      </w:r>
      <w:r w:rsidR="00687B42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領域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或</w:t>
      </w:r>
      <w:r w:rsidR="00885D1D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新住民及其子女、家庭</w:t>
      </w:r>
      <w:r w:rsidR="00AD5E4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權益</w:t>
      </w:r>
      <w:r w:rsidR="00964EC9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促進及</w:t>
      </w:r>
      <w:r w:rsidR="00AD5E4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權利保障有關之</w:t>
      </w:r>
      <w:r w:rsidR="009B0A12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政策措施</w:t>
      </w:r>
      <w:r w:rsidR="00AD5E4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議題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以苗栗縣</w:t>
      </w:r>
      <w:r w:rsidR="006313A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所轄</w:t>
      </w:r>
      <w:r w:rsidR="00972DB2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問題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優先）</w:t>
      </w:r>
      <w:r w:rsidR="004D51A4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618FC" w:rsidRPr="001C14B2" w:rsidRDefault="00527B95" w:rsidP="003C5ACA">
      <w:pPr>
        <w:spacing w:beforeLines="50" w:line="540" w:lineRule="exact"/>
        <w:ind w:left="641" w:hanging="641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三</w:t>
      </w:r>
      <w:r w:rsidR="000618FC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、受理單位:</w:t>
      </w:r>
      <w:r w:rsidR="006313A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苗栗縣</w:t>
      </w:r>
      <w:r w:rsidR="00885D1D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新住民事務</w:t>
      </w:r>
      <w:r w:rsidR="006313A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委員會秘書單位苗栗縣政府社會處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（以下簡稱本府社會處）</w:t>
      </w:r>
      <w:r w:rsidR="009C467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4D51A4" w:rsidRPr="001C14B2" w:rsidRDefault="009B0A12" w:rsidP="003C5ACA">
      <w:pPr>
        <w:spacing w:beforeLines="50" w:line="540" w:lineRule="exact"/>
        <w:ind w:left="641" w:hanging="641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四</w:t>
      </w:r>
      <w:r w:rsidR="000618FC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</w:t>
      </w:r>
      <w:r w:rsidR="000618FC" w:rsidRPr="001C14B2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提案處理流程</w:t>
      </w:r>
      <w:r w:rsidR="00404F98"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（</w:t>
      </w:r>
      <w:r w:rsidR="00404F98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流程圖</w:t>
      </w:r>
      <w:r w:rsidR="00404F98"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如</w:t>
      </w:r>
      <w:r w:rsidR="00404F98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shd w:val="pct15" w:color="auto" w:fill="FFFFFF"/>
        </w:rPr>
        <w:t>附件1</w:t>
      </w:r>
      <w:r w:rsidR="00404F98"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）</w:t>
      </w:r>
      <w:r w:rsidR="000618FC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:</w:t>
      </w:r>
    </w:p>
    <w:p w:rsidR="000618FC" w:rsidRPr="001C14B2" w:rsidRDefault="000618FC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proofErr w:type="gramStart"/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="009C4676"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提案</w:t>
      </w:r>
      <w:r w:rsidR="00AD5E4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單位</w:t>
      </w:r>
      <w:r w:rsidR="009C4676"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至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本府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C05E76" w:rsidRPr="00D95F9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社會處-便民服務-表單下載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</w:t>
      </w:r>
      <w:r w:rsidR="00D95F9A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或「新住民照顧輔導資訊網-</w:t>
      </w:r>
      <w:r w:rsidR="002F27B2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下載專區</w:t>
      </w:r>
      <w:r w:rsidR="00D95F9A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EC487B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下載</w:t>
      </w:r>
      <w:r w:rsidR="00E53054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提案單</w:t>
      </w:r>
      <w:r w:rsidRPr="00ED207C">
        <w:rPr>
          <w:rFonts w:ascii="標楷體" w:eastAsia="標楷體" w:hAnsi="標楷體" w:cs="Times New Roman"/>
          <w:color w:val="000000" w:themeColor="text1"/>
          <w:sz w:val="32"/>
          <w:szCs w:val="32"/>
        </w:rPr>
        <w:t>填寫提案</w:t>
      </w:r>
      <w:r w:rsidR="00842D9C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內容</w:t>
      </w:r>
      <w:r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，並</w:t>
      </w:r>
      <w:r w:rsidR="00842D9C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達</w:t>
      </w:r>
      <w:r w:rsidR="00206A2E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二</w:t>
      </w:r>
      <w:r w:rsidR="009C4676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位以上</w:t>
      </w:r>
      <w:r w:rsidR="00EC487B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具提案</w:t>
      </w:r>
      <w:r w:rsidR="005402F0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單位</w:t>
      </w:r>
      <w:r w:rsidR="00EC487B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資格</w:t>
      </w:r>
      <w:r w:rsidR="005402F0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9D3677" w:rsidRPr="00ED20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團體或</w:t>
      </w:r>
      <w:r w:rsidR="009D3677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基金會負責人</w:t>
      </w:r>
      <w:r w:rsidR="002F7A7D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（董事長或理事長）</w:t>
      </w:r>
      <w:r w:rsidR="005402F0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連署，</w:t>
      </w:r>
      <w:r w:rsidR="00842D9C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以電子郵件寄送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本府社會處</w:t>
      </w:r>
      <w:r w:rsidR="00842D9C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 w:rsidR="00E53054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同時</w:t>
      </w:r>
      <w:r w:rsidR="00842D9C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以電話確認)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（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表單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如</w:t>
      </w:r>
      <w:r w:rsidR="00404F98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shd w:val="pct15" w:color="auto" w:fill="FFFFFF"/>
        </w:rPr>
        <w:t>附件2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）。</w:t>
      </w:r>
    </w:p>
    <w:p w:rsidR="000618FC" w:rsidRPr="001C14B2" w:rsidRDefault="000618FC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(二)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本府社會處</w:t>
      </w:r>
      <w:r w:rsidR="00E53054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以電子郵件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回復提案單位確認收件。</w:t>
      </w:r>
    </w:p>
    <w:p w:rsidR="000618FC" w:rsidRPr="001C14B2" w:rsidRDefault="000618FC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(三)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本府社會處</w:t>
      </w:r>
      <w:r w:rsidR="002F7A7D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檢視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提案內容</w:t>
      </w:r>
      <w:r w:rsidR="00AD5E46"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不完整者，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通知提案</w:t>
      </w:r>
      <w:r w:rsidR="00AD5E4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單位</w:t>
      </w:r>
      <w:r w:rsidR="00404F98"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於</w:t>
      </w:r>
      <w:r w:rsidR="00F812FB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proofErr w:type="gramStart"/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週</w:t>
      </w:r>
      <w:proofErr w:type="gramEnd"/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內補充</w:t>
      </w:r>
      <w:r w:rsidR="00964EC9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(正)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資料；提案內容完整者，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本府社會處</w:t>
      </w:r>
      <w:r w:rsidR="00C64ABB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進行</w:t>
      </w:r>
      <w:r w:rsidR="00493F4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審</w:t>
      </w:r>
      <w:r w:rsidR="00CC77AF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處理程序。</w:t>
      </w:r>
    </w:p>
    <w:p w:rsidR="0068097A" w:rsidRPr="001C14B2" w:rsidRDefault="000618FC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(四)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本府社會處</w:t>
      </w:r>
      <w:r w:rsidR="009A5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先行提</w:t>
      </w:r>
      <w:r w:rsidR="00FE11A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案至</w:t>
      </w:r>
      <w:r w:rsidR="00F1320C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新住民家庭服務資源網絡聯繫會議</w:t>
      </w:r>
      <w:r w:rsidR="00C3405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進行</w:t>
      </w:r>
      <w:r w:rsidR="00FE11A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討論</w:t>
      </w:r>
      <w:r w:rsidR="00206A2E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FE11A1" w:rsidRPr="001C14B2" w:rsidRDefault="00FE11A1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lastRenderedPageBreak/>
        <w:t>(五)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議案納入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新住民家庭服務資源網絡聯繫會議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議案討論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時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，得視議案需要邀請提案單位，指派代表</w:t>
      </w:r>
      <w:r w:rsidR="00E014B9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人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列席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該次會議提供意見，經由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該聯繫會議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討論後依決議辦理及列管辦理情形。</w:t>
      </w:r>
    </w:p>
    <w:p w:rsidR="00280B47" w:rsidRPr="001C14B2" w:rsidRDefault="00280B47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(六)議案如經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新住民家庭服務資源網絡聯繫會議</w:t>
      </w:r>
      <w:r w:rsidR="000A466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決議</w:t>
      </w:r>
      <w:r w:rsidR="00C401A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應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提至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本縣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新住民事務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委員會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討論，得視議題需要邀請提案單位，指派代表人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列席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該次會議提供意見</w:t>
      </w:r>
      <w:r w:rsidR="00D76A76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68097A" w:rsidRPr="001C14B2" w:rsidRDefault="00007322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 w:rsidR="00280B47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七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="00B01D0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議案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進入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本縣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新住民事務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委員會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議程提案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依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該委員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會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討論後決議辦理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相關事宜以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及列管辦理情形。</w:t>
      </w:r>
    </w:p>
    <w:p w:rsidR="009B0A12" w:rsidRPr="001C14B2" w:rsidRDefault="009D3677" w:rsidP="003C5ACA">
      <w:pPr>
        <w:spacing w:beforeLines="50" w:line="540" w:lineRule="exact"/>
        <w:ind w:leftChars="100" w:left="881" w:hanging="641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五</w:t>
      </w:r>
      <w:r w:rsidR="009B0A12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、提案內容如有下列情形之</w:t>
      </w:r>
      <w:proofErr w:type="gramStart"/>
      <w:r w:rsidR="009B0A12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一</w:t>
      </w:r>
      <w:proofErr w:type="gramEnd"/>
      <w:r w:rsidR="002F7A7D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者</w:t>
      </w:r>
      <w:r w:rsidR="009B0A12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，不予受理:</w:t>
      </w:r>
    </w:p>
    <w:p w:rsidR="009B0A12" w:rsidRPr="001C14B2" w:rsidRDefault="009B0A12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proofErr w:type="gramStart"/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</w:t>
      </w:r>
      <w:proofErr w:type="gramEnd"/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)未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填寫提案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單，且未達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二</w:t>
      </w:r>
      <w:r w:rsidR="009D3677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位以上具提案單位資格之團體或基金會負責人</w:t>
      </w:r>
      <w:r w:rsidR="002F7A7D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</w:t>
      </w:r>
      <w:r w:rsidR="009D3677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董事長或理事長</w:t>
      </w:r>
      <w:r w:rsidR="002F7A7D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="009D3677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連署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9B0A12" w:rsidRPr="001C14B2" w:rsidRDefault="009B0A12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(二)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提案內容不完整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本府社會處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通知提案</w:t>
      </w:r>
      <w:r w:rsidR="00E014B9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單位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於</w:t>
      </w:r>
      <w:r w:rsidR="00F812FB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proofErr w:type="gramStart"/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週</w:t>
      </w:r>
      <w:proofErr w:type="gramEnd"/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內補充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(正)相關</w:t>
      </w:r>
      <w:r w:rsidRPr="001C14B2">
        <w:rPr>
          <w:rFonts w:ascii="標楷體" w:eastAsia="標楷體" w:hAnsi="標楷體" w:cs="Times New Roman"/>
          <w:color w:val="000000" w:themeColor="text1"/>
          <w:sz w:val="32"/>
          <w:szCs w:val="32"/>
        </w:rPr>
        <w:t>資料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，逾時未完成補充(正)相關資料。</w:t>
      </w:r>
    </w:p>
    <w:p w:rsidR="009B0A12" w:rsidRPr="001C14B2" w:rsidRDefault="009B0A12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(三)提案內容與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新住民權益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無關。</w:t>
      </w:r>
    </w:p>
    <w:p w:rsidR="00FE11A1" w:rsidRPr="001C14B2" w:rsidRDefault="00FE11A1" w:rsidP="003C5ACA">
      <w:pPr>
        <w:spacing w:beforeLines="50" w:line="52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(四)提案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提出時間未於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新住民家庭服務資源網絡聯繫會議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開會時間一個月前提出，</w:t>
      </w:r>
      <w:r w:rsidR="000C093F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如逾時限</w:t>
      </w:r>
      <w:r w:rsidR="000C093F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由</w:t>
      </w:r>
      <w:r w:rsidR="000C093F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本府社會處</w:t>
      </w:r>
      <w:r w:rsidR="000C093F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函復</w:t>
      </w:r>
      <w:r w:rsidR="000C093F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提案單位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列入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一次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聯繫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會議討論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9B0A12" w:rsidRPr="001C14B2" w:rsidRDefault="00A4232F" w:rsidP="003C5ACA">
      <w:pPr>
        <w:spacing w:beforeLines="50" w:line="520" w:lineRule="exact"/>
        <w:ind w:leftChars="22" w:left="709" w:hangingChars="205" w:hanging="656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六、</w:t>
      </w:r>
      <w:r w:rsidR="009B0A12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提案內容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經本縣</w:t>
      </w:r>
      <w:r w:rsidR="009A585B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新住民家庭服務資源網絡聯繫會議</w:t>
      </w:r>
      <w:r w:rsidR="009A5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596ED1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新住民事務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委員會</w:t>
      </w:r>
      <w:r w:rsidR="009B0A12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會議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討論決議，由</w:t>
      </w:r>
      <w:r w:rsidR="0068097A"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本府社會處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函復說明辦理情形。</w:t>
      </w:r>
    </w:p>
    <w:p w:rsidR="006313A6" w:rsidRPr="001C14B2" w:rsidRDefault="006313A6" w:rsidP="006313A6">
      <w:pPr>
        <w:spacing w:line="500" w:lineRule="exact"/>
        <w:ind w:left="64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七</w:t>
      </w:r>
      <w:r w:rsidRPr="001C14B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1C14B2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Pr="001C14B2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作業須知</w:t>
      </w:r>
      <w:r w:rsidRPr="001C14B2">
        <w:rPr>
          <w:rFonts w:ascii="標楷體" w:eastAsia="標楷體" w:hAnsi="標楷體" w:hint="eastAsia"/>
          <w:color w:val="000000" w:themeColor="text1"/>
          <w:sz w:val="32"/>
          <w:szCs w:val="32"/>
        </w:rPr>
        <w:t>自發布日起實施，修正時亦同。</w:t>
      </w:r>
    </w:p>
    <w:p w:rsidR="0068097A" w:rsidRPr="001C14B2" w:rsidRDefault="0068097A" w:rsidP="006313A6">
      <w:pPr>
        <w:spacing w:line="520" w:lineRule="exact"/>
        <w:ind w:left="64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68097A" w:rsidRPr="001C14B2" w:rsidRDefault="0068097A" w:rsidP="003C5ACA">
      <w:pPr>
        <w:spacing w:beforeLines="50" w:line="540" w:lineRule="exact"/>
        <w:ind w:leftChars="100" w:left="880" w:hanging="6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C093F" w:rsidRPr="001C14B2" w:rsidRDefault="000C093F" w:rsidP="003C5ACA">
      <w:pPr>
        <w:widowControl/>
        <w:spacing w:beforeLines="50" w:line="540" w:lineRule="exact"/>
        <w:ind w:left="198" w:hangingChars="62" w:hanging="198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007322" w:rsidRPr="001C14B2" w:rsidRDefault="002D0C9D" w:rsidP="00592AF6">
      <w:pPr>
        <w:spacing w:line="540" w:lineRule="exact"/>
        <w:ind w:leftChars="100" w:left="881" w:hanging="641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2D0C9D">
        <w:rPr>
          <w:rFonts w:ascii="標楷體" w:eastAsia="標楷體" w:hAnsi="標楷體" w:cs="Times New Roman"/>
          <w:b/>
          <w:bCs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16.75pt;margin-top:-40.5pt;width:61.75pt;height:30.2pt;z-index:251736064;mso-height-percent:200;mso-height-percent:200;mso-width-relative:margin;mso-height-relative:margin" stroked="f">
            <v:textbox style="mso-next-textbox:#_x0000_s1103;mso-fit-shape-to-text:t">
              <w:txbxContent>
                <w:p w:rsidR="00A95D50" w:rsidRPr="00B1197C" w:rsidRDefault="00A95D50" w:rsidP="00A95D50">
                  <w:pPr>
                    <w:ind w:left="480" w:hanging="480"/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  <w:r w:rsidRPr="00B1197C">
                    <w:rPr>
                      <w:rFonts w:ascii="標楷體" w:eastAsia="標楷體" w:hAnsi="標楷體" w:hint="eastAsia"/>
                      <w:b/>
                      <w:shd w:val="pct15" w:color="auto" w:fill="FFFFFF"/>
                    </w:rPr>
                    <w:t>附件1</w:t>
                  </w:r>
                </w:p>
              </w:txbxContent>
            </v:textbox>
          </v:shape>
        </w:pict>
      </w:r>
      <w:r w:rsidR="0068097A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苗栗縣</w:t>
      </w:r>
      <w:r w:rsidR="00596ED1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新住民事務</w:t>
      </w:r>
      <w:r w:rsidR="0068097A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委員會</w:t>
      </w:r>
      <w:r w:rsidR="0068097A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受理民間單位</w:t>
      </w:r>
      <w:r w:rsidR="006313A6" w:rsidRPr="001C14B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eastAsia="zh-HK"/>
        </w:rPr>
        <w:t>試行</w:t>
      </w:r>
      <w:r w:rsidR="005B0A4E" w:rsidRPr="001C14B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提案</w:t>
      </w:r>
      <w:r w:rsidR="005B0A4E" w:rsidRPr="001C14B2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處理流程圖</w:t>
      </w:r>
    </w:p>
    <w:p w:rsidR="008A086B" w:rsidRPr="001C14B2" w:rsidRDefault="002D0C9D" w:rsidP="008A086B">
      <w:pPr>
        <w:pStyle w:val="9"/>
        <w:spacing w:line="360" w:lineRule="exact"/>
        <w:ind w:left="480" w:hanging="480"/>
        <w:rPr>
          <w:color w:val="000000" w:themeColor="text1"/>
        </w:rPr>
      </w:pP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oval id="_x0000_s1062" style="position:absolute;left:0;text-align:left;margin-left:119.3pt;margin-top:561.35pt;width:50.05pt;height:27.95pt;z-index:251695104;v-text-anchor:middle" o:dgmlayout="0" o:dgmnodekind="0">
            <v:textbox style="mso-next-textbox:#_x0000_s1062" inset=".93086mm,.46544mm,.93086mm,.46544mm">
              <w:txbxContent>
                <w:p w:rsidR="00513BBF" w:rsidRDefault="00513BBF" w:rsidP="003C5ACA">
                  <w:pPr>
                    <w:pStyle w:val="9"/>
                    <w:spacing w:beforeLines="20" w:line="240" w:lineRule="auto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</v:oval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142.75pt;margin-top:547.95pt;width:0;height:12.55pt;z-index:251741184" o:connectortype="straight">
            <v:stroke endarrow="block"/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s1256" o:spid="_x0000_s1046" type="#_x0000_t110" style="position:absolute;left:0;text-align:left;margin-left:91.55pt;margin-top:487.7pt;width:104.35pt;height:60.25pt;z-index:251678720;v-text-anchor:middle" o:dgmlayout="0" o:dgmnodekind="0">
            <v:textbox style="mso-next-textbox:#_s1256" inset="2.29103mm,1.1455mm,2.29103mm,1.1455mm">
              <w:txbxContent>
                <w:p w:rsidR="005B0A4E" w:rsidRPr="00AC4975" w:rsidRDefault="00B01D01" w:rsidP="00AC4975">
                  <w:pPr>
                    <w:pStyle w:val="9"/>
                    <w:jc w:val="both"/>
                    <w:rPr>
                      <w:sz w:val="16"/>
                      <w:szCs w:val="16"/>
                    </w:rPr>
                  </w:pPr>
                  <w:r w:rsidRPr="00AC4975">
                    <w:rPr>
                      <w:rFonts w:hint="eastAsia"/>
                      <w:sz w:val="16"/>
                      <w:szCs w:val="16"/>
                    </w:rPr>
                    <w:t>會議紀錄函送提案單位</w:t>
                  </w:r>
                </w:p>
              </w:txbxContent>
            </v:textbox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x0000_s1068" style="position:absolute;left:0;text-align:left;margin-left:287.85pt;margin-top:544.4pt;width:122.35pt;height:29.25pt;z-index:251701248;v-text-anchor:middle" arcsize="10923f" o:dgmlayout="0" o:dgmnodekind="0">
            <v:textbox style="mso-next-textbox:#_x0000_s1068" inset="2.29103mm,1.1455mm,2.29103mm,1.1455mm">
              <w:txbxContent>
                <w:p w:rsidR="009049B7" w:rsidRDefault="009049B7" w:rsidP="009049B7">
                  <w:pPr>
                    <w:pStyle w:val="9"/>
                    <w:spacing w:line="360" w:lineRule="exact"/>
                    <w:jc w:val="both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會議紀錄函送提案單位</w:t>
                  </w:r>
                </w:p>
                <w:p w:rsidR="00A7089F" w:rsidRPr="009049B7" w:rsidRDefault="00A7089F" w:rsidP="009049B7">
                  <w:pPr>
                    <w:ind w:left="480" w:hanging="480"/>
                    <w:rPr>
                      <w:szCs w:val="18"/>
                    </w:rPr>
                  </w:pP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89" type="#_x0000_t32" style="position:absolute;left:0;text-align:left;margin-left:181.95pt;margin-top:510.45pt;width:63.35pt;height:.05pt;z-index:251808768" o:connectortype="straight">
            <v:stroke endarrow="block"/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x0000_s1061" style="position:absolute;left:0;text-align:left;margin-left:252.8pt;margin-top:475.4pt;width:170.15pt;height:53.25pt;z-index:251694080;v-text-anchor:middle" arcsize="10923f" o:dgmlayout="2" o:dgmnodekind="0">
            <v:textbox style="mso-next-textbox:#_x0000_s1061" inset="1.3138mm,.65689mm,1.3138mm,.65689mm">
              <w:txbxContent>
                <w:p w:rsidR="00513BBF" w:rsidRDefault="009049B7" w:rsidP="00C401A6">
                  <w:pPr>
                    <w:pStyle w:val="9"/>
                    <w:spacing w:line="360" w:lineRule="exact"/>
                  </w:pPr>
                  <w:r>
                    <w:rPr>
                      <w:rFonts w:hint="eastAsia"/>
                    </w:rPr>
                    <w:t>提案至</w:t>
                  </w:r>
                  <w:r w:rsidR="00C401A6">
                    <w:rPr>
                      <w:rFonts w:hint="eastAsia"/>
                      <w:lang w:eastAsia="zh-HK"/>
                    </w:rPr>
                    <w:t>本縣</w:t>
                  </w:r>
                  <w:r w:rsidR="002F5EAE">
                    <w:rPr>
                      <w:rFonts w:hint="eastAsia"/>
                    </w:rPr>
                    <w:t>新住民事務</w:t>
                  </w:r>
                  <w:r w:rsidR="00C401A6">
                    <w:rPr>
                      <w:rFonts w:hint="eastAsia"/>
                      <w:lang w:eastAsia="zh-HK"/>
                    </w:rPr>
                    <w:t>委員</w:t>
                  </w:r>
                  <w:r w:rsidR="00C401A6">
                    <w:rPr>
                      <w:rFonts w:hint="eastAsia"/>
                    </w:rPr>
                    <w:t>會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97" type="#_x0000_t32" style="position:absolute;left:0;text-align:left;margin-left:338.25pt;margin-top:528.65pt;width:.05pt;height:15.75pt;z-index:251729920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113" type="#_x0000_t32" style="position:absolute;left:0;text-align:left;margin-left:337.95pt;margin-top:573.65pt;width:.1pt;height:20.3pt;z-index:251745280" o:connectortype="straight">
            <v:stroke endarrow="block"/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oval id="_x0000_s1069" style="position:absolute;left:0;text-align:left;margin-left:287.65pt;margin-top:589.3pt;width:96.65pt;height:39.35pt;z-index:251702272;v-text-anchor:middle" o:dgmlayout="0" o:dgmnodekind="0">
            <v:textbox style="mso-next-textbox:#_x0000_s1069" inset=".93086mm,.46544mm,.93086mm,.46544mm">
              <w:txbxContent>
                <w:p w:rsidR="00A7089F" w:rsidRDefault="00A7089F" w:rsidP="003C5ACA">
                  <w:pPr>
                    <w:pStyle w:val="9"/>
                    <w:spacing w:beforeLines="20" w:line="240" w:lineRule="auto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結案</w:t>
                  </w:r>
                  <w:r w:rsidR="00C401A6">
                    <w:rPr>
                      <w:rFonts w:hint="eastAsia"/>
                      <w:lang w:eastAsia="zh-HK"/>
                    </w:rPr>
                    <w:t>或列管辦理</w:t>
                  </w:r>
                </w:p>
              </w:txbxContent>
            </v:textbox>
          </v:oval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x0000_s1106" style="position:absolute;left:0;text-align:left;margin-left:86.55pt;margin-top:432.85pt;width:123.6pt;height:40.35pt;z-index:251738112;v-text-anchor:middle" arcsize="10923f" o:dgmlayout="2" o:dgmnodekind="0">
            <v:textbox style="mso-next-textbox:#_x0000_s1106" inset="1.3138mm,.65689mm,1.3138mm,.65689mm">
              <w:txbxContent>
                <w:p w:rsidR="00A54B4F" w:rsidRPr="002F5EAE" w:rsidRDefault="004011CE" w:rsidP="00A54B4F">
                  <w:pPr>
                    <w:spacing w:line="300" w:lineRule="exact"/>
                    <w:ind w:left="0" w:firstLineChars="0" w:firstLine="0"/>
                    <w:rPr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  <w:sz w:val="16"/>
                      <w:szCs w:val="16"/>
                    </w:rPr>
                    <w:t>召開</w:t>
                  </w:r>
                  <w:r w:rsidR="00A54B4F" w:rsidRPr="002F5EAE">
                    <w:rPr>
                      <w:rFonts w:ascii="標楷體" w:eastAsia="標楷體" w:hAnsi="標楷體" w:cs="Times New Roman" w:hint="eastAsia"/>
                      <w:color w:val="000000" w:themeColor="text1"/>
                      <w:sz w:val="16"/>
                      <w:szCs w:val="16"/>
                    </w:rPr>
                    <w:t>新住民家庭服務資源網絡聯繫會議</w:t>
                  </w:r>
                  <w:r>
                    <w:rPr>
                      <w:rFonts w:ascii="標楷體" w:eastAsia="標楷體" w:hAnsi="標楷體" w:cs="Times New Roman" w:hint="eastAsia"/>
                      <w:color w:val="000000" w:themeColor="text1"/>
                      <w:sz w:val="16"/>
                      <w:szCs w:val="16"/>
                    </w:rPr>
                    <w:t>討論</w:t>
                  </w:r>
                </w:p>
                <w:p w:rsidR="00B01D01" w:rsidRPr="00A54B4F" w:rsidRDefault="00B01D01" w:rsidP="00A54B4F">
                  <w:pPr>
                    <w:ind w:left="480" w:hanging="480"/>
                    <w:rPr>
                      <w:szCs w:val="17"/>
                    </w:rPr>
                  </w:pP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108" type="#_x0000_t32" style="position:absolute;left:0;text-align:left;margin-left:210.15pt;margin-top:459.45pt;width:149.35pt;height:0;flip:x;z-index:251740160" o:connectortype="straight">
            <v:stroke endarrow="block"/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89" type="#_x0000_t32" style="position:absolute;left:0;text-align:left;margin-left:359.4pt;margin-top:446.95pt;width:.1pt;height:12.5pt;z-index:251722752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110" type="#_x0000_t32" style="position:absolute;left:0;text-align:left;margin-left:142.7pt;margin-top:473.2pt;width:.05pt;height:11.25pt;z-index:251742208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s1259" o:spid="_x0000_s1048" style="position:absolute;left:0;text-align:left;margin-left:-48.75pt;margin-top:3.95pt;width:44.25pt;height:113.25pt;z-index:251680768;v-text-anchor:middle" arcsize="10923f" o:dgmlayout="2" o:dgmnodekind="0" stroked="f">
            <v:textbox style="layout-flow:vertical-ideographic;mso-next-textbox:#_s1259">
              <w:txbxContent>
                <w:p w:rsidR="005B0A4E" w:rsidRPr="00687697" w:rsidRDefault="00687697" w:rsidP="00513BBF">
                  <w:pPr>
                    <w:pStyle w:val="10"/>
                  </w:pPr>
                  <w:r w:rsidRPr="007B05AA">
                    <w:rPr>
                      <w:rFonts w:hint="eastAsia"/>
                      <w:eastAsianLayout w:id="1136375553" w:vert="1" w:vertCompress="1"/>
                    </w:rPr>
                    <w:t>1-2</w:t>
                  </w:r>
                  <w:r>
                    <w:rPr>
                      <w:rFonts w:hint="eastAsia"/>
                    </w:rPr>
                    <w:t>個工作天</w:t>
                  </w:r>
                  <w:r w:rsidR="0023303B">
                    <w:rPr>
                      <w:rFonts w:hint="eastAsia"/>
                    </w:rPr>
                    <w:t>完成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7" type="#_x0000_t87" style="position:absolute;left:0;text-align:left;margin-left:11.7pt;margin-top:8.75pt;width:6.75pt;height:102.7pt;z-index:251806720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x0000_s1123" style="position:absolute;left:0;text-align:left;margin-left:11.4pt;margin-top:343.75pt;width:80.15pt;height:89.05pt;z-index:251753472" arcsize="10923f">
            <v:textbox style="mso-next-textbox:#_x0000_s1123">
              <w:txbxContent>
                <w:p w:rsidR="000C093F" w:rsidRPr="00D57064" w:rsidRDefault="000C093F" w:rsidP="000C093F">
                  <w:pPr>
                    <w:spacing w:line="340" w:lineRule="exact"/>
                    <w:ind w:left="0" w:firstLineChars="0" w:firstLine="0"/>
                    <w:rPr>
                      <w:sz w:val="18"/>
                      <w:szCs w:val="18"/>
                    </w:rPr>
                  </w:pPr>
                  <w:r w:rsidRPr="00D57064">
                    <w:rPr>
                      <w:rFonts w:ascii="標楷體" w:eastAsia="標楷體" w:hAnsi="標楷體" w:cs="Times New Roman" w:hint="eastAsia"/>
                      <w:sz w:val="18"/>
                      <w:szCs w:val="18"/>
                      <w:lang w:eastAsia="zh-HK"/>
                    </w:rPr>
                    <w:t>本府社會處</w:t>
                  </w:r>
                  <w:r w:rsidRPr="00D57064">
                    <w:rPr>
                      <w:rFonts w:ascii="標楷體" w:eastAsia="標楷體" w:hAnsi="標楷體" w:cs="Times New Roman" w:hint="eastAsia"/>
                      <w:sz w:val="18"/>
                      <w:szCs w:val="18"/>
                    </w:rPr>
                    <w:t>函復</w:t>
                  </w:r>
                  <w:r w:rsidRPr="00D57064">
                    <w:rPr>
                      <w:rFonts w:ascii="標楷體" w:eastAsia="標楷體" w:hAnsi="標楷體" w:cs="Times New Roman" w:hint="eastAsia"/>
                      <w:sz w:val="18"/>
                      <w:szCs w:val="18"/>
                      <w:lang w:eastAsia="zh-HK"/>
                    </w:rPr>
                    <w:t>提案單位列入</w:t>
                  </w:r>
                  <w:r w:rsidR="002F5EAE">
                    <w:rPr>
                      <w:rFonts w:ascii="標楷體" w:eastAsia="標楷體" w:hAnsi="標楷體" w:cs="Times New Roman" w:hint="eastAsia"/>
                      <w:sz w:val="18"/>
                      <w:szCs w:val="18"/>
                    </w:rPr>
                    <w:t>下</w:t>
                  </w:r>
                  <w:r w:rsidRPr="00D57064">
                    <w:rPr>
                      <w:rFonts w:ascii="標楷體" w:eastAsia="標楷體" w:hAnsi="標楷體" w:cs="Times New Roman" w:hint="eastAsia"/>
                      <w:sz w:val="18"/>
                      <w:szCs w:val="18"/>
                      <w:lang w:eastAsia="zh-HK"/>
                    </w:rPr>
                    <w:t>一次</w:t>
                  </w:r>
                  <w:r w:rsidR="002F5EAE">
                    <w:rPr>
                      <w:rFonts w:ascii="標楷體" w:eastAsia="標楷體" w:hAnsi="標楷體" w:cs="Times New Roman" w:hint="eastAsia"/>
                      <w:sz w:val="18"/>
                      <w:szCs w:val="18"/>
                    </w:rPr>
                    <w:t>聯繫</w:t>
                  </w:r>
                  <w:r w:rsidRPr="00D57064">
                    <w:rPr>
                      <w:rFonts w:ascii="標楷體" w:eastAsia="標楷體" w:hAnsi="標楷體" w:cs="Times New Roman" w:hint="eastAsia"/>
                      <w:sz w:val="18"/>
                      <w:szCs w:val="18"/>
                      <w:lang w:eastAsia="zh-HK"/>
                    </w:rPr>
                    <w:t>會議討論</w:t>
                  </w:r>
                </w:p>
                <w:p w:rsidR="00ED0A89" w:rsidRPr="000C093F" w:rsidRDefault="00ED0A89" w:rsidP="000C093F">
                  <w:pPr>
                    <w:ind w:left="480" w:hanging="480"/>
                  </w:pP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33" type="#_x0000_t32" style="position:absolute;left:0;text-align:left;margin-left:50.95pt;margin-top:334pt;width:0;height:9.75pt;z-index:251761664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x0000_s1059" style="position:absolute;left:0;text-align:left;margin-left:18.45pt;margin-top:158.95pt;width:69.55pt;height:175.75pt;z-index:251692032;v-text-anchor:middle" arcsize="10923f" o:dgmlayout="0" o:dgmnodekind="0">
            <v:textbox style="mso-next-textbox:#_x0000_s1059" inset=".93086mm,.46544mm,.93086mm,.46544mm">
              <w:txbxContent>
                <w:p w:rsidR="000C093F" w:rsidRPr="002F5EAE" w:rsidRDefault="000C093F" w:rsidP="003C5ACA">
                  <w:pPr>
                    <w:spacing w:beforeLines="50" w:line="340" w:lineRule="exact"/>
                    <w:ind w:leftChars="60" w:left="146" w:hangingChars="1" w:hanging="2"/>
                    <w:rPr>
                      <w:rFonts w:ascii="標楷體" w:eastAsia="標楷體" w:hAnsi="標楷體" w:cs="Times New Roman"/>
                      <w:sz w:val="16"/>
                      <w:szCs w:val="16"/>
                    </w:rPr>
                  </w:pPr>
                  <w:r w:rsidRPr="002F5EAE">
                    <w:rPr>
                      <w:rFonts w:ascii="標楷體" w:eastAsia="標楷體" w:hAnsi="標楷體" w:cs="Times New Roman" w:hint="eastAsia"/>
                      <w:sz w:val="16"/>
                      <w:szCs w:val="16"/>
                    </w:rPr>
                    <w:t>提案</w:t>
                  </w:r>
                  <w:r w:rsidRPr="002F5EAE">
                    <w:rPr>
                      <w:rFonts w:ascii="標楷體" w:eastAsia="標楷體" w:hAnsi="標楷體" w:cs="Times New Roman" w:hint="eastAsia"/>
                      <w:sz w:val="16"/>
                      <w:szCs w:val="16"/>
                      <w:lang w:eastAsia="zh-HK"/>
                    </w:rPr>
                    <w:t>提出時間未於</w:t>
                  </w:r>
                  <w:r w:rsidR="002F5EAE" w:rsidRPr="002F5EAE">
                    <w:rPr>
                      <w:rFonts w:ascii="標楷體" w:eastAsia="標楷體" w:hAnsi="標楷體" w:cs="Times New Roman" w:hint="eastAsia"/>
                      <w:color w:val="000000" w:themeColor="text1"/>
                      <w:sz w:val="16"/>
                      <w:szCs w:val="16"/>
                    </w:rPr>
                    <w:t>新住民家庭服務資源網絡聯繫會議</w:t>
                  </w:r>
                  <w:r w:rsidRPr="002F5EAE">
                    <w:rPr>
                      <w:rFonts w:ascii="標楷體" w:eastAsia="標楷體" w:hAnsi="標楷體" w:cs="Times New Roman" w:hint="eastAsia"/>
                      <w:sz w:val="16"/>
                      <w:szCs w:val="16"/>
                      <w:lang w:eastAsia="zh-HK"/>
                    </w:rPr>
                    <w:t>開會時間一個月前提出，如逾時限即列入</w:t>
                  </w:r>
                  <w:r w:rsidR="002F5EAE" w:rsidRPr="002F5EAE">
                    <w:rPr>
                      <w:rFonts w:ascii="標楷體" w:eastAsia="標楷體" w:hAnsi="標楷體" w:cs="Times New Roman" w:hint="eastAsia"/>
                      <w:sz w:val="16"/>
                      <w:szCs w:val="16"/>
                    </w:rPr>
                    <w:t>下</w:t>
                  </w:r>
                  <w:r w:rsidRPr="002F5EAE">
                    <w:rPr>
                      <w:rFonts w:ascii="標楷體" w:eastAsia="標楷體" w:hAnsi="標楷體" w:cs="Times New Roman" w:hint="eastAsia"/>
                      <w:sz w:val="16"/>
                      <w:szCs w:val="16"/>
                      <w:lang w:eastAsia="zh-HK"/>
                    </w:rPr>
                    <w:t>一次</w:t>
                  </w:r>
                  <w:r w:rsidR="002F5EAE">
                    <w:rPr>
                      <w:rFonts w:ascii="標楷體" w:eastAsia="標楷體" w:hAnsi="標楷體" w:cs="Times New Roman" w:hint="eastAsia"/>
                      <w:sz w:val="16"/>
                      <w:szCs w:val="16"/>
                    </w:rPr>
                    <w:t>聯繫</w:t>
                  </w:r>
                  <w:r w:rsidRPr="002F5EAE">
                    <w:rPr>
                      <w:rFonts w:ascii="標楷體" w:eastAsia="標楷體" w:hAnsi="標楷體" w:cs="Times New Roman" w:hint="eastAsia"/>
                      <w:sz w:val="16"/>
                      <w:szCs w:val="16"/>
                      <w:lang w:eastAsia="zh-HK"/>
                    </w:rPr>
                    <w:t>會議討論</w:t>
                  </w:r>
                  <w:r w:rsidRPr="002F5EAE">
                    <w:rPr>
                      <w:rFonts w:ascii="標楷體" w:eastAsia="標楷體" w:hAnsi="標楷體" w:cs="Times New Roman" w:hint="eastAsia"/>
                      <w:sz w:val="16"/>
                      <w:szCs w:val="16"/>
                    </w:rPr>
                    <w:t>。</w:t>
                  </w:r>
                </w:p>
                <w:p w:rsidR="000C093F" w:rsidRPr="00D57064" w:rsidRDefault="000C093F" w:rsidP="000C093F">
                  <w:pPr>
                    <w:spacing w:line="340" w:lineRule="exact"/>
                    <w:ind w:left="360" w:hanging="360"/>
                    <w:rPr>
                      <w:sz w:val="18"/>
                      <w:szCs w:val="18"/>
                    </w:rPr>
                  </w:pPr>
                </w:p>
                <w:p w:rsidR="00667225" w:rsidRPr="000C093F" w:rsidRDefault="00667225" w:rsidP="000C093F">
                  <w:pPr>
                    <w:ind w:left="480" w:hanging="480"/>
                    <w:rPr>
                      <w:szCs w:val="18"/>
                    </w:rPr>
                  </w:pP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s1260" o:spid="_x0000_s1049" style="position:absolute;left:0;text-align:left;margin-left:318.85pt;margin-top:340.45pt;width:152.85pt;height:104.75pt;z-index:251681792;v-text-anchor:middle" arcsize="10923f" o:dgmlayout="0" o:dgmnodekind="0">
            <v:textbox style="mso-next-textbox:#_s1260">
              <w:txbxContent>
                <w:p w:rsidR="000C093F" w:rsidRPr="009A585B" w:rsidRDefault="000C093F" w:rsidP="003C5ACA">
                  <w:pPr>
                    <w:spacing w:beforeLines="50" w:line="280" w:lineRule="exact"/>
                    <w:ind w:leftChars="60" w:left="146" w:hangingChars="1" w:hanging="2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  <w:r w:rsidRPr="009A585B">
                    <w:rPr>
                      <w:rFonts w:ascii="標楷體" w:eastAsia="標楷體" w:hAnsi="標楷體" w:hint="eastAsia"/>
                      <w:sz w:val="18"/>
                      <w:szCs w:val="18"/>
                      <w:lang w:eastAsia="zh-HK"/>
                    </w:rPr>
                    <w:t>本府社會處</w:t>
                  </w:r>
                  <w:r w:rsidR="009A585B" w:rsidRPr="009A585B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先行提案至</w:t>
                  </w:r>
                  <w:r w:rsidR="00F1320C" w:rsidRPr="009A585B">
                    <w:rPr>
                      <w:rFonts w:ascii="標楷體" w:eastAsia="標楷體" w:hAnsi="標楷體" w:cs="Times New Roman" w:hint="eastAsia"/>
                      <w:color w:val="000000" w:themeColor="text1"/>
                      <w:sz w:val="18"/>
                      <w:szCs w:val="18"/>
                    </w:rPr>
                    <w:t>新住民家庭服務資源網絡聯繫會議</w:t>
                  </w:r>
                  <w:r w:rsidRPr="009A585B">
                    <w:rPr>
                      <w:rFonts w:ascii="標楷體" w:eastAsia="標楷體" w:hAnsi="標楷體" w:cs="Times New Roman" w:hint="eastAsia"/>
                      <w:sz w:val="18"/>
                      <w:szCs w:val="18"/>
                    </w:rPr>
                    <w:t>納入議案進行討論。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s1262" o:spid="_x0000_s1051" style="position:absolute;left:0;text-align:left;margin-left:169.35pt;margin-top:62.65pt;width:173.25pt;height:26.9pt;z-index:251683840;v-text-anchor:middle" arcsize="10923f" o:dgmlayout="0" o:dgmnodekind="0">
            <v:textbox style="mso-next-textbox:#_s1262" inset="1mm,1mm,1mm,1mm">
              <w:txbxContent>
                <w:p w:rsidR="005B0A4E" w:rsidRDefault="000C093F" w:rsidP="000C093F">
                  <w:pPr>
                    <w:pStyle w:val="10"/>
                    <w:spacing w:line="360" w:lineRule="exact"/>
                  </w:pPr>
                  <w:r>
                    <w:rPr>
                      <w:rFonts w:hint="eastAsia"/>
                      <w:lang w:eastAsia="zh-HK"/>
                    </w:rPr>
                    <w:t>本府社會</w:t>
                  </w:r>
                  <w:r w:rsidR="003245EB">
                    <w:rPr>
                      <w:rFonts w:hint="eastAsia"/>
                    </w:rPr>
                    <w:t>處</w:t>
                  </w:r>
                  <w:r w:rsidR="005B0A4E">
                    <w:rPr>
                      <w:rFonts w:hint="eastAsia"/>
                    </w:rPr>
                    <w:t>確認收件</w:t>
                  </w:r>
                </w:p>
              </w:txbxContent>
            </v:textbox>
          </v:roundrect>
        </w:pict>
      </w:r>
      <w:r w:rsidRPr="002D0C9D">
        <w:rPr>
          <w:rFonts w:ascii="標楷體" w:eastAsiaTheme="minorEastAsia" w:hAnsi="標楷體" w:cstheme="minorBidi"/>
          <w:noProof/>
          <w:color w:val="000000" w:themeColor="text1"/>
          <w:sz w:val="32"/>
          <w:szCs w:val="32"/>
        </w:rPr>
        <w:pict>
          <v:oval id="_s1243" o:spid="_x0000_s1033" style="position:absolute;left:0;text-align:left;margin-left:68.95pt;margin-top:3.95pt;width:374.2pt;height:54.25pt;z-index:251665408;v-text-anchor:middle" o:dgmlayout="0" o:dgmnodekind="1">
            <v:textbox style="mso-next-textbox:#_s1243" inset="1mm,1mm,1mm,1mm">
              <w:txbxContent>
                <w:p w:rsidR="005B0A4E" w:rsidRPr="00596ED1" w:rsidRDefault="00B01D01" w:rsidP="00842D9C">
                  <w:pPr>
                    <w:pStyle w:val="10"/>
                    <w:spacing w:line="360" w:lineRule="exact"/>
                    <w:jc w:val="left"/>
                    <w:rPr>
                      <w:sz w:val="18"/>
                      <w:szCs w:val="18"/>
                    </w:rPr>
                  </w:pPr>
                  <w:r w:rsidRPr="002F27B2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提案單位</w:t>
                  </w:r>
                  <w:r w:rsidR="005B0A4E" w:rsidRPr="002F27B2">
                    <w:rPr>
                      <w:rFonts w:hint="eastAsia"/>
                      <w:color w:val="000000" w:themeColor="text1"/>
                      <w:sz w:val="15"/>
                      <w:szCs w:val="15"/>
                    </w:rPr>
                    <w:t>至</w:t>
                  </w:r>
                  <w:r w:rsidR="0068097A" w:rsidRPr="002F27B2">
                    <w:rPr>
                      <w:rFonts w:ascii="標楷體" w:hAnsi="標楷體" w:hint="eastAsia"/>
                      <w:color w:val="000000" w:themeColor="text1"/>
                      <w:sz w:val="15"/>
                      <w:szCs w:val="15"/>
                      <w:lang w:eastAsia="zh-HK"/>
                    </w:rPr>
                    <w:t>本府</w:t>
                  </w:r>
                  <w:r w:rsidR="0068097A" w:rsidRPr="002F27B2">
                    <w:rPr>
                      <w:rFonts w:ascii="標楷體" w:hAnsi="標楷體" w:hint="eastAsia"/>
                      <w:color w:val="000000" w:themeColor="text1"/>
                      <w:sz w:val="15"/>
                      <w:szCs w:val="15"/>
                    </w:rPr>
                    <w:t>「</w:t>
                  </w:r>
                  <w:r w:rsidR="00596ED1" w:rsidRPr="002F27B2">
                    <w:rPr>
                      <w:rFonts w:ascii="標楷體" w:hAnsi="標楷體" w:hint="eastAsia"/>
                      <w:color w:val="000000" w:themeColor="text1"/>
                      <w:sz w:val="15"/>
                      <w:szCs w:val="15"/>
                    </w:rPr>
                    <w:t>社會處-便民服務-表單下載</w:t>
                  </w:r>
                  <w:r w:rsidR="0068097A" w:rsidRPr="002F27B2">
                    <w:rPr>
                      <w:rFonts w:ascii="標楷體" w:hAnsi="標楷體" w:hint="eastAsia"/>
                      <w:color w:val="000000" w:themeColor="text1"/>
                      <w:sz w:val="15"/>
                      <w:szCs w:val="15"/>
                    </w:rPr>
                    <w:t>」網站</w:t>
                  </w:r>
                  <w:r w:rsidR="00D95F9A" w:rsidRPr="002F27B2">
                    <w:rPr>
                      <w:rFonts w:ascii="標楷體" w:hAnsi="標楷體" w:hint="eastAsia"/>
                      <w:color w:val="000000" w:themeColor="text1"/>
                      <w:sz w:val="15"/>
                      <w:szCs w:val="15"/>
                    </w:rPr>
                    <w:t>或</w:t>
                  </w:r>
                  <w:r w:rsidR="00A25CFD" w:rsidRPr="002F27B2">
                    <w:rPr>
                      <w:rFonts w:ascii="標楷體" w:hAnsi="標楷體" w:hint="eastAsia"/>
                      <w:color w:val="000000" w:themeColor="text1"/>
                      <w:sz w:val="15"/>
                      <w:szCs w:val="15"/>
                    </w:rPr>
                    <w:t>「新住民照顧輔導資訊網-</w:t>
                  </w:r>
                  <w:r w:rsidR="002F27B2" w:rsidRPr="002F27B2">
                    <w:rPr>
                      <w:rFonts w:ascii="標楷體" w:hAnsi="標楷體" w:hint="eastAsia"/>
                      <w:color w:val="000000" w:themeColor="text1"/>
                      <w:sz w:val="15"/>
                      <w:szCs w:val="15"/>
                    </w:rPr>
                    <w:t>下載專區</w:t>
                  </w:r>
                  <w:r w:rsidR="00A25CFD" w:rsidRPr="002F27B2">
                    <w:rPr>
                      <w:rFonts w:ascii="標楷體" w:hAnsi="標楷體" w:hint="eastAsia"/>
                      <w:color w:val="000000" w:themeColor="text1"/>
                      <w:sz w:val="15"/>
                      <w:szCs w:val="15"/>
                    </w:rPr>
                    <w:t>」</w:t>
                  </w:r>
                  <w:r w:rsidR="00842D9C" w:rsidRPr="00A25CFD">
                    <w:rPr>
                      <w:rFonts w:hint="eastAsia"/>
                      <w:sz w:val="15"/>
                      <w:szCs w:val="15"/>
                    </w:rPr>
                    <w:t>下載</w:t>
                  </w:r>
                  <w:r w:rsidR="005B0A4E" w:rsidRPr="00A25CFD">
                    <w:rPr>
                      <w:rFonts w:hint="eastAsia"/>
                      <w:sz w:val="15"/>
                      <w:szCs w:val="15"/>
                    </w:rPr>
                    <w:t>提案單</w:t>
                  </w:r>
                  <w:r w:rsidR="00842D9C" w:rsidRPr="00A25CFD">
                    <w:rPr>
                      <w:rFonts w:hint="eastAsia"/>
                      <w:sz w:val="15"/>
                      <w:szCs w:val="15"/>
                    </w:rPr>
                    <w:t>，填寫後以電子郵件寄送至</w:t>
                  </w:r>
                  <w:r w:rsidR="0068097A" w:rsidRPr="00A25CFD">
                    <w:rPr>
                      <w:rFonts w:hint="eastAsia"/>
                      <w:sz w:val="15"/>
                      <w:szCs w:val="15"/>
                      <w:lang w:eastAsia="zh-HK"/>
                    </w:rPr>
                    <w:t>本府社會</w:t>
                  </w:r>
                  <w:r w:rsidR="003245EB" w:rsidRPr="00A25CFD">
                    <w:rPr>
                      <w:rFonts w:hint="eastAsia"/>
                      <w:sz w:val="15"/>
                      <w:szCs w:val="15"/>
                    </w:rPr>
                    <w:t>處</w:t>
                  </w:r>
                  <w:r w:rsidR="00842D9C" w:rsidRPr="00A25CFD">
                    <w:rPr>
                      <w:rFonts w:hint="eastAsia"/>
                      <w:sz w:val="15"/>
                      <w:szCs w:val="15"/>
                    </w:rPr>
                    <w:t>(</w:t>
                  </w:r>
                  <w:r w:rsidR="00E53054" w:rsidRPr="00A25CFD">
                    <w:rPr>
                      <w:rFonts w:hint="eastAsia"/>
                      <w:sz w:val="15"/>
                      <w:szCs w:val="15"/>
                    </w:rPr>
                    <w:t>同時</w:t>
                  </w:r>
                  <w:r w:rsidR="00842D9C" w:rsidRPr="00A25CFD">
                    <w:rPr>
                      <w:rFonts w:hint="eastAsia"/>
                      <w:sz w:val="15"/>
                      <w:szCs w:val="15"/>
                    </w:rPr>
                    <w:t>以電話確認</w:t>
                  </w:r>
                  <w:r w:rsidR="00842D9C" w:rsidRPr="00A25CFD">
                    <w:rPr>
                      <w:rFonts w:hint="eastAsia"/>
                      <w:sz w:val="15"/>
                      <w:szCs w:val="15"/>
                    </w:rPr>
                    <w:t>)</w:t>
                  </w:r>
                </w:p>
              </w:txbxContent>
            </v:textbox>
          </v:oval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s1252" o:spid="_x0000_s1042" style="position:absolute;left:0;text-align:left;margin-left:95.35pt;margin-top:159.75pt;width:59.35pt;height:100.5pt;z-index:251674624;v-text-anchor:middle" arcsize="10923f" o:dgmlayout="0" o:dgmnodekind="0" o:dgmlayoutmru="0">
            <v:textbox style="mso-next-textbox:#_s1252" inset="1.1241mm,.562mm,1.1241mm,.562mm">
              <w:txbxContent>
                <w:p w:rsidR="005B0A4E" w:rsidRPr="00277D89" w:rsidRDefault="0023303B" w:rsidP="0023303B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提案內容</w:t>
                  </w:r>
                  <w:r w:rsidR="00866284">
                    <w:rPr>
                      <w:rFonts w:hint="eastAsia"/>
                    </w:rPr>
                    <w:t>與</w:t>
                  </w:r>
                  <w:r w:rsidR="002F5EAE">
                    <w:rPr>
                      <w:rFonts w:hint="eastAsia"/>
                    </w:rPr>
                    <w:t>新住民權益</w:t>
                  </w:r>
                  <w:r w:rsidR="00866284">
                    <w:rPr>
                      <w:rFonts w:hint="eastAsia"/>
                    </w:rPr>
                    <w:t>無關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x0000_s1057" style="position:absolute;left:0;text-align:left;margin-left:-48.75pt;margin-top:159.75pt;width:32pt;height:211.5pt;z-index:251689984;v-text-anchor:middle" arcsize="10923f" o:dgmlayout="2" o:dgmnodekind="0" stroked="f">
            <v:textbox style="layout-flow:vertical-ideographic;mso-next-textbox:#_x0000_s1057">
              <w:txbxContent>
                <w:p w:rsidR="007B05AA" w:rsidRPr="00687697" w:rsidRDefault="00842D9C" w:rsidP="007B05AA">
                  <w:pPr>
                    <w:pStyle w:val="10"/>
                  </w:pPr>
                  <w:r w:rsidRPr="00842D9C">
                    <w:rPr>
                      <w:rFonts w:hint="eastAsia"/>
                      <w:eastAsianLayout w:id="1136939520" w:vert="1" w:vertCompress="1"/>
                    </w:rPr>
                    <w:t>7</w:t>
                  </w:r>
                  <w:r w:rsidR="007B05AA">
                    <w:rPr>
                      <w:rFonts w:hint="eastAsia"/>
                    </w:rPr>
                    <w:t>個工作天完成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64" type="#_x0000_t87" style="position:absolute;left:0;text-align:left;margin-left:-16.75pt;margin-top:163.45pt;width:16.45pt;height:212.4pt;z-index:251697152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x0000_s1116" style="position:absolute;left:0;text-align:left;margin-left:-48.75pt;margin-top:417.15pt;width:32pt;height:211.5pt;z-index:251748352;v-text-anchor:middle" arcsize="10923f" o:dgmlayout="2" o:dgmnodekind="0" stroked="f">
            <v:textbox style="layout-flow:vertical-ideographic;mso-next-textbox:#_x0000_s1116">
              <w:txbxContent>
                <w:p w:rsidR="009049B7" w:rsidRPr="00687697" w:rsidRDefault="009049B7" w:rsidP="009049B7">
                  <w:pPr>
                    <w:pStyle w:val="10"/>
                  </w:pPr>
                  <w:r>
                    <w:rPr>
                      <w:rFonts w:hint="eastAsia"/>
                    </w:rPr>
                    <w:t>依</w:t>
                  </w:r>
                  <w:r w:rsidR="00C401A6">
                    <w:rPr>
                      <w:rFonts w:hint="eastAsia"/>
                      <w:lang w:eastAsia="zh-HK"/>
                    </w:rPr>
                    <w:t>本縣</w:t>
                  </w:r>
                  <w:r w:rsidR="002F5EAE">
                    <w:rPr>
                      <w:rFonts w:hint="eastAsia"/>
                    </w:rPr>
                    <w:t>新住民事務</w:t>
                  </w:r>
                  <w:r w:rsidR="00C401A6">
                    <w:rPr>
                      <w:rFonts w:hint="eastAsia"/>
                      <w:lang w:eastAsia="zh-HK"/>
                    </w:rPr>
                    <w:t>委員</w:t>
                  </w:r>
                  <w:r>
                    <w:rPr>
                      <w:rFonts w:hint="eastAsia"/>
                    </w:rPr>
                    <w:t>會會議時程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115" type="#_x0000_t87" style="position:absolute;left:0;text-align:left;margin-left:-16.75pt;margin-top:426.15pt;width:16.45pt;height:199.3pt;z-index:251747328" adj="3546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72" type="#_x0000_t32" style="position:absolute;left:0;text-align:left;margin-left:242.8pt;margin-top:58.2pt;width:0;height:4.45pt;z-index:251705344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72" type="#_x0000_t32" style="position:absolute;left:0;text-align:left;margin-left:55pt;margin-top:146.25pt;width:225.5pt;height:0;z-index:251795456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71" type="#_x0000_t32" style="position:absolute;left:0;text-align:left;margin-left:390.4pt;margin-top:115.45pt;width:0;height:44.3pt;z-index:251794432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70" type="#_x0000_t32" style="position:absolute;left:0;text-align:left;margin-left:327.95pt;margin-top:115.45pt;width:62.45pt;height:.6pt;flip:y;z-index:251793408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68" type="#_x0000_t32" style="position:absolute;left:0;text-align:left;margin-left:242.8pt;margin-top:137.2pt;width:0;height:8.25pt;z-index:251792384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67" type="#_x0000_t32" style="position:absolute;left:0;text-align:left;margin-left:245.3pt;margin-top:89.55pt;width:0;height:6.3pt;z-index:251791360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152" type="#_x0000_t202" style="position:absolute;left:0;text-align:left;margin-left:280.5pt;margin-top:344pt;width:24.65pt;height:31.85pt;z-index:251778048;mso-width-relative:margin;mso-height-relative:margin" stroked="f">
            <v:textbox>
              <w:txbxContent>
                <w:p w:rsidR="001D321F" w:rsidRPr="001D321F" w:rsidRDefault="001D321F" w:rsidP="001D321F">
                  <w:pPr>
                    <w:ind w:left="360" w:hanging="36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1D32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65" type="#_x0000_t32" style="position:absolute;left:0;text-align:left;margin-left:307pt;margin-top:312.85pt;width:0;height:67.5pt;z-index:251790336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64" type="#_x0000_t32" style="position:absolute;left:0;text-align:left;margin-left:307pt;margin-top:312.85pt;width:20.95pt;height:0;z-index:251789312" o:connectortype="straight">
            <v:stroke endarrow="block"/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62" type="#_x0000_t32" style="position:absolute;left:0;text-align:left;margin-left:276.4pt;margin-top:380.35pt;width:30.6pt;height:0;z-index:251787264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60" type="#_x0000_t32" style="position:absolute;left:0;text-align:left;margin-left:276.4pt;margin-top:352.45pt;width:0;height:27.9pt;z-index:251786240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59" type="#_x0000_t32" style="position:absolute;left:0;text-align:left;margin-left:395.1pt;margin-top:329.1pt;width:0;height:11.35pt;z-index:251785216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56" type="#_x0000_t32" style="position:absolute;left:0;text-align:left;margin-left:225.35pt;margin-top:278.2pt;width:0;height:34.65pt;z-index:251782144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151" type="#_x0000_t202" style="position:absolute;left:0;text-align:left;margin-left:216.4pt;margin-top:290.05pt;width:26.4pt;height:30.6pt;z-index:251776000;mso-width-relative:margin;mso-height-relative:margin" strokecolor="white">
            <v:textbox>
              <w:txbxContent>
                <w:p w:rsidR="001D321F" w:rsidRPr="001D321F" w:rsidRDefault="001D321F" w:rsidP="001D321F">
                  <w:pPr>
                    <w:ind w:left="360" w:hanging="36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proofErr w:type="gramStart"/>
                  <w:r w:rsidRPr="001D321F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58" type="#_x0000_t32" style="position:absolute;left:0;text-align:left;margin-left:276.4pt;margin-top:200.05pt;width:0;height:7.6pt;z-index:251784192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2" type="#_x0000_t4" style="position:absolute;left:0;text-align:left;margin-left:225.35pt;margin-top:207.65pt;width:102.6pt;height:144.75pt;z-index:251780096">
            <v:textbox style="mso-next-textbox:#_x0000_s1132">
              <w:txbxContent>
                <w:p w:rsidR="00F348D8" w:rsidRPr="00F348D8" w:rsidRDefault="000C093F" w:rsidP="00DC02CA">
                  <w:pPr>
                    <w:pStyle w:val="9"/>
                    <w:spacing w:line="340" w:lineRule="exact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本府社會</w:t>
                  </w:r>
                  <w:r w:rsidR="00F348D8" w:rsidRPr="00F348D8">
                    <w:rPr>
                      <w:rFonts w:hint="eastAsia"/>
                    </w:rPr>
                    <w:t>處通知提案</w:t>
                  </w:r>
                  <w:r w:rsidR="00E014B9">
                    <w:rPr>
                      <w:rFonts w:hint="eastAsia"/>
                    </w:rPr>
                    <w:t>單位</w:t>
                  </w:r>
                  <w:r w:rsidR="00F812FB">
                    <w:rPr>
                      <w:rFonts w:hint="eastAsia"/>
                    </w:rPr>
                    <w:t>二</w:t>
                  </w:r>
                  <w:proofErr w:type="gramStart"/>
                  <w:r w:rsidR="00F348D8" w:rsidRPr="008A086B">
                    <w:rPr>
                      <w:rFonts w:hint="eastAsia"/>
                    </w:rPr>
                    <w:t>週</w:t>
                  </w:r>
                  <w:proofErr w:type="gramEnd"/>
                  <w:r w:rsidR="00F348D8" w:rsidRPr="008A086B">
                    <w:rPr>
                      <w:rFonts w:hint="eastAsia"/>
                    </w:rPr>
                    <w:t>內補充</w:t>
                  </w:r>
                  <w:r w:rsidR="00F348D8" w:rsidRPr="00F348D8">
                    <w:rPr>
                      <w:rFonts w:hint="eastAsia"/>
                    </w:rPr>
                    <w:t>(</w:t>
                  </w:r>
                  <w:r w:rsidR="00F348D8" w:rsidRPr="00F348D8">
                    <w:rPr>
                      <w:rFonts w:hint="eastAsia"/>
                    </w:rPr>
                    <w:t>正</w:t>
                  </w:r>
                  <w:r w:rsidR="00F348D8" w:rsidRPr="00F348D8">
                    <w:rPr>
                      <w:rFonts w:hint="eastAsia"/>
                    </w:rPr>
                    <w:t>)</w:t>
                  </w:r>
                </w:p>
                <w:p w:rsidR="00F348D8" w:rsidRDefault="00F348D8" w:rsidP="00F348D8">
                  <w:pPr>
                    <w:ind w:left="480" w:hanging="480"/>
                  </w:pPr>
                </w:p>
              </w:txbxContent>
            </v:textbox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57" type="#_x0000_t32" style="position:absolute;left:0;text-align:left;margin-left:210.15pt;margin-top:312.85pt;width:15.2pt;height:0;flip:x;z-index:251783168" o:connectortype="straight">
            <v:stroke endarrow="block"/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48" type="#_x0000_t32" style="position:absolute;left:0;text-align:left;margin-left:395.1pt;margin-top:260.2pt;width:0;height:23.9pt;z-index:251771904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s1249" o:spid="_x0000_s1056" style="position:absolute;left:0;text-align:left;margin-left:327.95pt;margin-top:284.1pt;width:139.45pt;height:45pt;z-index:251688960;v-text-anchor:middle" arcsize="10923f" o:dgmlayout="2" o:dgmnodekind="0">
            <v:textbox style="mso-next-textbox:#_s1249" inset=".93086mm,.46544mm,.93086mm,.46544mm">
              <w:txbxContent>
                <w:p w:rsidR="0023303B" w:rsidRPr="00845FCE" w:rsidRDefault="000C093F" w:rsidP="00842D9C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本府社會處</w:t>
                  </w:r>
                  <w:r w:rsidR="00842D9C">
                    <w:rPr>
                      <w:rFonts w:hint="eastAsia"/>
                    </w:rPr>
                    <w:t>以電子郵件通知提案單位，</w:t>
                  </w:r>
                  <w:r w:rsidR="0023303B" w:rsidRPr="00845FCE">
                    <w:rPr>
                      <w:rFonts w:hint="eastAsia"/>
                    </w:rPr>
                    <w:t>受理</w:t>
                  </w:r>
                  <w:r w:rsidR="00B01D01">
                    <w:rPr>
                      <w:rFonts w:hint="eastAsia"/>
                    </w:rPr>
                    <w:t>提案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oval id="_x0000_s1125" style="position:absolute;left:0;text-align:left;margin-left:139.5pt;margin-top:352.4pt;width:50.05pt;height:27.95pt;z-index:251755520;v-text-anchor:middle" o:dgmlayout="0" o:dgmnodekind="0">
            <v:textbox style="mso-next-textbox:#_x0000_s1125" inset=".93086mm,.46544mm,.93086mm,.46544mm">
              <w:txbxContent>
                <w:p w:rsidR="00ED0A89" w:rsidRDefault="00ED0A89" w:rsidP="003C5ACA">
                  <w:pPr>
                    <w:pStyle w:val="9"/>
                    <w:spacing w:beforeLines="20" w:line="240" w:lineRule="auto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結案</w:t>
                  </w:r>
                </w:p>
              </w:txbxContent>
            </v:textbox>
          </v:oval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124" type="#_x0000_t32" style="position:absolute;left:0;text-align:left;margin-left:163.85pt;margin-top:335.5pt;width:0;height:13.2pt;z-index:251754496" o:connectortype="straight">
            <v:stroke endarrow="block"/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x0000_s1060" style="position:absolute;left:0;text-align:left;margin-left:117.75pt;margin-top:284.1pt;width:92.4pt;height:51.4pt;z-index:251693056;v-text-anchor:middle" arcsize="10923f" o:dgmlayout="2" o:dgmnodekind="0">
            <v:textbox style="mso-next-textbox:#_x0000_s1060" inset=".93086mm,.46544mm,.93086mm,.46544mm">
              <w:txbxContent>
                <w:p w:rsidR="00513BBF" w:rsidRPr="00845FCE" w:rsidRDefault="00842D9C" w:rsidP="00AC4975">
                  <w:pPr>
                    <w:ind w:leftChars="41" w:left="98" w:firstLineChars="0" w:firstLine="0"/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sz w:val="18"/>
                      <w:szCs w:val="24"/>
                      <w:lang w:val="zh-TW"/>
                    </w:rPr>
                    <w:t>以電子郵件</w:t>
                  </w:r>
                  <w:r w:rsidR="00B01D01">
                    <w:rPr>
                      <w:rFonts w:ascii="Times New Roman" w:eastAsia="標楷體" w:hAnsi="Times New Roman" w:cs="Times New Roman" w:hint="eastAsia"/>
                      <w:color w:val="000000"/>
                      <w:sz w:val="18"/>
                      <w:szCs w:val="24"/>
                      <w:lang w:val="zh-TW"/>
                    </w:rPr>
                    <w:t>通知提案單位，不予</w:t>
                  </w:r>
                  <w:r w:rsidR="00513BBF" w:rsidRPr="00845FCE">
                    <w:rPr>
                      <w:rFonts w:ascii="Times New Roman" w:eastAsia="標楷體" w:hAnsi="Times New Roman" w:cs="Times New Roman" w:hint="eastAsia"/>
                      <w:color w:val="000000"/>
                      <w:sz w:val="18"/>
                      <w:szCs w:val="24"/>
                      <w:lang w:val="zh-TW"/>
                    </w:rPr>
                    <w:t>受理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36" type="#_x0000_t32" style="position:absolute;left:0;text-align:left;margin-left:154.7pt;margin-top:269.95pt;width:0;height:14.15pt;z-index:251764736" o:connectortype="straight">
            <v:stroke endarrow="block"/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43" type="#_x0000_t32" style="position:absolute;left:0;text-align:left;margin-left:122.7pt;margin-top:270pt;width:66.85pt;height:0;z-index:251768832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s1255" o:spid="_x0000_s1045" style="position:absolute;left:0;text-align:left;margin-left:163.85pt;margin-top:159.75pt;width:52.55pt;height:100.5pt;z-index:251677696;v-text-anchor:middle" arcsize="10923f" o:dgmlayout="0" o:dgmnodekind="0" o:dgmlayoutmru="0">
            <v:textbox style="mso-next-textbox:#_s1255" inset="1.3271mm,.66353mm,1.3271mm,.66353mm">
              <w:txbxContent>
                <w:p w:rsidR="005B0A4E" w:rsidRDefault="00404F98" w:rsidP="0023303B">
                  <w:pPr>
                    <w:pStyle w:val="9"/>
                    <w:spacing w:line="360" w:lineRule="exact"/>
                    <w:jc w:val="both"/>
                  </w:pPr>
                  <w:r>
                    <w:rPr>
                      <w:rFonts w:hint="eastAsia"/>
                    </w:rPr>
                    <w:t>未填寫提案單，</w:t>
                  </w:r>
                  <w:r w:rsidR="005B0A4E">
                    <w:rPr>
                      <w:rFonts w:hint="eastAsia"/>
                    </w:rPr>
                    <w:t>未達連署人數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82" type="#_x0000_t32" style="position:absolute;left:0;text-align:left;margin-left:189.55pt;margin-top:260.2pt;width:0;height:9.75pt;z-index:251715584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s1244" o:spid="_x0000_s1034" style="position:absolute;left:0;text-align:left;margin-left:241.8pt;margin-top:159.75pt;width:81.45pt;height:40.3pt;z-index:251666432;v-text-anchor:middle" arcsize="10923f" o:dgmlayout="0" o:dgmnodekind="0">
            <v:textbox style="mso-next-textbox:#_s1244" inset=".93086mm,.46544mm,.93086mm,.46544mm">
              <w:txbxContent>
                <w:p w:rsidR="005B0A4E" w:rsidRDefault="005B0A4E" w:rsidP="0023303B">
                  <w:pPr>
                    <w:pStyle w:val="9"/>
                    <w:spacing w:line="360" w:lineRule="exact"/>
                    <w:jc w:val="both"/>
                    <w:rPr>
                      <w:szCs w:val="18"/>
                    </w:rPr>
                  </w:pPr>
                  <w:r>
                    <w:rPr>
                      <w:rFonts w:hint="eastAsia"/>
                    </w:rPr>
                    <w:t>提案</w:t>
                  </w:r>
                  <w:r w:rsidR="00845FCE">
                    <w:rPr>
                      <w:rFonts w:hint="eastAsia"/>
                    </w:rPr>
                    <w:t>內容不完整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  <w:lang w:val="en-US"/>
        </w:rPr>
        <w:pict>
          <v:shape id="_x0000_s1134" type="#_x0000_t32" style="position:absolute;left:0;text-align:left;margin-left:122.7pt;margin-top:260.2pt;width:0;height:9.8pt;z-index:251762688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76" type="#_x0000_t32" style="position:absolute;left:0;text-align:left;margin-left:122.7pt;margin-top:145.45pt;width:0;height:13.5pt;z-index:251709440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77" type="#_x0000_t32" style="position:absolute;left:0;text-align:left;margin-left:192.8pt;margin-top:146.25pt;width:0;height:13.5pt;z-index:251710464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75" type="#_x0000_t32" style="position:absolute;left:0;text-align:left;margin-left:55pt;margin-top:146.25pt;width:0;height:13.5pt;z-index:251708416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roundrect id="_s1246" o:spid="_x0000_s1036" style="position:absolute;left:0;text-align:left;margin-left:332.25pt;margin-top:159.75pt;width:139.45pt;height:100.5pt;z-index:251779072;v-text-anchor:middle" arcsize="10923f" o:dgmlayout="0" o:dgmnodekind="0">
            <v:textbox style="mso-next-textbox:#_s1246" inset=".93086mm,.46544mm,.93086mm,.46544mm">
              <w:txbxContent>
                <w:p w:rsidR="005B0A4E" w:rsidRPr="00687697" w:rsidRDefault="00687697" w:rsidP="007B05AA">
                  <w:pPr>
                    <w:pStyle w:val="9"/>
                    <w:spacing w:line="360" w:lineRule="exact"/>
                    <w:jc w:val="both"/>
                  </w:pPr>
                  <w:r w:rsidRPr="00687697">
                    <w:rPr>
                      <w:rFonts w:hint="eastAsia"/>
                    </w:rPr>
                    <w:t>提案內容完整</w:t>
                  </w:r>
                  <w:r w:rsidR="00513BBF">
                    <w:rPr>
                      <w:rFonts w:hint="eastAsia"/>
                    </w:rPr>
                    <w:t>與</w:t>
                  </w:r>
                  <w:r w:rsidR="00F1320C">
                    <w:rPr>
                      <w:rFonts w:hint="eastAsia"/>
                    </w:rPr>
                    <w:t>新住民權益</w:t>
                  </w:r>
                  <w:r w:rsidR="00513BBF">
                    <w:rPr>
                      <w:rFonts w:hint="eastAsia"/>
                    </w:rPr>
                    <w:t>相關</w:t>
                  </w:r>
                  <w:r w:rsidRPr="00687697">
                    <w:rPr>
                      <w:rFonts w:hint="eastAsia"/>
                    </w:rPr>
                    <w:t>已達連</w:t>
                  </w:r>
                  <w:r w:rsidR="00964EC9" w:rsidRPr="00964EC9">
                    <w:rPr>
                      <w:rFonts w:hint="eastAsia"/>
                    </w:rPr>
                    <w:t>署</w:t>
                  </w:r>
                  <w:r w:rsidRPr="00687697">
                    <w:rPr>
                      <w:rFonts w:hint="eastAsia"/>
                    </w:rPr>
                    <w:t>人數</w:t>
                  </w:r>
                  <w:r w:rsidR="00513BBF">
                    <w:rPr>
                      <w:rFonts w:hint="eastAsia"/>
                    </w:rPr>
                    <w:t>、未重複提案者</w:t>
                  </w:r>
                </w:p>
              </w:txbxContent>
            </v:textbox>
          </v:roundrect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129" type="#_x0000_t110" style="position:absolute;left:0;text-align:left;margin-left:160.1pt;margin-top:95.85pt;width:167.85pt;height:41.35pt;z-index:251757568">
            <v:textbox style="mso-next-textbox:#_x0000_s1129">
              <w:txbxContent>
                <w:p w:rsidR="008A086B" w:rsidRDefault="008A086B" w:rsidP="008A086B">
                  <w:pPr>
                    <w:pStyle w:val="9"/>
                    <w:spacing w:line="360" w:lineRule="exact"/>
                    <w:ind w:left="480" w:hanging="480"/>
                  </w:pPr>
                  <w:r>
                    <w:rPr>
                      <w:rFonts w:hint="eastAsia"/>
                    </w:rPr>
                    <w:t>研判內容區分處理方式</w:t>
                  </w:r>
                </w:p>
                <w:p w:rsidR="008A086B" w:rsidRDefault="008A086B" w:rsidP="008A086B">
                  <w:pPr>
                    <w:ind w:left="480" w:hanging="480"/>
                  </w:pPr>
                </w:p>
              </w:txbxContent>
            </v:textbox>
          </v:shape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99" type="#_x0000_t32" style="position:absolute;left:0;text-align:left;margin-left:287.6pt;margin-top:527.15pt;width:.05pt;height:0;z-index:251731968" o:connectortype="straight"/>
        </w:pict>
      </w:r>
      <w:r w:rsidRPr="002D0C9D">
        <w:rPr>
          <w:rFonts w:ascii="標楷體" w:hAnsi="標楷體"/>
          <w:noProof/>
          <w:color w:val="000000" w:themeColor="text1"/>
          <w:sz w:val="32"/>
          <w:szCs w:val="32"/>
        </w:rPr>
        <w:pict>
          <v:shape id="_x0000_s1078" type="#_x0000_t32" style="position:absolute;left:0;text-align:left;margin-left:280.5pt;margin-top:146.2pt;width:0;height:13.5pt;z-index:251711488" o:connectortype="straight"/>
        </w:pict>
      </w:r>
      <w:r w:rsidR="00527B95" w:rsidRPr="001C14B2">
        <w:rPr>
          <w:rFonts w:ascii="標楷體" w:hAnsi="標楷體"/>
          <w:color w:val="000000" w:themeColor="text1"/>
          <w:sz w:val="32"/>
          <w:szCs w:val="32"/>
        </w:rPr>
        <w:br w:type="page"/>
      </w:r>
      <w:r w:rsidR="008A086B" w:rsidRPr="001C14B2">
        <w:rPr>
          <w:color w:val="000000" w:themeColor="text1"/>
        </w:rPr>
        <w:lastRenderedPageBreak/>
        <w:t xml:space="preserve"> </w:t>
      </w:r>
    </w:p>
    <w:tbl>
      <w:tblPr>
        <w:tblW w:w="950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06"/>
      </w:tblGrid>
      <w:tr w:rsidR="000618FC" w:rsidRPr="001C14B2" w:rsidTr="00991B14">
        <w:trPr>
          <w:trHeight w:val="841"/>
        </w:trPr>
        <w:tc>
          <w:tcPr>
            <w:tcW w:w="95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618FC" w:rsidRPr="001C14B2" w:rsidRDefault="002D0C9D" w:rsidP="009C4676">
            <w:pPr>
              <w:spacing w:line="400" w:lineRule="exact"/>
              <w:ind w:left="641" w:hanging="64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D0C9D">
              <w:rPr>
                <w:rFonts w:ascii="標楷體" w:eastAsia="標楷體" w:hAnsi="標楷體" w:cs="Times New Roman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1104" type="#_x0000_t202" style="position:absolute;left:0;text-align:left;margin-left:-32.75pt;margin-top:-40.55pt;width:61.75pt;height:30.2pt;z-index:251737088;mso-height-percent:200;mso-height-percent:200;mso-width-relative:margin;mso-height-relative:margin" stroked="f">
                  <v:textbox style="mso-fit-shape-to-text:t">
                    <w:txbxContent>
                      <w:p w:rsidR="00A95D50" w:rsidRPr="00B1197C" w:rsidRDefault="00A95D50" w:rsidP="00A95D50">
                        <w:pPr>
                          <w:ind w:left="480" w:hanging="480"/>
                          <w:rPr>
                            <w:rFonts w:ascii="標楷體" w:eastAsia="標楷體" w:hAnsi="標楷體"/>
                            <w:b/>
                            <w:shd w:val="pct15" w:color="auto" w:fill="FFFFFF"/>
                          </w:rPr>
                        </w:pPr>
                        <w:r w:rsidRPr="00B1197C">
                          <w:rPr>
                            <w:rFonts w:ascii="標楷體" w:eastAsia="標楷體" w:hAnsi="標楷體" w:hint="eastAsia"/>
                            <w:b/>
                            <w:shd w:val="pct15" w:color="auto" w:fill="FFFFFF"/>
                          </w:rPr>
                          <w:t>附件</w:t>
                        </w:r>
                        <w:r w:rsidR="00D77B88" w:rsidRPr="00B1197C">
                          <w:rPr>
                            <w:rFonts w:ascii="標楷體" w:eastAsia="標楷體" w:hAnsi="標楷體" w:hint="eastAsia"/>
                            <w:b/>
                            <w:shd w:val="pct15" w:color="auto" w:fill="FFFFFF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527B95" w:rsidRPr="001C14B2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民</w:t>
            </w:r>
            <w:r w:rsidR="009C4676" w:rsidRPr="001C14B2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間單位</w:t>
            </w:r>
            <w:r w:rsidR="000618FC" w:rsidRPr="001C14B2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提案單</w:t>
            </w:r>
          </w:p>
        </w:tc>
      </w:tr>
      <w:tr w:rsidR="000618FC" w:rsidRPr="001C14B2" w:rsidTr="00991B14">
        <w:trPr>
          <w:trHeight w:val="536"/>
        </w:trPr>
        <w:tc>
          <w:tcPr>
            <w:tcW w:w="9506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27B95" w:rsidRPr="001C14B2" w:rsidRDefault="00527B95" w:rsidP="00527B95">
            <w:pPr>
              <w:widowControl/>
              <w:spacing w:line="240" w:lineRule="auto"/>
              <w:ind w:left="0" w:firstLineChars="0" w:firstLine="0"/>
              <w:jc w:val="lef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C14B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提案</w:t>
            </w:r>
            <w:r w:rsidR="009D1D35" w:rsidRPr="001C14B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  <w:r w:rsidRPr="001C14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CC77AF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請提供組織章程。</w:t>
            </w:r>
          </w:p>
          <w:p w:rsidR="00527B95" w:rsidRPr="001C14B2" w:rsidRDefault="00527B95" w:rsidP="00527B95">
            <w:pPr>
              <w:widowControl/>
              <w:spacing w:line="320" w:lineRule="exact"/>
              <w:ind w:left="380" w:firstLineChars="0" w:hanging="38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4B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聯絡人：</w:t>
            </w:r>
          </w:p>
          <w:p w:rsidR="00527B95" w:rsidRPr="001C14B2" w:rsidRDefault="00527B95" w:rsidP="00527B95">
            <w:pPr>
              <w:widowControl/>
              <w:spacing w:line="320" w:lineRule="exact"/>
              <w:ind w:left="380" w:firstLineChars="0" w:hanging="38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4B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Email：</w:t>
            </w:r>
          </w:p>
          <w:p w:rsidR="00527B95" w:rsidRPr="001C14B2" w:rsidRDefault="000A4666" w:rsidP="00527B95">
            <w:pPr>
              <w:widowControl/>
              <w:spacing w:line="320" w:lineRule="exact"/>
              <w:ind w:left="380" w:firstLineChars="0" w:hanging="380"/>
              <w:jc w:val="lef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4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</w:t>
            </w:r>
            <w:r w:rsidR="00527B95" w:rsidRPr="001C14B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電話：</w:t>
            </w:r>
          </w:p>
          <w:p w:rsidR="00527B95" w:rsidRPr="001C14B2" w:rsidRDefault="00527B95" w:rsidP="00527B95">
            <w:pPr>
              <w:spacing w:line="320" w:lineRule="exact"/>
              <w:ind w:left="840" w:right="1280" w:hangingChars="300" w:hanging="8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14B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地址：</w:t>
            </w:r>
          </w:p>
          <w:p w:rsidR="000618FC" w:rsidRPr="001C14B2" w:rsidRDefault="000618FC" w:rsidP="00007322">
            <w:pPr>
              <w:spacing w:line="520" w:lineRule="exact"/>
              <w:ind w:left="199" w:hangingChars="83" w:hanging="199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618FC" w:rsidRPr="001C14B2" w:rsidTr="00991B14">
        <w:trPr>
          <w:trHeight w:val="1138"/>
        </w:trPr>
        <w:tc>
          <w:tcPr>
            <w:tcW w:w="95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7B95" w:rsidRPr="001C14B2" w:rsidRDefault="00527B95" w:rsidP="00F812FB">
            <w:pPr>
              <w:spacing w:line="520" w:lineRule="exact"/>
              <w:ind w:leftChars="1" w:left="1115" w:hangingChars="397" w:hanging="1113"/>
              <w:rPr>
                <w:rFonts w:ascii="標楷體" w:eastAsia="標楷體" w:hAnsi="標楷體"/>
                <w:b/>
                <w:color w:val="000000" w:themeColor="text1"/>
              </w:rPr>
            </w:pPr>
            <w:r w:rsidRPr="001C14B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連署</w:t>
            </w:r>
            <w:r w:rsidR="009C4676" w:rsidRPr="001C14B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者</w:t>
            </w:r>
            <w:r w:rsidR="000618FC" w:rsidRPr="001C14B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3245EB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C401A6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  <w:lang w:eastAsia="zh-HK"/>
              </w:rPr>
              <w:t>二</w:t>
            </w:r>
            <w:r w:rsidR="003245EB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位以上具提案單位資格之團體或基金會負責人</w:t>
            </w:r>
            <w:r w:rsidR="002F7A7D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="003245EB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董事長或理事長</w:t>
            </w:r>
            <w:r w:rsidR="002F7A7D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="003245EB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連署</w:t>
            </w:r>
          </w:p>
        </w:tc>
      </w:tr>
      <w:tr w:rsidR="000618FC" w:rsidRPr="001C14B2" w:rsidTr="00991B14">
        <w:trPr>
          <w:trHeight w:val="7505"/>
        </w:trPr>
        <w:tc>
          <w:tcPr>
            <w:tcW w:w="9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18FC" w:rsidRPr="001C14B2" w:rsidRDefault="000618FC" w:rsidP="00915BEC">
            <w:pPr>
              <w:spacing w:line="520" w:lineRule="exact"/>
              <w:ind w:left="961" w:hangingChars="300" w:hanging="961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C14B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案由：</w:t>
            </w:r>
          </w:p>
          <w:p w:rsidR="00527B95" w:rsidRPr="001C14B2" w:rsidRDefault="000618FC" w:rsidP="00007322">
            <w:pPr>
              <w:spacing w:line="520" w:lineRule="exact"/>
              <w:ind w:left="641" w:hanging="641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1C14B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說明：</w:t>
            </w:r>
            <w:r w:rsidR="00527B95" w:rsidRPr="001C14B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請提供統計數據；若無，亦請說明該議題</w:t>
            </w:r>
            <w:r w:rsidR="00007322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爭議點。</w:t>
            </w:r>
          </w:p>
          <w:p w:rsidR="000618FC" w:rsidRPr="001C14B2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0618FC" w:rsidRPr="001C14B2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007322" w:rsidRPr="001C14B2" w:rsidRDefault="00007322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0618FC" w:rsidRPr="001C14B2" w:rsidRDefault="000618FC" w:rsidP="00527B95">
            <w:pPr>
              <w:spacing w:line="520" w:lineRule="exact"/>
              <w:ind w:left="641" w:hanging="641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C14B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辦法：</w:t>
            </w:r>
            <w:r w:rsidR="00527B95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請提出</w:t>
            </w:r>
            <w:r w:rsidR="00527B95" w:rsidRPr="001C14B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具體建議作法</w:t>
            </w:r>
            <w:r w:rsidR="00527B95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，以及涉及哪些機關權責。</w:t>
            </w:r>
          </w:p>
          <w:p w:rsidR="000618FC" w:rsidRPr="001C14B2" w:rsidRDefault="000618FC" w:rsidP="00007322">
            <w:pPr>
              <w:spacing w:line="520" w:lineRule="exact"/>
              <w:ind w:left="199" w:hangingChars="62" w:hanging="199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007322" w:rsidRPr="001C14B2" w:rsidRDefault="00007322" w:rsidP="00007322">
            <w:pPr>
              <w:spacing w:line="520" w:lineRule="exact"/>
              <w:ind w:left="199" w:hangingChars="62" w:hanging="199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0618FC" w:rsidRPr="001C14B2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0618FC" w:rsidRPr="001C14B2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C14B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附件：</w:t>
            </w:r>
            <w:r w:rsidR="00527B95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本提案若有相關附件資料，請一併檢</w:t>
            </w:r>
            <w:proofErr w:type="gramStart"/>
            <w:r w:rsidR="00527B95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附</w:t>
            </w:r>
            <w:proofErr w:type="gramEnd"/>
            <w:r w:rsidR="00527B95" w:rsidRPr="001C14B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0618FC" w:rsidRPr="001C14B2" w:rsidRDefault="000618FC" w:rsidP="00915BEC">
            <w:pPr>
              <w:spacing w:line="520" w:lineRule="exact"/>
              <w:ind w:left="641" w:hanging="641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  <w:p w:rsidR="000618FC" w:rsidRPr="001C14B2" w:rsidRDefault="000618FC" w:rsidP="00C401A6">
            <w:pPr>
              <w:spacing w:line="520" w:lineRule="exact"/>
              <w:ind w:left="199" w:hangingChars="62" w:hanging="199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4C6B89" w:rsidRPr="001C14B2" w:rsidRDefault="00C401A6" w:rsidP="002F5EAE">
      <w:pPr>
        <w:ind w:left="150" w:hangingChars="83" w:hanging="150"/>
        <w:jc w:val="right"/>
        <w:rPr>
          <w:rFonts w:ascii="標楷體" w:eastAsia="標楷體" w:hAnsi="標楷體"/>
          <w:b/>
          <w:color w:val="000000" w:themeColor="text1"/>
          <w:sz w:val="18"/>
          <w:szCs w:val="18"/>
        </w:rPr>
      </w:pPr>
      <w:r w:rsidRPr="001C14B2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請將提案單以電子郵件寄至</w:t>
      </w:r>
      <w:r w:rsidR="002F5EAE" w:rsidRPr="001C14B2">
        <w:rPr>
          <w:rFonts w:ascii="標楷體" w:eastAsia="標楷體" w:hAnsi="標楷體" w:cs="Arial" w:hint="eastAsia"/>
          <w:b/>
          <w:color w:val="000000" w:themeColor="text1"/>
          <w:sz w:val="18"/>
          <w:szCs w:val="18"/>
        </w:rPr>
        <w:t>belle999999</w:t>
      </w:r>
      <w:r w:rsidRPr="001C14B2">
        <w:rPr>
          <w:rFonts w:ascii="標楷體" w:eastAsia="標楷體" w:hAnsi="標楷體" w:cs="Arial"/>
          <w:b/>
          <w:color w:val="000000" w:themeColor="text1"/>
          <w:sz w:val="18"/>
          <w:szCs w:val="18"/>
        </w:rPr>
        <w:t>@ems.miaoli.gov.tw</w:t>
      </w:r>
      <w:r w:rsidR="00046CED" w:rsidRPr="001C14B2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信箱，承辦人：</w:t>
      </w:r>
      <w:r w:rsidR="002F5EAE" w:rsidRPr="001C14B2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彭</w:t>
      </w:r>
      <w:r w:rsidR="00046CED" w:rsidRPr="001C14B2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小姐，電話：0</w:t>
      </w:r>
      <w:r w:rsidRPr="001C14B2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37-55</w:t>
      </w:r>
      <w:r w:rsidR="002F5EAE" w:rsidRPr="001C14B2">
        <w:rPr>
          <w:rFonts w:ascii="標楷體" w:eastAsia="標楷體" w:hAnsi="標楷體" w:hint="eastAsia"/>
          <w:b/>
          <w:color w:val="000000" w:themeColor="text1"/>
          <w:sz w:val="18"/>
          <w:szCs w:val="18"/>
        </w:rPr>
        <w:t>9661</w:t>
      </w:r>
    </w:p>
    <w:sectPr w:rsidR="004C6B89" w:rsidRPr="001C14B2" w:rsidSect="00592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73" w:rsidRDefault="00FA7373" w:rsidP="004D51A4">
      <w:pPr>
        <w:spacing w:line="240" w:lineRule="auto"/>
        <w:ind w:left="480" w:hanging="480"/>
      </w:pPr>
      <w:r>
        <w:separator/>
      </w:r>
    </w:p>
  </w:endnote>
  <w:endnote w:type="continuationSeparator" w:id="0">
    <w:p w:rsidR="00FA7373" w:rsidRDefault="00FA7373" w:rsidP="004D51A4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8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0163"/>
      <w:docPartObj>
        <w:docPartGallery w:val="Page Numbers (Bottom of Page)"/>
        <w:docPartUnique/>
      </w:docPartObj>
    </w:sdtPr>
    <w:sdtContent>
      <w:p w:rsidR="00007322" w:rsidRDefault="002D0C9D" w:rsidP="00007322">
        <w:pPr>
          <w:pStyle w:val="a8"/>
          <w:ind w:left="400" w:hanging="400"/>
          <w:jc w:val="center"/>
        </w:pPr>
        <w:fldSimple w:instr=" PAGE   \* MERGEFORMAT ">
          <w:r w:rsidR="003C5ACA" w:rsidRPr="003C5ACA">
            <w:rPr>
              <w:noProof/>
              <w:lang w:val="zh-TW"/>
            </w:rPr>
            <w:t>4</w:t>
          </w:r>
        </w:fldSimple>
      </w:p>
    </w:sdtContent>
  </w:sdt>
  <w:p w:rsidR="004D51A4" w:rsidRDefault="004D51A4" w:rsidP="004D51A4">
    <w:pPr>
      <w:pStyle w:val="a8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8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73" w:rsidRDefault="00FA7373" w:rsidP="004D51A4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FA7373" w:rsidRDefault="00FA7373" w:rsidP="004D51A4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6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4E" w:rsidRPr="00E53054" w:rsidRDefault="005B0A4E" w:rsidP="00E53054">
    <w:pPr>
      <w:pStyle w:val="a6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A4" w:rsidRDefault="004D51A4" w:rsidP="004D51A4">
    <w:pPr>
      <w:pStyle w:val="a6"/>
      <w:ind w:left="400" w:hanging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B26"/>
    <w:multiLevelType w:val="multilevel"/>
    <w:tmpl w:val="3A4A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44EB0"/>
    <w:multiLevelType w:val="multilevel"/>
    <w:tmpl w:val="0C6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C6F34"/>
    <w:multiLevelType w:val="multilevel"/>
    <w:tmpl w:val="BD0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347E0"/>
    <w:multiLevelType w:val="hybridMultilevel"/>
    <w:tmpl w:val="2C1A6B54"/>
    <w:lvl w:ilvl="0" w:tplc="4920C096">
      <w:start w:val="1"/>
      <w:numFmt w:val="taiwaneseCountingThousand"/>
      <w:lvlText w:val="（%1）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A22CF2"/>
    <w:multiLevelType w:val="multilevel"/>
    <w:tmpl w:val="09CC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47059"/>
    <w:multiLevelType w:val="multilevel"/>
    <w:tmpl w:val="CC0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F6E62"/>
    <w:multiLevelType w:val="hybridMultilevel"/>
    <w:tmpl w:val="37204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5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D1A"/>
    <w:rsid w:val="00007322"/>
    <w:rsid w:val="00022D54"/>
    <w:rsid w:val="000340EF"/>
    <w:rsid w:val="00046CED"/>
    <w:rsid w:val="0006101B"/>
    <w:rsid w:val="000618FC"/>
    <w:rsid w:val="00062E1C"/>
    <w:rsid w:val="00071450"/>
    <w:rsid w:val="000A1D14"/>
    <w:rsid w:val="000A4666"/>
    <w:rsid w:val="000A5102"/>
    <w:rsid w:val="000C093F"/>
    <w:rsid w:val="000C69F8"/>
    <w:rsid w:val="000C6E20"/>
    <w:rsid w:val="000E65DE"/>
    <w:rsid w:val="000E7CF1"/>
    <w:rsid w:val="00106876"/>
    <w:rsid w:val="00132B34"/>
    <w:rsid w:val="00140A4F"/>
    <w:rsid w:val="00180E81"/>
    <w:rsid w:val="001813A2"/>
    <w:rsid w:val="00190D1F"/>
    <w:rsid w:val="001930EF"/>
    <w:rsid w:val="001B554A"/>
    <w:rsid w:val="001C14B2"/>
    <w:rsid w:val="001C7823"/>
    <w:rsid w:val="001D321F"/>
    <w:rsid w:val="001D6932"/>
    <w:rsid w:val="00206A2E"/>
    <w:rsid w:val="00226AF9"/>
    <w:rsid w:val="00232C0C"/>
    <w:rsid w:val="0023303B"/>
    <w:rsid w:val="002518B6"/>
    <w:rsid w:val="00252ED2"/>
    <w:rsid w:val="00277D89"/>
    <w:rsid w:val="00280B47"/>
    <w:rsid w:val="002A74D7"/>
    <w:rsid w:val="002D0C9D"/>
    <w:rsid w:val="002E11F4"/>
    <w:rsid w:val="002F27B2"/>
    <w:rsid w:val="002F5EAE"/>
    <w:rsid w:val="002F7A7D"/>
    <w:rsid w:val="003128D2"/>
    <w:rsid w:val="00324199"/>
    <w:rsid w:val="003245EB"/>
    <w:rsid w:val="00326B6F"/>
    <w:rsid w:val="003273BA"/>
    <w:rsid w:val="003304BC"/>
    <w:rsid w:val="00337EF7"/>
    <w:rsid w:val="00354618"/>
    <w:rsid w:val="003649DC"/>
    <w:rsid w:val="00380F9B"/>
    <w:rsid w:val="003A0763"/>
    <w:rsid w:val="003A1B06"/>
    <w:rsid w:val="003C0A08"/>
    <w:rsid w:val="003C5ACA"/>
    <w:rsid w:val="003E798B"/>
    <w:rsid w:val="004011CE"/>
    <w:rsid w:val="00403443"/>
    <w:rsid w:val="00404F98"/>
    <w:rsid w:val="00431A2C"/>
    <w:rsid w:val="00441A45"/>
    <w:rsid w:val="00444381"/>
    <w:rsid w:val="0045416D"/>
    <w:rsid w:val="00474269"/>
    <w:rsid w:val="00493F40"/>
    <w:rsid w:val="004B21E5"/>
    <w:rsid w:val="004B4DAD"/>
    <w:rsid w:val="004C6B89"/>
    <w:rsid w:val="004D51A4"/>
    <w:rsid w:val="004E52D6"/>
    <w:rsid w:val="00500D6E"/>
    <w:rsid w:val="00513BBF"/>
    <w:rsid w:val="00527B95"/>
    <w:rsid w:val="00535907"/>
    <w:rsid w:val="005402F0"/>
    <w:rsid w:val="00544AB5"/>
    <w:rsid w:val="00560986"/>
    <w:rsid w:val="00592AF6"/>
    <w:rsid w:val="00596ED1"/>
    <w:rsid w:val="005A18B9"/>
    <w:rsid w:val="005A4DC4"/>
    <w:rsid w:val="005B0A4E"/>
    <w:rsid w:val="005C09AE"/>
    <w:rsid w:val="005C6B8D"/>
    <w:rsid w:val="00607B64"/>
    <w:rsid w:val="00625CA6"/>
    <w:rsid w:val="006275A9"/>
    <w:rsid w:val="006313A6"/>
    <w:rsid w:val="00647FAF"/>
    <w:rsid w:val="00667225"/>
    <w:rsid w:val="0067150E"/>
    <w:rsid w:val="0068097A"/>
    <w:rsid w:val="00687697"/>
    <w:rsid w:val="00687B42"/>
    <w:rsid w:val="006C10C9"/>
    <w:rsid w:val="006C1EFC"/>
    <w:rsid w:val="006E05EC"/>
    <w:rsid w:val="00722489"/>
    <w:rsid w:val="00725326"/>
    <w:rsid w:val="00736233"/>
    <w:rsid w:val="007846E9"/>
    <w:rsid w:val="0078509D"/>
    <w:rsid w:val="00794770"/>
    <w:rsid w:val="007B0098"/>
    <w:rsid w:val="007B05AA"/>
    <w:rsid w:val="007C1C60"/>
    <w:rsid w:val="007C45AD"/>
    <w:rsid w:val="007D34DD"/>
    <w:rsid w:val="00816BA0"/>
    <w:rsid w:val="0083332E"/>
    <w:rsid w:val="00842D9C"/>
    <w:rsid w:val="00845FCE"/>
    <w:rsid w:val="00846D70"/>
    <w:rsid w:val="00866284"/>
    <w:rsid w:val="00885D1D"/>
    <w:rsid w:val="008A086B"/>
    <w:rsid w:val="008A32B7"/>
    <w:rsid w:val="008B0824"/>
    <w:rsid w:val="008B4C25"/>
    <w:rsid w:val="008C4C3E"/>
    <w:rsid w:val="008D2356"/>
    <w:rsid w:val="009049B7"/>
    <w:rsid w:val="00911370"/>
    <w:rsid w:val="00926801"/>
    <w:rsid w:val="00964EC9"/>
    <w:rsid w:val="00967FFA"/>
    <w:rsid w:val="00972DB2"/>
    <w:rsid w:val="00991B14"/>
    <w:rsid w:val="009A2DF3"/>
    <w:rsid w:val="009A585B"/>
    <w:rsid w:val="009B0A12"/>
    <w:rsid w:val="009B3852"/>
    <w:rsid w:val="009C2559"/>
    <w:rsid w:val="009C4676"/>
    <w:rsid w:val="009C596B"/>
    <w:rsid w:val="009D1D35"/>
    <w:rsid w:val="009D3677"/>
    <w:rsid w:val="00A007FD"/>
    <w:rsid w:val="00A056A0"/>
    <w:rsid w:val="00A25CFD"/>
    <w:rsid w:val="00A4232F"/>
    <w:rsid w:val="00A54B4F"/>
    <w:rsid w:val="00A54C25"/>
    <w:rsid w:val="00A67F52"/>
    <w:rsid w:val="00A7089F"/>
    <w:rsid w:val="00A716ED"/>
    <w:rsid w:val="00A82ACA"/>
    <w:rsid w:val="00A93A29"/>
    <w:rsid w:val="00A94854"/>
    <w:rsid w:val="00A95D50"/>
    <w:rsid w:val="00AA539C"/>
    <w:rsid w:val="00AC4975"/>
    <w:rsid w:val="00AD3779"/>
    <w:rsid w:val="00AD5E46"/>
    <w:rsid w:val="00AF4BC7"/>
    <w:rsid w:val="00B01D01"/>
    <w:rsid w:val="00B01D22"/>
    <w:rsid w:val="00B1197C"/>
    <w:rsid w:val="00B73775"/>
    <w:rsid w:val="00B80DEF"/>
    <w:rsid w:val="00BA1C6A"/>
    <w:rsid w:val="00BB02AB"/>
    <w:rsid w:val="00BB0313"/>
    <w:rsid w:val="00BB6083"/>
    <w:rsid w:val="00BC510C"/>
    <w:rsid w:val="00BD62BD"/>
    <w:rsid w:val="00BE0795"/>
    <w:rsid w:val="00BF0A8A"/>
    <w:rsid w:val="00BF0F15"/>
    <w:rsid w:val="00C05E76"/>
    <w:rsid w:val="00C34051"/>
    <w:rsid w:val="00C401A6"/>
    <w:rsid w:val="00C431BF"/>
    <w:rsid w:val="00C64ABB"/>
    <w:rsid w:val="00C66B23"/>
    <w:rsid w:val="00CA4E66"/>
    <w:rsid w:val="00CC77AF"/>
    <w:rsid w:val="00CD11E2"/>
    <w:rsid w:val="00CD6DA4"/>
    <w:rsid w:val="00CE00E3"/>
    <w:rsid w:val="00CF7BCB"/>
    <w:rsid w:val="00D22AB6"/>
    <w:rsid w:val="00D33D81"/>
    <w:rsid w:val="00D500CC"/>
    <w:rsid w:val="00D55AAC"/>
    <w:rsid w:val="00D56C9B"/>
    <w:rsid w:val="00D61631"/>
    <w:rsid w:val="00D76A76"/>
    <w:rsid w:val="00D77B88"/>
    <w:rsid w:val="00D8483F"/>
    <w:rsid w:val="00D95F9A"/>
    <w:rsid w:val="00DC02CA"/>
    <w:rsid w:val="00DC6C27"/>
    <w:rsid w:val="00E014B9"/>
    <w:rsid w:val="00E05C8F"/>
    <w:rsid w:val="00E32E5D"/>
    <w:rsid w:val="00E47193"/>
    <w:rsid w:val="00E52683"/>
    <w:rsid w:val="00E53054"/>
    <w:rsid w:val="00E76C99"/>
    <w:rsid w:val="00E85091"/>
    <w:rsid w:val="00EA1F98"/>
    <w:rsid w:val="00EA4473"/>
    <w:rsid w:val="00EC487B"/>
    <w:rsid w:val="00ED0A89"/>
    <w:rsid w:val="00ED207C"/>
    <w:rsid w:val="00F02FED"/>
    <w:rsid w:val="00F06BC4"/>
    <w:rsid w:val="00F1320C"/>
    <w:rsid w:val="00F13B6A"/>
    <w:rsid w:val="00F24D4B"/>
    <w:rsid w:val="00F34834"/>
    <w:rsid w:val="00F348D8"/>
    <w:rsid w:val="00F56C06"/>
    <w:rsid w:val="00F64D1A"/>
    <w:rsid w:val="00F812FB"/>
    <w:rsid w:val="00F90145"/>
    <w:rsid w:val="00F927C3"/>
    <w:rsid w:val="00FA7373"/>
    <w:rsid w:val="00FB1468"/>
    <w:rsid w:val="00FB2966"/>
    <w:rsid w:val="00FB7A67"/>
    <w:rsid w:val="00FE11A1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strokecolor="none"/>
    </o:shapedefaults>
    <o:shapelayout v:ext="edit">
      <o:idmap v:ext="edit" data="1"/>
      <o:rules v:ext="edit">
        <o:r id="V:Rule34" type="connector" idref="#_x0000_s1097"/>
        <o:r id="V:Rule35" type="connector" idref="#_x0000_s1172"/>
        <o:r id="V:Rule36" type="connector" idref="#_x0000_s1162"/>
        <o:r id="V:Rule37" type="connector" idref="#_x0000_s1099"/>
        <o:r id="V:Rule38" type="connector" idref="#_x0000_s1078"/>
        <o:r id="V:Rule39" type="connector" idref="#_x0000_s1082"/>
        <o:r id="V:Rule40" type="connector" idref="#_x0000_s1160"/>
        <o:r id="V:Rule41" type="connector" idref="#_x0000_s1076"/>
        <o:r id="V:Rule42" type="connector" idref="#_x0000_s1171"/>
        <o:r id="V:Rule43" type="connector" idref="#_x0000_s1136"/>
        <o:r id="V:Rule44" type="connector" idref="#_x0000_s1189"/>
        <o:r id="V:Rule45" type="connector" idref="#_x0000_s1110"/>
        <o:r id="V:Rule46" type="connector" idref="#_x0000_s1164"/>
        <o:r id="V:Rule47" type="connector" idref="#_x0000_s1134"/>
        <o:r id="V:Rule48" type="connector" idref="#_x0000_s1133"/>
        <o:r id="V:Rule49" type="connector" idref="#_x0000_s1075"/>
        <o:r id="V:Rule50" type="connector" idref="#_x0000_s1148"/>
        <o:r id="V:Rule51" type="connector" idref="#_x0000_s1072"/>
        <o:r id="V:Rule52" type="connector" idref="#_x0000_s1089"/>
        <o:r id="V:Rule53" type="connector" idref="#_x0000_s1124"/>
        <o:r id="V:Rule54" type="connector" idref="#_x0000_s1077"/>
        <o:r id="V:Rule55" type="connector" idref="#_x0000_s1109"/>
        <o:r id="V:Rule56" type="connector" idref="#_x0000_s1159"/>
        <o:r id="V:Rule57" type="connector" idref="#_x0000_s1167"/>
        <o:r id="V:Rule58" type="connector" idref="#_x0000_s1157"/>
        <o:r id="V:Rule59" type="connector" idref="#_x0000_s1158"/>
        <o:r id="V:Rule60" type="connector" idref="#_x0000_s1108"/>
        <o:r id="V:Rule61" type="connector" idref="#_x0000_s1156"/>
        <o:r id="V:Rule62" type="connector" idref="#_x0000_s1165"/>
        <o:r id="V:Rule63" type="connector" idref="#_x0000_s1113"/>
        <o:r id="V:Rule64" type="connector" idref="#_x0000_s1168"/>
        <o:r id="V:Rule65" type="connector" idref="#_x0000_s1170"/>
        <o:r id="V:Rule6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D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51A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5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51A4"/>
    <w:rPr>
      <w:sz w:val="20"/>
      <w:szCs w:val="20"/>
    </w:rPr>
  </w:style>
  <w:style w:type="paragraph" w:styleId="aa">
    <w:name w:val="List Paragraph"/>
    <w:basedOn w:val="a"/>
    <w:uiPriority w:val="34"/>
    <w:qFormat/>
    <w:rsid w:val="004D51A4"/>
    <w:pPr>
      <w:ind w:leftChars="200" w:left="480"/>
    </w:pPr>
  </w:style>
  <w:style w:type="paragraph" w:customStyle="1" w:styleId="ab">
    <w:name w:val="公文(段落)"/>
    <w:basedOn w:val="a"/>
    <w:next w:val="a"/>
    <w:rsid w:val="004D51A4"/>
    <w:pPr>
      <w:kinsoku w:val="0"/>
      <w:snapToGrid w:val="0"/>
      <w:spacing w:line="500" w:lineRule="exact"/>
      <w:ind w:left="958" w:firstLineChars="0" w:hanging="958"/>
      <w:jc w:val="left"/>
    </w:pPr>
    <w:rPr>
      <w:rFonts w:ascii="標楷體" w:eastAsia="標楷體" w:hAnsi="標楷體" w:cs="Times New Roman"/>
      <w:sz w:val="32"/>
      <w:szCs w:val="24"/>
    </w:rPr>
  </w:style>
  <w:style w:type="paragraph" w:styleId="Web">
    <w:name w:val="Normal (Web)"/>
    <w:basedOn w:val="a"/>
    <w:uiPriority w:val="99"/>
    <w:unhideWhenUsed/>
    <w:rsid w:val="004D51A4"/>
    <w:pPr>
      <w:widowControl/>
      <w:spacing w:before="100" w:beforeAutospacing="1" w:after="100" w:afterAutospacing="1" w:line="240" w:lineRule="auto"/>
      <w:ind w:left="0"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9C4676"/>
    <w:pPr>
      <w:spacing w:line="240" w:lineRule="auto"/>
      <w:ind w:left="432" w:firstLineChars="0" w:hanging="432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9C4676"/>
    <w:rPr>
      <w:rFonts w:ascii="Times New Roman" w:eastAsia="標楷體" w:hAnsi="Times New Roman" w:cs="Times New Roman"/>
      <w:szCs w:val="24"/>
    </w:rPr>
  </w:style>
  <w:style w:type="paragraph" w:customStyle="1" w:styleId="10">
    <w:name w:val="表文10"/>
    <w:basedOn w:val="a"/>
    <w:rsid w:val="005B0A4E"/>
    <w:pPr>
      <w:autoSpaceDE w:val="0"/>
      <w:autoSpaceDN w:val="0"/>
      <w:adjustRightInd w:val="0"/>
      <w:spacing w:line="240" w:lineRule="auto"/>
      <w:ind w:left="0" w:firstLineChars="0" w:firstLine="0"/>
      <w:jc w:val="center"/>
    </w:pPr>
    <w:rPr>
      <w:rFonts w:ascii="Times New Roman" w:eastAsia="標楷體" w:hAnsi="Times New Roman" w:cs="Times New Roman"/>
      <w:color w:val="000000"/>
      <w:sz w:val="20"/>
      <w:szCs w:val="24"/>
      <w:lang w:val="zh-TW"/>
    </w:rPr>
  </w:style>
  <w:style w:type="paragraph" w:customStyle="1" w:styleId="9">
    <w:name w:val="表文9"/>
    <w:basedOn w:val="10"/>
    <w:rsid w:val="005B0A4E"/>
    <w:pPr>
      <w:spacing w:line="240" w:lineRule="exact"/>
    </w:pPr>
    <w:rPr>
      <w:sz w:val="18"/>
    </w:rPr>
  </w:style>
  <w:style w:type="character" w:styleId="ac">
    <w:name w:val="Hyperlink"/>
    <w:basedOn w:val="a0"/>
    <w:uiPriority w:val="99"/>
    <w:unhideWhenUsed/>
    <w:rsid w:val="00046C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1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1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79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18DDD-CFC7-4A05-B76C-C0E7DD6A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194</Words>
  <Characters>1108</Characters>
  <Application>Microsoft Office Word</Application>
  <DocSecurity>0</DocSecurity>
  <Lines>9</Lines>
  <Paragraphs>2</Paragraphs>
  <ScaleCrop>false</ScaleCrop>
  <Company>EY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171100</cp:lastModifiedBy>
  <cp:revision>12</cp:revision>
  <cp:lastPrinted>2017-12-26T05:14:00Z</cp:lastPrinted>
  <dcterms:created xsi:type="dcterms:W3CDTF">2017-12-26T03:29:00Z</dcterms:created>
  <dcterms:modified xsi:type="dcterms:W3CDTF">2018-01-03T00:40:00Z</dcterms:modified>
</cp:coreProperties>
</file>