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2C" w:rsidRDefault="00164751">
      <w:pPr>
        <w:pStyle w:val="Standard"/>
        <w:rPr>
          <w:rFonts w:ascii="標楷體" w:eastAsia="標楷體" w:hAnsi="標楷體" w:cs="新細明體, PMingLiU"/>
          <w:b/>
          <w:bCs/>
          <w:sz w:val="32"/>
          <w:szCs w:val="32"/>
        </w:rPr>
      </w:pPr>
      <w:bookmarkStart w:id="0" w:name="_GoBack"/>
      <w:bookmarkEnd w:id="0"/>
      <w:r>
        <w:rPr>
          <w:rFonts w:ascii="標楷體" w:eastAsia="標楷體" w:hAnsi="標楷體" w:cs="新細明體, PMingLiU"/>
          <w:b/>
          <w:bCs/>
          <w:sz w:val="32"/>
          <w:szCs w:val="32"/>
        </w:rPr>
        <w:t>附件</w:t>
      </w:r>
    </w:p>
    <w:p w:rsidR="00FE122C" w:rsidRDefault="00164751">
      <w:pPr>
        <w:pStyle w:val="Standard"/>
        <w:rPr>
          <w:rFonts w:ascii="標楷體" w:eastAsia="標楷體" w:hAnsi="標楷體" w:cs="新細明體, PMingLiU"/>
          <w:b/>
          <w:bCs/>
          <w:sz w:val="32"/>
          <w:szCs w:val="32"/>
        </w:rPr>
      </w:pPr>
      <w:r>
        <w:rPr>
          <w:rFonts w:ascii="標楷體" w:eastAsia="標楷體" w:hAnsi="標楷體" w:cs="新細明體, PMingLiU"/>
          <w:b/>
          <w:bCs/>
          <w:sz w:val="32"/>
          <w:szCs w:val="32"/>
        </w:rPr>
        <w:t>評分說明</w:t>
      </w:r>
    </w:p>
    <w:tbl>
      <w:tblPr>
        <w:tblW w:w="9864" w:type="dxa"/>
        <w:tblInd w:w="-113" w:type="dxa"/>
        <w:tblLayout w:type="fixed"/>
        <w:tblCellMar>
          <w:left w:w="10" w:type="dxa"/>
          <w:right w:w="10" w:type="dxa"/>
        </w:tblCellMar>
        <w:tblLook w:val="0000" w:firstRow="0" w:lastRow="0" w:firstColumn="0" w:lastColumn="0" w:noHBand="0" w:noVBand="0"/>
      </w:tblPr>
      <w:tblGrid>
        <w:gridCol w:w="1008"/>
        <w:gridCol w:w="1260"/>
        <w:gridCol w:w="2160"/>
        <w:gridCol w:w="720"/>
        <w:gridCol w:w="3960"/>
        <w:gridCol w:w="756"/>
      </w:tblGrid>
      <w:tr w:rsidR="00FE122C">
        <w:tblPrEx>
          <w:tblCellMar>
            <w:top w:w="0" w:type="dxa"/>
            <w:bottom w:w="0" w:type="dxa"/>
          </w:tblCellMar>
        </w:tblPrEx>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122C" w:rsidRDefault="00164751">
            <w:pPr>
              <w:pStyle w:val="Standard"/>
              <w:spacing w:line="320" w:lineRule="exact"/>
              <w:jc w:val="center"/>
              <w:rPr>
                <w:rFonts w:ascii="標楷體" w:eastAsia="標楷體" w:hAnsi="標楷體" w:cs="標楷體"/>
                <w:sz w:val="28"/>
                <w:szCs w:val="28"/>
              </w:rPr>
            </w:pPr>
            <w:r>
              <w:rPr>
                <w:rFonts w:ascii="標楷體" w:eastAsia="標楷體" w:hAnsi="標楷體" w:cs="標楷體"/>
                <w:sz w:val="28"/>
                <w:szCs w:val="28"/>
              </w:rPr>
              <w:t>考核</w:t>
            </w:r>
          </w:p>
          <w:p w:rsidR="00FE122C" w:rsidRDefault="00164751">
            <w:pPr>
              <w:pStyle w:val="Standard"/>
              <w:spacing w:line="320" w:lineRule="exact"/>
              <w:jc w:val="center"/>
              <w:rPr>
                <w:rFonts w:ascii="標楷體" w:eastAsia="標楷體" w:hAnsi="標楷體" w:cs="標楷體"/>
                <w:sz w:val="28"/>
                <w:szCs w:val="28"/>
              </w:rPr>
            </w:pPr>
            <w:r>
              <w:rPr>
                <w:rFonts w:ascii="標楷體" w:eastAsia="標楷體" w:hAnsi="標楷體" w:cs="標楷體"/>
                <w:sz w:val="28"/>
                <w:szCs w:val="28"/>
              </w:rPr>
              <w:t>項目</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122C" w:rsidRDefault="00164751">
            <w:pPr>
              <w:pStyle w:val="Standard"/>
              <w:spacing w:line="320" w:lineRule="exact"/>
              <w:jc w:val="center"/>
              <w:rPr>
                <w:rFonts w:ascii="標楷體" w:eastAsia="標楷體" w:hAnsi="標楷體" w:cs="標楷體"/>
                <w:sz w:val="28"/>
                <w:szCs w:val="28"/>
              </w:rPr>
            </w:pPr>
            <w:r>
              <w:rPr>
                <w:rFonts w:ascii="標楷體" w:eastAsia="標楷體" w:hAnsi="標楷體" w:cs="標楷體"/>
                <w:sz w:val="28"/>
                <w:szCs w:val="28"/>
              </w:rPr>
              <w:t>考核</w:t>
            </w:r>
          </w:p>
          <w:p w:rsidR="00FE122C" w:rsidRDefault="00164751">
            <w:pPr>
              <w:pStyle w:val="Standard"/>
              <w:spacing w:line="320" w:lineRule="exact"/>
              <w:jc w:val="center"/>
              <w:rPr>
                <w:rFonts w:ascii="標楷體" w:eastAsia="標楷體" w:hAnsi="標楷體" w:cs="標楷體"/>
                <w:sz w:val="28"/>
                <w:szCs w:val="28"/>
              </w:rPr>
            </w:pPr>
            <w:r>
              <w:rPr>
                <w:rFonts w:ascii="標楷體" w:eastAsia="標楷體" w:hAnsi="標楷體" w:cs="標楷體"/>
                <w:sz w:val="28"/>
                <w:szCs w:val="28"/>
              </w:rPr>
              <w:t>指標</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122C" w:rsidRDefault="00164751">
            <w:pPr>
              <w:pStyle w:val="Standard"/>
              <w:spacing w:line="320" w:lineRule="exact"/>
              <w:jc w:val="center"/>
              <w:rPr>
                <w:rFonts w:ascii="標楷體" w:eastAsia="標楷體" w:hAnsi="標楷體" w:cs="標楷體"/>
                <w:sz w:val="28"/>
                <w:szCs w:val="28"/>
              </w:rPr>
            </w:pPr>
            <w:r>
              <w:rPr>
                <w:rFonts w:ascii="標楷體" w:eastAsia="標楷體" w:hAnsi="標楷體" w:cs="標楷體"/>
                <w:sz w:val="28"/>
                <w:szCs w:val="28"/>
              </w:rPr>
              <w:t>評分指標</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122C" w:rsidRDefault="00164751">
            <w:pPr>
              <w:pStyle w:val="Standard"/>
              <w:spacing w:line="320" w:lineRule="exact"/>
              <w:jc w:val="center"/>
              <w:rPr>
                <w:rFonts w:ascii="標楷體" w:eastAsia="標楷體" w:hAnsi="標楷體" w:cs="標楷體"/>
                <w:spacing w:val="-20"/>
                <w:sz w:val="28"/>
                <w:szCs w:val="28"/>
              </w:rPr>
            </w:pPr>
            <w:r>
              <w:rPr>
                <w:rFonts w:ascii="標楷體" w:eastAsia="標楷體" w:hAnsi="標楷體" w:cs="標楷體"/>
                <w:spacing w:val="-20"/>
                <w:sz w:val="28"/>
                <w:szCs w:val="28"/>
              </w:rPr>
              <w:t>配分</w:t>
            </w:r>
          </w:p>
        </w:tc>
        <w:tc>
          <w:tcPr>
            <w:tcW w:w="3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122C" w:rsidRDefault="00164751">
            <w:pPr>
              <w:pStyle w:val="Standard"/>
              <w:spacing w:line="320" w:lineRule="exact"/>
              <w:jc w:val="center"/>
            </w:pPr>
            <w:r>
              <w:rPr>
                <w:rFonts w:ascii="標楷體" w:eastAsia="標楷體" w:hAnsi="標楷體" w:cs="標楷體"/>
                <w:sz w:val="28"/>
                <w:szCs w:val="28"/>
              </w:rPr>
              <w:t>評分說明</w:t>
            </w:r>
          </w:p>
        </w:tc>
        <w:tc>
          <w:tcPr>
            <w:tcW w:w="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122C" w:rsidRDefault="00164751">
            <w:pPr>
              <w:pStyle w:val="Standard"/>
              <w:spacing w:line="320" w:lineRule="exact"/>
              <w:jc w:val="center"/>
              <w:rPr>
                <w:rFonts w:ascii="標楷體" w:eastAsia="標楷體" w:hAnsi="標楷體" w:cs="標楷體"/>
                <w:spacing w:val="-20"/>
                <w:sz w:val="28"/>
                <w:szCs w:val="28"/>
              </w:rPr>
            </w:pPr>
            <w:r>
              <w:rPr>
                <w:rFonts w:ascii="標楷體" w:eastAsia="標楷體" w:hAnsi="標楷體" w:cs="標楷體"/>
                <w:spacing w:val="-20"/>
                <w:sz w:val="28"/>
                <w:szCs w:val="28"/>
              </w:rPr>
              <w:t>得分</w:t>
            </w:r>
          </w:p>
        </w:tc>
      </w:tr>
      <w:tr w:rsidR="00FE122C">
        <w:tblPrEx>
          <w:tblCellMar>
            <w:top w:w="0" w:type="dxa"/>
            <w:bottom w:w="0" w:type="dxa"/>
          </w:tblCellMar>
        </w:tblPrEx>
        <w:trPr>
          <w:cantSplit/>
        </w:trPr>
        <w:tc>
          <w:tcPr>
            <w:tcW w:w="10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w:t>
            </w:r>
            <w:r>
              <w:rPr>
                <w:rFonts w:ascii="標楷體" w:eastAsia="標楷體" w:hAnsi="標楷體" w:cs="標楷體"/>
              </w:rPr>
              <w:t>社務</w:t>
            </w:r>
          </w:p>
          <w:p w:rsidR="00FE122C" w:rsidRDefault="00164751">
            <w:pPr>
              <w:pStyle w:val="Standard"/>
              <w:spacing w:line="240" w:lineRule="exact"/>
              <w:ind w:firstLine="240"/>
            </w:pPr>
            <w:r>
              <w:rPr>
                <w:rFonts w:ascii="標楷體" w:eastAsia="標楷體" w:hAnsi="標楷體" w:cs="標楷體"/>
              </w:rPr>
              <w:t>39</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sz w:val="22"/>
                <w:szCs w:val="22"/>
              </w:rPr>
              <w:t>社務停</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止運作</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者，本項</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以零分</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計算</w:t>
            </w:r>
            <w:r>
              <w:rPr>
                <w:rFonts w:ascii="標楷體" w:eastAsia="標楷體" w:hAnsi="標楷體" w:cs="標楷體"/>
                <w:sz w:val="22"/>
                <w:szCs w:val="22"/>
              </w:rPr>
              <w:t>)</w:t>
            </w:r>
          </w:p>
        </w:tc>
        <w:tc>
          <w:tcPr>
            <w:tcW w:w="12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1-1</w:t>
            </w:r>
            <w:r>
              <w:rPr>
                <w:rFonts w:ascii="標楷體" w:eastAsia="標楷體" w:hAnsi="標楷體" w:cs="標楷體"/>
              </w:rPr>
              <w:t>會議</w:t>
            </w:r>
          </w:p>
          <w:p w:rsidR="00FE122C" w:rsidRDefault="00164751">
            <w:pPr>
              <w:pStyle w:val="Standard"/>
              <w:spacing w:line="240" w:lineRule="exact"/>
              <w:ind w:firstLine="240"/>
            </w:pPr>
            <w:r>
              <w:rPr>
                <w:rFonts w:ascii="標楷體" w:eastAsia="標楷體" w:hAnsi="標楷體" w:cs="標楷體"/>
              </w:rPr>
              <w:t>(10</w:t>
            </w:r>
            <w:r>
              <w:rPr>
                <w:rFonts w:ascii="標楷體" w:eastAsia="標楷體" w:hAnsi="標楷體" w:cs="標楷體"/>
              </w:rPr>
              <w:t>分</w:t>
            </w:r>
            <w:r>
              <w:rPr>
                <w:rFonts w:ascii="標楷體" w:eastAsia="標楷體" w:hAnsi="標楷體" w:cs="標楷體"/>
              </w:rPr>
              <w:t>)</w:t>
            </w:r>
          </w:p>
        </w:tc>
        <w:tc>
          <w:tcPr>
            <w:tcW w:w="2160" w:type="dxa"/>
            <w:tcBorders>
              <w:top w:val="single"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1-1-1</w:t>
            </w:r>
            <w:r>
              <w:rPr>
                <w:rFonts w:ascii="標楷體" w:eastAsia="標楷體" w:hAnsi="標楷體" w:cs="標楷體"/>
              </w:rPr>
              <w:t>社籍清查</w:t>
            </w:r>
          </w:p>
        </w:tc>
        <w:tc>
          <w:tcPr>
            <w:tcW w:w="720" w:type="dxa"/>
            <w:tcBorders>
              <w:top w:val="single"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single"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成立社籍清查小組、完成社籍清查結果公告並報主管機關備查：</w:t>
            </w:r>
            <w:r>
              <w:rPr>
                <w:rFonts w:ascii="標楷體" w:eastAsia="標楷體" w:hAnsi="標楷體" w:cs="標楷體"/>
              </w:rPr>
              <w:t xml:space="preserve"> 2</w:t>
            </w:r>
            <w:r>
              <w:rPr>
                <w:rFonts w:ascii="標楷體" w:eastAsia="標楷體" w:hAnsi="標楷體" w:cs="標楷體"/>
              </w:rPr>
              <w:t>分。（有無選舉權、被選舉權者行使選舉權或被選任為理監事之情事者，酌予扣分）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成立社籍清查小組、完成社籍清查結果公告，未報主管機關備查：</w:t>
            </w:r>
            <w:r>
              <w:rPr>
                <w:rFonts w:ascii="標楷體" w:eastAsia="標楷體" w:hAnsi="標楷體" w:cs="標楷體"/>
              </w:rPr>
              <w:t xml:space="preserve"> 1</w:t>
            </w:r>
            <w:r>
              <w:rPr>
                <w:rFonts w:ascii="標楷體" w:eastAsia="標楷體" w:hAnsi="標楷體" w:cs="標楷體"/>
              </w:rPr>
              <w:t>分。（社籍清查工作有無選舉權、被選舉權者行使選舉權或被選任為理監事之情事者，酌予扣分）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未辦理社籍清查工作者：</w:t>
            </w:r>
            <w:r>
              <w:rPr>
                <w:rFonts w:ascii="標楷體" w:eastAsia="標楷體" w:hAnsi="標楷體" w:cs="標楷體"/>
              </w:rPr>
              <w:t xml:space="preserve"> 0</w:t>
            </w:r>
            <w:r>
              <w:rPr>
                <w:rFonts w:ascii="標楷體" w:eastAsia="標楷體" w:hAnsi="標楷體" w:cs="標楷體"/>
              </w:rPr>
              <w:t>分。</w:t>
            </w:r>
          </w:p>
          <w:p w:rsidR="00FE122C" w:rsidRDefault="00164751">
            <w:pPr>
              <w:pStyle w:val="Standard"/>
              <w:spacing w:line="240" w:lineRule="exact"/>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1.</w:t>
            </w:r>
            <w:r>
              <w:rPr>
                <w:rFonts w:ascii="標楷體" w:eastAsia="標楷體" w:hAnsi="標楷體" w:cs="標楷體"/>
              </w:rPr>
              <w:t>社籍清查小組</w:t>
            </w:r>
          </w:p>
          <w:p w:rsidR="00FE122C" w:rsidRDefault="00164751">
            <w:pPr>
              <w:pStyle w:val="Standard"/>
              <w:spacing w:line="240" w:lineRule="exact"/>
              <w:ind w:left="240"/>
              <w:rPr>
                <w:rFonts w:ascii="標楷體" w:eastAsia="標楷體" w:hAnsi="標楷體" w:cs="標楷體"/>
              </w:rPr>
            </w:pPr>
            <w:r>
              <w:rPr>
                <w:rFonts w:ascii="標楷體" w:eastAsia="標楷體" w:hAnsi="標楷體" w:cs="標楷體"/>
              </w:rPr>
              <w:t>選任人員任期屆滿</w:t>
            </w:r>
            <w:r>
              <w:rPr>
                <w:rFonts w:ascii="標楷體" w:eastAsia="標楷體" w:hAnsi="標楷體" w:cs="標楷體"/>
              </w:rPr>
              <w:t>3</w:t>
            </w:r>
            <w:r>
              <w:rPr>
                <w:rFonts w:ascii="標楷體" w:eastAsia="標楷體" w:hAnsi="標楷體" w:cs="標楷體"/>
              </w:rPr>
              <w:t>個月前，由理事會推定理事若干人組社籍清查小組，並互推</w:t>
            </w:r>
            <w:r>
              <w:rPr>
                <w:rFonts w:ascii="標楷體" w:eastAsia="標楷體" w:hAnsi="標楷體" w:cs="標楷體"/>
              </w:rPr>
              <w:t>1</w:t>
            </w:r>
            <w:r>
              <w:rPr>
                <w:rFonts w:ascii="標楷體" w:eastAsia="標楷體" w:hAnsi="標楷體" w:cs="標楷體"/>
              </w:rPr>
              <w:t>人為召集人。</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2.</w:t>
            </w:r>
            <w:r>
              <w:rPr>
                <w:rFonts w:ascii="標楷體" w:eastAsia="標楷體" w:hAnsi="標楷體" w:cs="標楷體"/>
              </w:rPr>
              <w:t>社籍清查結果公告</w:t>
            </w:r>
          </w:p>
          <w:p w:rsidR="00FE122C" w:rsidRDefault="00164751">
            <w:pPr>
              <w:pStyle w:val="Standard"/>
              <w:spacing w:line="240" w:lineRule="exact"/>
              <w:ind w:left="240"/>
              <w:rPr>
                <w:rFonts w:ascii="標楷體" w:eastAsia="標楷體" w:hAnsi="標楷體" w:cs="標楷體"/>
              </w:rPr>
            </w:pPr>
            <w:r>
              <w:rPr>
                <w:rFonts w:ascii="標楷體" w:eastAsia="標楷體" w:hAnsi="標楷體" w:cs="標楷體"/>
              </w:rPr>
              <w:t>於常年大會召開</w:t>
            </w:r>
            <w:r>
              <w:rPr>
                <w:rFonts w:ascii="標楷體" w:eastAsia="標楷體" w:hAnsi="標楷體" w:cs="標楷體"/>
              </w:rPr>
              <w:t>2</w:t>
            </w:r>
            <w:r>
              <w:rPr>
                <w:rFonts w:ascii="標楷體" w:eastAsia="標楷體" w:hAnsi="標楷體" w:cs="標楷體"/>
              </w:rPr>
              <w:t>個月前，將合格社員、出社社員及保留社籍社員，分別列冊，連同候選人登記之日期、方法，提經理事會通過後公告</w:t>
            </w:r>
            <w:r>
              <w:rPr>
                <w:rFonts w:ascii="標楷體" w:eastAsia="標楷體" w:hAnsi="標楷體" w:cs="標楷體"/>
              </w:rPr>
              <w:t>15</w:t>
            </w:r>
            <w:r>
              <w:rPr>
                <w:rFonts w:ascii="標楷體" w:eastAsia="標楷體" w:hAnsi="標楷體" w:cs="標楷體"/>
              </w:rPr>
              <w:t>日。</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3.</w:t>
            </w:r>
            <w:r>
              <w:rPr>
                <w:rFonts w:ascii="標楷體" w:eastAsia="標楷體" w:hAnsi="標楷體" w:cs="標楷體"/>
              </w:rPr>
              <w:t>報主管機關備查</w:t>
            </w:r>
          </w:p>
          <w:p w:rsidR="00FE122C" w:rsidRDefault="00164751">
            <w:pPr>
              <w:pStyle w:val="Standard"/>
              <w:spacing w:line="240" w:lineRule="exact"/>
              <w:ind w:left="240"/>
              <w:rPr>
                <w:rFonts w:ascii="標楷體" w:eastAsia="標楷體" w:hAnsi="標楷體" w:cs="標楷體"/>
              </w:rPr>
            </w:pPr>
            <w:r>
              <w:rPr>
                <w:rFonts w:ascii="標楷體" w:eastAsia="標楷體" w:hAnsi="標楷體" w:cs="標楷體"/>
              </w:rPr>
              <w:t>依</w:t>
            </w:r>
            <w:r>
              <w:rPr>
                <w:rFonts w:ascii="標楷體" w:eastAsia="標楷體" w:hAnsi="標楷體" w:cs="標楷體"/>
              </w:rPr>
              <w:t>1</w:t>
            </w:r>
            <w:r>
              <w:rPr>
                <w:rFonts w:ascii="標楷體" w:eastAsia="標楷體" w:hAnsi="標楷體" w:cs="標楷體"/>
              </w:rPr>
              <w:t>、</w:t>
            </w:r>
            <w:r>
              <w:rPr>
                <w:rFonts w:ascii="標楷體" w:eastAsia="標楷體" w:hAnsi="標楷體" w:cs="標楷體"/>
              </w:rPr>
              <w:t>2</w:t>
            </w:r>
            <w:r>
              <w:rPr>
                <w:rFonts w:ascii="標楷體" w:eastAsia="標楷體" w:hAnsi="標楷體" w:cs="標楷體"/>
              </w:rPr>
              <w:t>點（含公告中）辦理後，</w:t>
            </w:r>
            <w:r>
              <w:rPr>
                <w:rFonts w:ascii="標楷體" w:eastAsia="標楷體" w:hAnsi="標楷體" w:cs="標楷體"/>
              </w:rPr>
              <w:t>並檢齊附件，完成備查程序。</w:t>
            </w:r>
          </w:p>
        </w:tc>
        <w:tc>
          <w:tcPr>
            <w:tcW w:w="756"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Height w:val="499"/>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1-1-2</w:t>
            </w:r>
            <w:r>
              <w:rPr>
                <w:rFonts w:ascii="標楷體" w:eastAsia="標楷體" w:hAnsi="標楷體" w:cs="標楷體"/>
              </w:rPr>
              <w:t>選任人員定</w:t>
            </w:r>
          </w:p>
          <w:p w:rsidR="00FE122C" w:rsidRDefault="00164751">
            <w:pPr>
              <w:pStyle w:val="Standard"/>
              <w:spacing w:line="240" w:lineRule="exact"/>
              <w:ind w:firstLine="720"/>
              <w:rPr>
                <w:rFonts w:ascii="標楷體" w:eastAsia="標楷體" w:hAnsi="標楷體" w:cs="標楷體"/>
              </w:rPr>
            </w:pPr>
            <w:r>
              <w:rPr>
                <w:rFonts w:ascii="標楷體" w:eastAsia="標楷體" w:hAnsi="標楷體" w:cs="標楷體"/>
              </w:rPr>
              <w:t>期改選</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理、監事及社員代表任期屆滿悉依規定辦理改選者：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理、監事及社員代表有任期屆滿未辦理改選者：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w:t>
            </w:r>
            <w:r>
              <w:rPr>
                <w:rFonts w:ascii="標楷體" w:eastAsia="標楷體" w:hAnsi="標楷體" w:cs="標楷體"/>
              </w:rPr>
              <w:t>理、監事及社員代表任期屆滿均應依規定辦理改選。</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rPr>
                <w:rFonts w:ascii="標楷體" w:eastAsia="標楷體" w:hAnsi="標楷體" w:cs="標楷體"/>
              </w:rPr>
            </w:pPr>
            <w:r>
              <w:rPr>
                <w:rFonts w:ascii="標楷體" w:eastAsia="標楷體" w:hAnsi="標楷體" w:cs="標楷體"/>
              </w:rPr>
              <w:t>1-1-3</w:t>
            </w:r>
            <w:r>
              <w:rPr>
                <w:rFonts w:ascii="標楷體" w:eastAsia="標楷體" w:hAnsi="標楷體" w:cs="標楷體"/>
              </w:rPr>
              <w:t>社員</w:t>
            </w:r>
            <w:r>
              <w:rPr>
                <w:rFonts w:ascii="標楷體" w:eastAsia="標楷體" w:hAnsi="標楷體" w:cs="標楷體"/>
              </w:rPr>
              <w:t>(</w:t>
            </w:r>
            <w:r>
              <w:rPr>
                <w:rFonts w:ascii="標楷體" w:eastAsia="標楷體" w:hAnsi="標楷體" w:cs="標楷體"/>
              </w:rPr>
              <w:t>代表</w:t>
            </w:r>
            <w:r>
              <w:rPr>
                <w:rFonts w:ascii="標楷體" w:eastAsia="標楷體" w:hAnsi="標楷體" w:cs="標楷體"/>
              </w:rPr>
              <w:t xml:space="preserve">) </w:t>
            </w:r>
            <w:r>
              <w:rPr>
                <w:rFonts w:ascii="標楷體" w:eastAsia="標楷體" w:hAnsi="標楷體" w:cs="標楷體"/>
              </w:rPr>
              <w:t>大會召開及紀錄報備</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社員（代表）大會依規定召開、開會通知函報主管機關、會議紀錄函報主管機關備查者：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社員（代表）大會依規定召開、開會通知函報主管機關但會議紀錄未函報主管機關備查者：</w:t>
            </w:r>
            <w:r>
              <w:rPr>
                <w:rFonts w:ascii="標楷體" w:eastAsia="標楷體" w:hAnsi="標楷體" w:cs="標楷體"/>
              </w:rPr>
              <w:t>1</w:t>
            </w:r>
            <w:r>
              <w:rPr>
                <w:rFonts w:ascii="標楷體" w:eastAsia="標楷體" w:hAnsi="標楷體" w:cs="標楷體"/>
              </w:rPr>
              <w:t>分。（大會未依規定召開、開會通知未函報主管機關者，酌予扣分）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未召開社員（代表）大會者：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社員（代表）大會召開情形：非聯合社應於年度終了</w:t>
            </w:r>
            <w:r>
              <w:rPr>
                <w:rFonts w:ascii="標楷體" w:eastAsia="標楷體" w:hAnsi="標楷體" w:cs="標楷體"/>
              </w:rPr>
              <w:t>1</w:t>
            </w:r>
            <w:r>
              <w:rPr>
                <w:rFonts w:ascii="標楷體" w:eastAsia="標楷體" w:hAnsi="標楷體" w:cs="標楷體"/>
              </w:rPr>
              <w:t>個月內召開；聯合社至遲應於年度終了</w:t>
            </w:r>
            <w:r>
              <w:rPr>
                <w:rFonts w:ascii="標楷體" w:eastAsia="標楷體" w:hAnsi="標楷體" w:cs="標楷體"/>
              </w:rPr>
              <w:t>3</w:t>
            </w:r>
            <w:r>
              <w:rPr>
                <w:rFonts w:ascii="標楷體" w:eastAsia="標楷體" w:hAnsi="標楷體" w:cs="標楷體"/>
              </w:rPr>
              <w:t>月內召開。（依主管機關同意延後之期限內召開者，視同符合規定）</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開會通知函報主管機關情形（應於大會召開</w:t>
            </w:r>
            <w:r>
              <w:rPr>
                <w:rFonts w:ascii="標楷體" w:eastAsia="標楷體" w:hAnsi="標楷體" w:cs="標楷體"/>
              </w:rPr>
              <w:t>7</w:t>
            </w:r>
            <w:r>
              <w:rPr>
                <w:rFonts w:ascii="標楷體" w:eastAsia="標楷體" w:hAnsi="標楷體" w:cs="標楷體"/>
              </w:rPr>
              <w:t>日前為之，並以書面載明召集事由及提議事項）。</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社員（代表）大會會議紀錄函報主管機關備查情形</w:t>
            </w:r>
            <w:r>
              <w:rPr>
                <w:rFonts w:ascii="標楷體" w:eastAsia="標楷體" w:hAnsi="標楷體" w:cs="標楷體"/>
              </w:rPr>
              <w:t>(3</w:t>
            </w:r>
            <w:r>
              <w:rPr>
                <w:rFonts w:ascii="標楷體" w:eastAsia="標楷體" w:hAnsi="標楷體" w:cs="標楷體"/>
              </w:rPr>
              <w:t>個月內函報</w:t>
            </w:r>
            <w:r>
              <w:rPr>
                <w:rFonts w:ascii="標楷體" w:eastAsia="標楷體" w:hAnsi="標楷體" w:cs="標楷體"/>
              </w:rPr>
              <w:t>)</w:t>
            </w:r>
            <w:r>
              <w:rPr>
                <w:rFonts w:ascii="標楷體" w:eastAsia="標楷體" w:hAnsi="標楷體" w:cs="標楷體"/>
              </w:rPr>
              <w:t>。</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Height w:val="697"/>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1-1-4</w:t>
            </w:r>
            <w:r>
              <w:rPr>
                <w:rFonts w:ascii="標楷體" w:eastAsia="標楷體" w:hAnsi="標楷體" w:cs="標楷體"/>
              </w:rPr>
              <w:t>理、監事、</w:t>
            </w:r>
          </w:p>
          <w:p w:rsidR="00FE122C" w:rsidRDefault="00164751">
            <w:pPr>
              <w:pStyle w:val="Standard"/>
              <w:spacing w:line="240" w:lineRule="exact"/>
              <w:ind w:firstLine="600"/>
              <w:rPr>
                <w:rFonts w:ascii="標楷體" w:eastAsia="標楷體" w:hAnsi="標楷體" w:cs="標楷體"/>
              </w:rPr>
            </w:pPr>
            <w:r>
              <w:rPr>
                <w:rFonts w:ascii="標楷體" w:eastAsia="標楷體" w:hAnsi="標楷體" w:cs="標楷體"/>
              </w:rPr>
              <w:t>社務會召開</w:t>
            </w:r>
          </w:p>
          <w:p w:rsidR="00FE122C" w:rsidRDefault="00164751">
            <w:pPr>
              <w:pStyle w:val="Standard"/>
              <w:spacing w:line="240" w:lineRule="exact"/>
              <w:ind w:firstLine="600"/>
              <w:rPr>
                <w:rFonts w:ascii="標楷體" w:eastAsia="標楷體" w:hAnsi="標楷體" w:cs="標楷體"/>
              </w:rPr>
            </w:pPr>
            <w:r>
              <w:rPr>
                <w:rFonts w:ascii="標楷體" w:eastAsia="標楷體" w:hAnsi="標楷體" w:cs="標楷體"/>
              </w:rPr>
              <w:t>及紀錄報備</w:t>
            </w:r>
          </w:p>
        </w:tc>
        <w:tc>
          <w:tcPr>
            <w:tcW w:w="720" w:type="dxa"/>
            <w:tcBorders>
              <w:top w:val="dotted" w:sz="4" w:space="0" w:color="000000"/>
              <w:left w:val="single" w:sz="4" w:space="0" w:color="000000"/>
              <w:bottom w:val="single"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spacing w:val="-14"/>
              </w:rPr>
              <w:t>理、監事會及社務會</w:t>
            </w:r>
            <w:r>
              <w:rPr>
                <w:rFonts w:ascii="標楷體" w:eastAsia="標楷體" w:hAnsi="標楷體" w:cs="標楷體"/>
              </w:rPr>
              <w:t>依規定召開、會議紀錄函報主管機關備查者：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spacing w:val="-14"/>
              </w:rPr>
              <w:t>理、監事會及社務會有未</w:t>
            </w:r>
            <w:r>
              <w:rPr>
                <w:rFonts w:ascii="標楷體" w:eastAsia="標楷體" w:hAnsi="標楷體" w:cs="標楷體"/>
              </w:rPr>
              <w:t>依規定召開或有會議紀錄未函報主管機關備查者，審酌給分。（最高</w:t>
            </w:r>
            <w:r>
              <w:rPr>
                <w:rFonts w:ascii="標楷體" w:eastAsia="標楷體" w:hAnsi="標楷體" w:cs="標楷體"/>
              </w:rPr>
              <w:t>1.5</w:t>
            </w:r>
            <w:r>
              <w:rPr>
                <w:rFonts w:ascii="標楷體" w:eastAsia="標楷體" w:hAnsi="標楷體" w:cs="標楷體"/>
              </w:rPr>
              <w:t>分）</w:t>
            </w:r>
          </w:p>
          <w:p w:rsidR="00FE122C" w:rsidRDefault="00164751">
            <w:pPr>
              <w:pStyle w:val="Standard"/>
              <w:spacing w:line="240" w:lineRule="exact"/>
              <w:ind w:left="360" w:hanging="360"/>
            </w:pPr>
            <w:r>
              <w:rPr>
                <w:rFonts w:ascii="標楷體" w:eastAsia="標楷體" w:hAnsi="標楷體" w:cs="標楷體"/>
              </w:rPr>
              <w:t>3.</w:t>
            </w:r>
            <w:r>
              <w:rPr>
                <w:rFonts w:ascii="標楷體" w:eastAsia="標楷體" w:hAnsi="標楷體" w:cs="標楷體"/>
              </w:rPr>
              <w:t>法定會議均未召開者：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360" w:hanging="36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360" w:hanging="360"/>
            </w:pPr>
            <w:r>
              <w:rPr>
                <w:rFonts w:ascii="標楷體" w:eastAsia="標楷體" w:hAnsi="標楷體" w:cs="標楷體"/>
              </w:rPr>
              <w:t>1.</w:t>
            </w:r>
            <w:r>
              <w:rPr>
                <w:rFonts w:ascii="標楷體" w:eastAsia="標楷體" w:hAnsi="標楷體" w:cs="標楷體"/>
                <w:spacing w:val="-14"/>
              </w:rPr>
              <w:t>理、監事會召開情形。（每</w:t>
            </w:r>
            <w:r>
              <w:rPr>
                <w:rFonts w:ascii="標楷體" w:eastAsia="標楷體" w:hAnsi="標楷體" w:cs="標楷體"/>
                <w:spacing w:val="-14"/>
              </w:rPr>
              <w:t>3</w:t>
            </w:r>
            <w:r>
              <w:rPr>
                <w:rFonts w:ascii="標楷體" w:eastAsia="標楷體" w:hAnsi="標楷體" w:cs="標楷體"/>
                <w:spacing w:val="-14"/>
              </w:rPr>
              <w:t>個月至少召開</w:t>
            </w:r>
            <w:r>
              <w:rPr>
                <w:rFonts w:ascii="標楷體" w:eastAsia="標楷體" w:hAnsi="標楷體" w:cs="標楷體"/>
                <w:spacing w:val="-14"/>
              </w:rPr>
              <w:t>1</w:t>
            </w:r>
            <w:r>
              <w:rPr>
                <w:rFonts w:ascii="標楷體" w:eastAsia="標楷體" w:hAnsi="標楷體" w:cs="標楷體"/>
                <w:spacing w:val="-14"/>
              </w:rPr>
              <w:t>次）</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社務會召開情形。</w:t>
            </w:r>
            <w:r>
              <w:rPr>
                <w:rFonts w:ascii="標楷體" w:eastAsia="標楷體" w:hAnsi="標楷體" w:cs="標楷體"/>
                <w:spacing w:val="-14"/>
              </w:rPr>
              <w:t>（每</w:t>
            </w:r>
            <w:r>
              <w:rPr>
                <w:rFonts w:ascii="標楷體" w:eastAsia="標楷體" w:hAnsi="標楷體" w:cs="標楷體"/>
                <w:spacing w:val="-14"/>
              </w:rPr>
              <w:t>6</w:t>
            </w:r>
            <w:r>
              <w:rPr>
                <w:rFonts w:ascii="標楷體" w:eastAsia="標楷體" w:hAnsi="標楷體" w:cs="標楷體"/>
                <w:spacing w:val="-14"/>
              </w:rPr>
              <w:t>個月至少召開</w:t>
            </w:r>
            <w:r>
              <w:rPr>
                <w:rFonts w:ascii="標楷體" w:eastAsia="標楷體" w:hAnsi="標楷體" w:cs="標楷體"/>
                <w:spacing w:val="-14"/>
              </w:rPr>
              <w:t>1</w:t>
            </w:r>
            <w:r>
              <w:rPr>
                <w:rFonts w:ascii="標楷體" w:eastAsia="標楷體" w:hAnsi="標楷體" w:cs="標楷體"/>
                <w:spacing w:val="-14"/>
              </w:rPr>
              <w:t>次）</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理、監及社務會會議紀錄函報主管機關備查情形（以合作社發文日期為準）。</w:t>
            </w:r>
          </w:p>
        </w:tc>
        <w:tc>
          <w:tcPr>
            <w:tcW w:w="756"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1-1-5</w:t>
            </w:r>
            <w:r>
              <w:rPr>
                <w:rFonts w:ascii="標楷體" w:eastAsia="標楷體" w:hAnsi="標楷體" w:cs="標楷體"/>
              </w:rPr>
              <w:t>社員出入社</w:t>
            </w:r>
          </w:p>
        </w:tc>
        <w:tc>
          <w:tcPr>
            <w:tcW w:w="720" w:type="dxa"/>
            <w:tcBorders>
              <w:top w:val="dotted" w:sz="4" w:space="0" w:color="000000"/>
              <w:left w:val="single" w:sz="4" w:space="0" w:color="000000"/>
              <w:bottom w:val="single" w:sz="2"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社員出入社悉依規定辦理：</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社員出入社有未依規定辦理者，視情節輕重審酌給分。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社員出入社有無依照規定辦理</w:t>
            </w:r>
            <w:r>
              <w:rPr>
                <w:rFonts w:ascii="標楷體" w:eastAsia="標楷體" w:hAnsi="標楷體" w:cs="標楷體"/>
              </w:rPr>
              <w:t>(</w:t>
            </w:r>
            <w:r>
              <w:rPr>
                <w:rFonts w:ascii="標楷體" w:eastAsia="標楷體" w:hAnsi="標楷體" w:cs="標楷體"/>
              </w:rPr>
              <w:t>無社員入社者，視同符合規定</w:t>
            </w:r>
            <w:r>
              <w:rPr>
                <w:rFonts w:ascii="標楷體" w:eastAsia="標楷體" w:hAnsi="標楷體" w:cs="標楷體"/>
              </w:rPr>
              <w:t>)</w:t>
            </w:r>
          </w:p>
        </w:tc>
        <w:tc>
          <w:tcPr>
            <w:tcW w:w="756" w:type="dxa"/>
            <w:tcBorders>
              <w:top w:val="dotted"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val="restart"/>
            <w:tcBorders>
              <w:top w:val="single" w:sz="2"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1-2</w:t>
            </w:r>
            <w:r>
              <w:rPr>
                <w:rFonts w:ascii="標楷體" w:eastAsia="標楷體" w:hAnsi="標楷體" w:cs="標楷體"/>
              </w:rPr>
              <w:t>登記</w:t>
            </w:r>
          </w:p>
          <w:p w:rsidR="00FE122C" w:rsidRDefault="00164751">
            <w:pPr>
              <w:pStyle w:val="Standard"/>
              <w:spacing w:line="240" w:lineRule="exact"/>
              <w:ind w:firstLine="360"/>
            </w:pPr>
            <w:r>
              <w:rPr>
                <w:rFonts w:ascii="標楷體" w:eastAsia="標楷體" w:hAnsi="標楷體" w:cs="標楷體"/>
              </w:rPr>
              <w:t>(7</w:t>
            </w:r>
            <w:r>
              <w:rPr>
                <w:rFonts w:ascii="標楷體" w:eastAsia="標楷體" w:hAnsi="標楷體" w:cs="標楷體"/>
              </w:rPr>
              <w:t>分</w:t>
            </w:r>
            <w:r>
              <w:rPr>
                <w:rFonts w:ascii="標楷體" w:eastAsia="標楷體" w:hAnsi="標楷體" w:cs="標楷體"/>
              </w:rPr>
              <w:t>)</w:t>
            </w:r>
          </w:p>
        </w:tc>
        <w:tc>
          <w:tcPr>
            <w:tcW w:w="21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pPr>
            <w:r>
              <w:rPr>
                <w:rFonts w:ascii="標楷體" w:eastAsia="標楷體" w:hAnsi="標楷體" w:cs="標楷體"/>
              </w:rPr>
              <w:t>1-2-1</w:t>
            </w:r>
            <w:r>
              <w:rPr>
                <w:rFonts w:ascii="標楷體" w:eastAsia="標楷體" w:hAnsi="標楷體" w:cs="標楷體"/>
              </w:rPr>
              <w:t>理、監事及章程變更登記</w:t>
            </w:r>
          </w:p>
        </w:tc>
        <w:tc>
          <w:tcPr>
            <w:tcW w:w="720" w:type="dxa"/>
            <w:tcBorders>
              <w:top w:val="single" w:sz="2"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3</w:t>
            </w:r>
          </w:p>
        </w:tc>
        <w:tc>
          <w:tcPr>
            <w:tcW w:w="39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理、監事及章程變更登記悉符合規定者：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理、監事及章程變更有未依規定申辦變更登記者，視情節輕重審酌給分。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有變更事項未辦理變更登記者：</w:t>
            </w:r>
            <w:r>
              <w:rPr>
                <w:rFonts w:ascii="標楷體" w:eastAsia="標楷體" w:hAnsi="標楷體" w:cs="標楷體"/>
              </w:rPr>
              <w:t>0</w:t>
            </w:r>
            <w:r>
              <w:rPr>
                <w:rFonts w:ascii="標楷體" w:eastAsia="標楷體" w:hAnsi="標楷體" w:cs="標楷體"/>
              </w:rPr>
              <w:t>分。</w:t>
            </w:r>
          </w:p>
        </w:tc>
        <w:tc>
          <w:tcPr>
            <w:tcW w:w="756" w:type="dxa"/>
            <w:tcBorders>
              <w:top w:val="single" w:sz="2"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720" w:hanging="720"/>
            </w:pPr>
            <w:r>
              <w:rPr>
                <w:rFonts w:ascii="標楷體" w:eastAsia="標楷體" w:hAnsi="標楷體" w:cs="標楷體"/>
              </w:rPr>
              <w:t>1-2-2</w:t>
            </w:r>
            <w:r>
              <w:rPr>
                <w:rFonts w:ascii="標楷體" w:eastAsia="標楷體" w:hAnsi="標楷體" w:cs="標楷體"/>
              </w:rPr>
              <w:t>社員人數、股金總額、已繳股金變更登記</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3</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社員人數、股金總額、已繳股金變更登記悉符合規定者：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社員人數、股金總額、已繳股金變更有未依規定申辦變更登記者，視情節輕重審酌給分。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有變更事項未辦理變更登記者：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pPr>
            <w:r>
              <w:rPr>
                <w:rFonts w:ascii="標楷體" w:eastAsia="標楷體" w:hAnsi="標楷體" w:cs="標楷體"/>
              </w:rPr>
              <w:t>年度內有異動者，應辦理變更；年度內未有異動者，參照</w:t>
            </w:r>
            <w:r>
              <w:rPr>
                <w:rFonts w:ascii="標楷體" w:eastAsia="標楷體" w:hAnsi="標楷體" w:cs="標楷體"/>
              </w:rPr>
              <w:t>1-2-1</w:t>
            </w:r>
            <w:r>
              <w:rPr>
                <w:rFonts w:ascii="標楷體" w:eastAsia="標楷體" w:hAnsi="標楷體" w:cs="標楷體"/>
              </w:rPr>
              <w:t>之得分比率給分。</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720" w:hanging="720"/>
            </w:pPr>
            <w:r>
              <w:rPr>
                <w:rFonts w:ascii="標楷體" w:eastAsia="標楷體" w:hAnsi="標楷體" w:cs="標楷體"/>
              </w:rPr>
              <w:t>1-2-3</w:t>
            </w:r>
            <w:r>
              <w:rPr>
                <w:rFonts w:ascii="標楷體" w:eastAsia="標楷體" w:hAnsi="標楷體" w:cs="標楷體"/>
              </w:rPr>
              <w:t>其他</w:t>
            </w:r>
            <w:r>
              <w:rPr>
                <w:rFonts w:ascii="標楷體" w:eastAsia="標楷體" w:hAnsi="標楷體" w:cs="標楷體"/>
              </w:rPr>
              <w:t>(</w:t>
            </w:r>
            <w:r>
              <w:rPr>
                <w:rFonts w:ascii="標楷體" w:eastAsia="標楷體" w:hAnsi="標楷體" w:cs="標楷體"/>
              </w:rPr>
              <w:t>社址、業務項目、組織區域等</w:t>
            </w:r>
            <w:r>
              <w:rPr>
                <w:rFonts w:ascii="標楷體" w:eastAsia="標楷體" w:hAnsi="標楷體" w:cs="標楷體"/>
              </w:rPr>
              <w:t xml:space="preserve">) </w:t>
            </w:r>
            <w:r>
              <w:rPr>
                <w:rFonts w:ascii="標楷體" w:eastAsia="標楷體" w:hAnsi="標楷體" w:cs="標楷體"/>
              </w:rPr>
              <w:t>變更登記</w:t>
            </w:r>
          </w:p>
        </w:tc>
        <w:tc>
          <w:tcPr>
            <w:tcW w:w="720" w:type="dxa"/>
            <w:tcBorders>
              <w:top w:val="dotted" w:sz="4" w:space="0" w:color="000000"/>
              <w:left w:val="single" w:sz="4" w:space="0" w:color="000000"/>
              <w:bottom w:val="single" w:sz="2"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1</w:t>
            </w:r>
          </w:p>
        </w:tc>
        <w:tc>
          <w:tcPr>
            <w:tcW w:w="39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其他</w:t>
            </w:r>
            <w:r>
              <w:rPr>
                <w:rFonts w:ascii="標楷體" w:eastAsia="標楷體" w:hAnsi="標楷體" w:cs="標楷體"/>
              </w:rPr>
              <w:t>(</w:t>
            </w:r>
            <w:r>
              <w:rPr>
                <w:rFonts w:ascii="標楷體" w:eastAsia="標楷體" w:hAnsi="標楷體" w:cs="標楷體"/>
              </w:rPr>
              <w:t>社址、業務項目、組織區域等</w:t>
            </w:r>
            <w:r>
              <w:rPr>
                <w:rFonts w:ascii="標楷體" w:eastAsia="標楷體" w:hAnsi="標楷體" w:cs="標楷體"/>
              </w:rPr>
              <w:t>)</w:t>
            </w:r>
            <w:r>
              <w:rPr>
                <w:rFonts w:ascii="標楷體" w:eastAsia="標楷體" w:hAnsi="標楷體" w:cs="標楷體"/>
              </w:rPr>
              <w:t>變更登記悉符合規定者：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其他</w:t>
            </w:r>
            <w:r>
              <w:rPr>
                <w:rFonts w:ascii="標楷體" w:eastAsia="標楷體" w:hAnsi="標楷體" w:cs="標楷體"/>
              </w:rPr>
              <w:t>(</w:t>
            </w:r>
            <w:r>
              <w:rPr>
                <w:rFonts w:ascii="標楷體" w:eastAsia="標楷體" w:hAnsi="標楷體" w:cs="標楷體"/>
              </w:rPr>
              <w:t>社址、業務項目、組織區域等</w:t>
            </w:r>
            <w:r>
              <w:rPr>
                <w:rFonts w:ascii="標楷體" w:eastAsia="標楷體" w:hAnsi="標楷體" w:cs="標楷體"/>
              </w:rPr>
              <w:t>)</w:t>
            </w:r>
            <w:r>
              <w:rPr>
                <w:rFonts w:ascii="標楷體" w:eastAsia="標楷體" w:hAnsi="標楷體" w:cs="標楷體"/>
              </w:rPr>
              <w:t>變更有未依規定申辦變更登記者，視情節輕重審酌給分。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有變更事項未辦理變更登記者：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pPr>
            <w:r>
              <w:rPr>
                <w:rFonts w:ascii="標楷體" w:eastAsia="標楷體" w:hAnsi="標楷體" w:cs="標楷體"/>
              </w:rPr>
              <w:t>年度內有異動者，應辦理變更；年度內未有異動者，參照</w:t>
            </w:r>
            <w:r>
              <w:rPr>
                <w:rFonts w:ascii="標楷體" w:eastAsia="標楷體" w:hAnsi="標楷體" w:cs="標楷體"/>
              </w:rPr>
              <w:t>1-2-1</w:t>
            </w:r>
            <w:r>
              <w:rPr>
                <w:rFonts w:ascii="標楷體" w:eastAsia="標楷體" w:hAnsi="標楷體" w:cs="標楷體"/>
              </w:rPr>
              <w:t>之得分比率給分。</w:t>
            </w:r>
          </w:p>
        </w:tc>
        <w:tc>
          <w:tcPr>
            <w:tcW w:w="756" w:type="dxa"/>
            <w:tcBorders>
              <w:top w:val="dotted"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Height w:val="1186"/>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val="restart"/>
            <w:tcBorders>
              <w:top w:val="single" w:sz="2"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360" w:hanging="360"/>
            </w:pPr>
            <w:r>
              <w:rPr>
                <w:rFonts w:ascii="標楷體" w:eastAsia="標楷體" w:hAnsi="標楷體" w:cs="標楷體"/>
              </w:rPr>
              <w:t>1-3</w:t>
            </w:r>
            <w:r>
              <w:rPr>
                <w:rFonts w:ascii="標楷體" w:eastAsia="標楷體" w:hAnsi="標楷體" w:cs="標楷體"/>
              </w:rPr>
              <w:t>合作教育訓練宣導</w:t>
            </w:r>
            <w:r>
              <w:rPr>
                <w:rFonts w:ascii="標楷體" w:eastAsia="標楷體" w:hAnsi="標楷體" w:cs="標楷體"/>
              </w:rPr>
              <w:t>(8</w:t>
            </w:r>
            <w:r>
              <w:rPr>
                <w:rFonts w:ascii="標楷體" w:eastAsia="標楷體" w:hAnsi="標楷體" w:cs="標楷體"/>
              </w:rPr>
              <w:t>分</w:t>
            </w:r>
            <w:r>
              <w:rPr>
                <w:rFonts w:ascii="標楷體" w:eastAsia="標楷體" w:hAnsi="標楷體" w:cs="標楷體"/>
              </w:rPr>
              <w:t>)</w:t>
            </w:r>
          </w:p>
        </w:tc>
        <w:tc>
          <w:tcPr>
            <w:tcW w:w="21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rPr>
                <w:rFonts w:ascii="標楷體" w:eastAsia="標楷體" w:hAnsi="標楷體" w:cs="標楷體"/>
              </w:rPr>
            </w:pPr>
            <w:r>
              <w:rPr>
                <w:rFonts w:ascii="標楷體" w:eastAsia="標楷體" w:hAnsi="標楷體" w:cs="標楷體"/>
              </w:rPr>
              <w:t>1-3-1</w:t>
            </w:r>
            <w:r>
              <w:rPr>
                <w:rFonts w:ascii="標楷體" w:eastAsia="標楷體" w:hAnsi="標楷體" w:cs="標楷體"/>
              </w:rPr>
              <w:t>參加主管機關辦理、補助或委託辦理之合作教育訓練</w:t>
            </w:r>
          </w:p>
        </w:tc>
        <w:tc>
          <w:tcPr>
            <w:tcW w:w="720" w:type="dxa"/>
            <w:tcBorders>
              <w:top w:val="single" w:sz="2"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3</w:t>
            </w:r>
          </w:p>
        </w:tc>
        <w:tc>
          <w:tcPr>
            <w:tcW w:w="39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考核年度內參加主管機關辦理、補助或委託辦理之合作教育訓練達</w:t>
            </w:r>
            <w:r>
              <w:rPr>
                <w:rFonts w:ascii="標楷體" w:eastAsia="標楷體" w:hAnsi="標楷體" w:cs="標楷體"/>
              </w:rPr>
              <w:t>2</w:t>
            </w:r>
            <w:r>
              <w:rPr>
                <w:rFonts w:ascii="標楷體" w:eastAsia="標楷體" w:hAnsi="標楷體" w:cs="標楷體"/>
              </w:rPr>
              <w:t>人次以上者：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考核年度內參加主管機關辦理、補助或委託辦理之合作教育訓練達</w:t>
            </w:r>
            <w:r>
              <w:rPr>
                <w:rFonts w:ascii="標楷體" w:eastAsia="標楷體" w:hAnsi="標楷體" w:cs="標楷體"/>
              </w:rPr>
              <w:t>1</w:t>
            </w:r>
            <w:r>
              <w:rPr>
                <w:rFonts w:ascii="標楷體" w:eastAsia="標楷體" w:hAnsi="標楷體" w:cs="標楷體"/>
              </w:rPr>
              <w:t>人次者：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未參加主管機關辦理、補助或委託辦理之合作教育訓練，但有參加目的事業主管機關辦理之專業講習訓練者：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4.</w:t>
            </w:r>
            <w:r>
              <w:rPr>
                <w:rFonts w:ascii="標楷體" w:eastAsia="標楷體" w:hAnsi="標楷體" w:cs="標楷體"/>
              </w:rPr>
              <w:t>未參加主管機關辦理、補助或委託辦理之合作教育訓練、目的事業主管機關辦理之教育訓練者：</w:t>
            </w:r>
            <w:r>
              <w:rPr>
                <w:rFonts w:ascii="標楷體" w:eastAsia="標楷體" w:hAnsi="標楷體" w:cs="標楷體"/>
              </w:rPr>
              <w:t>0</w:t>
            </w:r>
            <w:r>
              <w:rPr>
                <w:rFonts w:ascii="標楷體" w:eastAsia="標楷體" w:hAnsi="標楷體" w:cs="標楷體"/>
              </w:rPr>
              <w:t>分。</w:t>
            </w:r>
          </w:p>
        </w:tc>
        <w:tc>
          <w:tcPr>
            <w:tcW w:w="756" w:type="dxa"/>
            <w:tcBorders>
              <w:top w:val="single" w:sz="2"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pPr>
            <w:r>
              <w:rPr>
                <w:rFonts w:ascii="標楷體" w:eastAsia="標楷體" w:hAnsi="標楷體" w:cs="標楷體"/>
              </w:rPr>
              <w:t>1-3-2</w:t>
            </w:r>
            <w:r>
              <w:rPr>
                <w:rFonts w:ascii="標楷體" w:eastAsia="標楷體" w:hAnsi="標楷體" w:cs="標楷體"/>
              </w:rPr>
              <w:t>自行辦理社員、職員合作教育訓練</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4</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有辦理新社員入社前合作教育講習（聯合社不適用）、社員常年合作教育講習、職員合作教育講習者：</w:t>
            </w:r>
            <w:r>
              <w:rPr>
                <w:rFonts w:ascii="標楷體" w:eastAsia="標楷體" w:hAnsi="標楷體" w:cs="標楷體"/>
              </w:rPr>
              <w:t>4</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辦理社員常年合作教育講習、職員合作教育講習但未辦理新社員入社前合作教育講習者：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未辦理社員、職員合作教育講習，但有辦理專業講習訓練者：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4.</w:t>
            </w:r>
            <w:r>
              <w:rPr>
                <w:rFonts w:ascii="標楷體" w:eastAsia="標楷體" w:hAnsi="標楷體" w:cs="標楷體"/>
              </w:rPr>
              <w:t>未自行辦理社員、職員合作教育、專業講習訓練者：</w:t>
            </w:r>
            <w:r>
              <w:rPr>
                <w:rFonts w:ascii="標楷體" w:eastAsia="標楷體" w:hAnsi="標楷體" w:cs="標楷體"/>
              </w:rPr>
              <w:t>0</w:t>
            </w:r>
            <w:r>
              <w:rPr>
                <w:rFonts w:ascii="標楷體" w:eastAsia="標楷體" w:hAnsi="標楷體" w:cs="標楷體"/>
              </w:rPr>
              <w:t>分。</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1-3-3</w:t>
            </w:r>
            <w:r>
              <w:rPr>
                <w:rFonts w:ascii="標楷體" w:eastAsia="標楷體" w:hAnsi="標楷體" w:cs="標楷體"/>
              </w:rPr>
              <w:t>合作宣導</w:t>
            </w:r>
          </w:p>
        </w:tc>
        <w:tc>
          <w:tcPr>
            <w:tcW w:w="720" w:type="dxa"/>
            <w:tcBorders>
              <w:top w:val="dotted" w:sz="4" w:space="0" w:color="000000"/>
              <w:left w:val="single" w:sz="4" w:space="0" w:color="000000"/>
              <w:bottom w:val="single" w:sz="2"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1</w:t>
            </w:r>
          </w:p>
        </w:tc>
        <w:tc>
          <w:tcPr>
            <w:tcW w:w="39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有辦理合作宣導者：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未辦理合作宣導者：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出版合作刊物（月刊、季刊等）、合作社通訊、採用或搭配合作方式及內容舉辦團體活動（如演講、放映電映、音樂演奏、讀書會、園遊會、同樂會、聚會、聚餐等）、參與展售會活動、利用報紙或雜誌介紹刊登合作消息、建置網頁宣導等之一者。</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於合作社社址或相關營運處所張貼合作標語或海報者。</w:t>
            </w:r>
          </w:p>
        </w:tc>
        <w:tc>
          <w:tcPr>
            <w:tcW w:w="756" w:type="dxa"/>
            <w:tcBorders>
              <w:top w:val="dotted"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val="restart"/>
            <w:tcBorders>
              <w:top w:val="single" w:sz="2"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360" w:hanging="360"/>
            </w:pPr>
            <w:r>
              <w:rPr>
                <w:rFonts w:ascii="標楷體" w:eastAsia="標楷體" w:hAnsi="標楷體" w:cs="標楷體"/>
              </w:rPr>
              <w:t>1-4</w:t>
            </w:r>
            <w:r>
              <w:rPr>
                <w:rFonts w:ascii="標楷體" w:eastAsia="標楷體" w:hAnsi="標楷體" w:cs="標楷體"/>
              </w:rPr>
              <w:t>行政管理</w:t>
            </w:r>
            <w:r>
              <w:rPr>
                <w:rFonts w:ascii="標楷體" w:eastAsia="標楷體" w:hAnsi="標楷體" w:cs="標楷體"/>
              </w:rPr>
              <w:t>(8</w:t>
            </w:r>
            <w:r>
              <w:rPr>
                <w:rFonts w:ascii="標楷體" w:eastAsia="標楷體" w:hAnsi="標楷體" w:cs="標楷體"/>
              </w:rPr>
              <w:t>分</w:t>
            </w:r>
            <w:r>
              <w:rPr>
                <w:rFonts w:ascii="標楷體" w:eastAsia="標楷體" w:hAnsi="標楷體" w:cs="標楷體"/>
              </w:rPr>
              <w:t>)</w:t>
            </w:r>
          </w:p>
        </w:tc>
        <w:tc>
          <w:tcPr>
            <w:tcW w:w="21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rPr>
                <w:rFonts w:ascii="標楷體" w:eastAsia="標楷體" w:hAnsi="標楷體" w:cs="標楷體"/>
              </w:rPr>
            </w:pPr>
            <w:r>
              <w:rPr>
                <w:rFonts w:ascii="標楷體" w:eastAsia="標楷體" w:hAnsi="標楷體" w:cs="標楷體"/>
              </w:rPr>
              <w:t>1-4-1</w:t>
            </w:r>
            <w:r>
              <w:rPr>
                <w:rFonts w:ascii="標楷體" w:eastAsia="標楷體" w:hAnsi="標楷體" w:cs="標楷體"/>
              </w:rPr>
              <w:t>管理規章制定及報備</w:t>
            </w:r>
          </w:p>
        </w:tc>
        <w:tc>
          <w:tcPr>
            <w:tcW w:w="720" w:type="dxa"/>
            <w:tcBorders>
              <w:top w:val="single" w:sz="2"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訂有人事管理規則、辦事細則或會計制度等</w:t>
            </w:r>
            <w:r>
              <w:rPr>
                <w:rFonts w:ascii="標楷體" w:eastAsia="標楷體" w:hAnsi="標楷體" w:cs="標楷體"/>
              </w:rPr>
              <w:t>3</w:t>
            </w:r>
            <w:r>
              <w:rPr>
                <w:rFonts w:ascii="標楷體" w:eastAsia="標楷體" w:hAnsi="標楷體" w:cs="標楷體"/>
              </w:rPr>
              <w:t>種以上規章，制定完成並報主管機關備查者：</w:t>
            </w:r>
            <w:r>
              <w:rPr>
                <w:rFonts w:ascii="標楷體" w:eastAsia="標楷體" w:hAnsi="標楷體" w:cs="標楷體"/>
              </w:rPr>
              <w:t>2</w:t>
            </w:r>
            <w:r>
              <w:rPr>
                <w:rFonts w:ascii="標楷體" w:eastAsia="標楷體" w:hAnsi="標楷體" w:cs="標楷體"/>
              </w:rPr>
              <w:t>分。（完成任</w:t>
            </w:r>
            <w:r>
              <w:rPr>
                <w:rFonts w:ascii="標楷體" w:eastAsia="標楷體" w:hAnsi="標楷體" w:cs="標楷體"/>
              </w:rPr>
              <w:t>2</w:t>
            </w:r>
            <w:r>
              <w:rPr>
                <w:rFonts w:ascii="標楷體" w:eastAsia="標楷體" w:hAnsi="標楷體" w:cs="標楷體"/>
              </w:rPr>
              <w:t>種規章，有報主管機關備查或未報主管機關備查者，酌予給分）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訂有人事管理規則、辦事細則或會計制度等之</w:t>
            </w:r>
            <w:r>
              <w:rPr>
                <w:rFonts w:ascii="標楷體" w:eastAsia="標楷體" w:hAnsi="標楷體" w:cs="標楷體"/>
              </w:rPr>
              <w:t>1</w:t>
            </w:r>
            <w:r>
              <w:rPr>
                <w:rFonts w:ascii="標楷體" w:eastAsia="標楷體" w:hAnsi="標楷體" w:cs="標楷體"/>
              </w:rPr>
              <w:t>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未訂有人事管理規則、辦事細則或會計制度等任</w:t>
            </w:r>
            <w:r>
              <w:rPr>
                <w:rFonts w:ascii="標楷體" w:eastAsia="標楷體" w:hAnsi="標楷體" w:cs="標楷體"/>
              </w:rPr>
              <w:t>1</w:t>
            </w:r>
            <w:r>
              <w:rPr>
                <w:rFonts w:ascii="標楷體" w:eastAsia="標楷體" w:hAnsi="標楷體" w:cs="標楷體"/>
              </w:rPr>
              <w:t>種規章者：</w:t>
            </w:r>
            <w:r>
              <w:rPr>
                <w:rFonts w:ascii="標楷體" w:eastAsia="標楷體" w:hAnsi="標楷體" w:cs="標楷體"/>
              </w:rPr>
              <w:t>0</w:t>
            </w:r>
            <w:r>
              <w:rPr>
                <w:rFonts w:ascii="標楷體" w:eastAsia="標楷體" w:hAnsi="標楷體" w:cs="標楷體"/>
              </w:rPr>
              <w:t>分。</w:t>
            </w:r>
          </w:p>
        </w:tc>
        <w:tc>
          <w:tcPr>
            <w:tcW w:w="756" w:type="dxa"/>
            <w:tcBorders>
              <w:top w:val="single" w:sz="2"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rPr>
                <w:rFonts w:ascii="標楷體" w:eastAsia="標楷體" w:hAnsi="標楷體" w:cs="標楷體"/>
              </w:rPr>
            </w:pPr>
            <w:r>
              <w:rPr>
                <w:rFonts w:ascii="標楷體" w:eastAsia="標楷體" w:hAnsi="標楷體" w:cs="標楷體"/>
              </w:rPr>
              <w:t>1-4-2</w:t>
            </w:r>
            <w:r>
              <w:rPr>
                <w:rFonts w:ascii="標楷體" w:eastAsia="標楷體" w:hAnsi="標楷體" w:cs="標楷體"/>
              </w:rPr>
              <w:t>人員編制、人力配置及職員任免</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人員編制符合「合作社組織編制及經費處理準則」第</w:t>
            </w:r>
            <w:r>
              <w:rPr>
                <w:rFonts w:ascii="標楷體" w:eastAsia="標楷體" w:hAnsi="標楷體" w:cs="標楷體"/>
              </w:rPr>
              <w:t>3</w:t>
            </w:r>
            <w:r>
              <w:rPr>
                <w:rFonts w:ascii="標楷體" w:eastAsia="標楷體" w:hAnsi="標楷體" w:cs="標楷體"/>
              </w:rPr>
              <w:t>條規定、職員任免符合「合作社組織編制及經費處理準則」第</w:t>
            </w:r>
            <w:r>
              <w:rPr>
                <w:rFonts w:ascii="標楷體" w:eastAsia="標楷體" w:hAnsi="標楷體" w:cs="標楷體"/>
              </w:rPr>
              <w:t>6</w:t>
            </w:r>
            <w:r>
              <w:rPr>
                <w:rFonts w:ascii="標楷體" w:eastAsia="標楷體" w:hAnsi="標楷體" w:cs="標楷體"/>
              </w:rPr>
              <w:t>條規定並依合作社人員編制進用專職之各類專業人員負責辦理各項業務、職員進用採公開徵選方式且明定於章程或人事管理規則者：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人員編制符合「合作社組織編制及經費處理準則」第</w:t>
            </w:r>
            <w:r>
              <w:rPr>
                <w:rFonts w:ascii="標楷體" w:eastAsia="標楷體" w:hAnsi="標楷體" w:cs="標楷體"/>
              </w:rPr>
              <w:t>3</w:t>
            </w:r>
            <w:r>
              <w:rPr>
                <w:rFonts w:ascii="標楷體" w:eastAsia="標楷體" w:hAnsi="標楷體" w:cs="標楷體"/>
              </w:rPr>
              <w:t>條規定、職員任免符合「合作社組織編制及經費處理準則」第</w:t>
            </w:r>
            <w:r>
              <w:rPr>
                <w:rFonts w:ascii="標楷體" w:eastAsia="標楷體" w:hAnsi="標楷體" w:cs="標楷體"/>
              </w:rPr>
              <w:t>6</w:t>
            </w:r>
            <w:r>
              <w:rPr>
                <w:rFonts w:ascii="標楷體" w:eastAsia="標楷體" w:hAnsi="標楷體" w:cs="標楷體"/>
              </w:rPr>
              <w:t>條規定但未依合作社人員編制進用專職之各類專業人員負責辦理各項業務者：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人員編制不符「合作社組織編制及經費處理準則」第</w:t>
            </w:r>
            <w:r>
              <w:rPr>
                <w:rFonts w:ascii="標楷體" w:eastAsia="標楷體" w:hAnsi="標楷體" w:cs="標楷體"/>
              </w:rPr>
              <w:t>3</w:t>
            </w:r>
            <w:r>
              <w:rPr>
                <w:rFonts w:ascii="標楷體" w:eastAsia="標楷體" w:hAnsi="標楷體" w:cs="標楷體"/>
              </w:rPr>
              <w:t>條規定、未依合作社人員編制進用專職之各類專業人員負責辦理各項業務且職員任免不符「合作社組織編制及經費處理準則」第</w:t>
            </w:r>
            <w:r>
              <w:rPr>
                <w:rFonts w:ascii="標楷體" w:eastAsia="標楷體" w:hAnsi="標楷體" w:cs="標楷體"/>
              </w:rPr>
              <w:t>6</w:t>
            </w:r>
            <w:r>
              <w:rPr>
                <w:rFonts w:ascii="標楷體" w:eastAsia="標楷體" w:hAnsi="標楷體" w:cs="標楷體"/>
              </w:rPr>
              <w:t>條規定者：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人員編制應符合「合作社組織編制及經費處理準則」第</w:t>
            </w:r>
            <w:r>
              <w:rPr>
                <w:rFonts w:ascii="標楷體" w:eastAsia="標楷體" w:hAnsi="標楷體" w:cs="標楷體"/>
              </w:rPr>
              <w:t>3</w:t>
            </w:r>
            <w:r>
              <w:rPr>
                <w:rFonts w:ascii="標楷體" w:eastAsia="標楷體" w:hAnsi="標楷體" w:cs="標楷體"/>
              </w:rPr>
              <w:t>條規定。</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應依合作社人員編制進用專職之各類專業人員負責辦理各項業務。</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職員任免應符合「合作社組織編制及經費處理準則」第</w:t>
            </w:r>
            <w:r>
              <w:rPr>
                <w:rFonts w:ascii="標楷體" w:eastAsia="標楷體" w:hAnsi="標楷體" w:cs="標楷體"/>
              </w:rPr>
              <w:t>6</w:t>
            </w:r>
            <w:r>
              <w:rPr>
                <w:rFonts w:ascii="標楷體" w:eastAsia="標楷體" w:hAnsi="標楷體" w:cs="標楷體"/>
              </w:rPr>
              <w:t>條規定。</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rPr>
                <w:rFonts w:ascii="標楷體" w:eastAsia="標楷體" w:hAnsi="標楷體" w:cs="標楷體"/>
              </w:rPr>
            </w:pPr>
            <w:r>
              <w:rPr>
                <w:rFonts w:ascii="標楷體" w:eastAsia="標楷體" w:hAnsi="標楷體" w:cs="標楷體"/>
              </w:rPr>
              <w:t>1-4-3</w:t>
            </w:r>
            <w:r>
              <w:rPr>
                <w:rFonts w:ascii="標楷體" w:eastAsia="標楷體" w:hAnsi="標楷體" w:cs="標楷體"/>
              </w:rPr>
              <w:t>公用物品採購、驗收及保管使用</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訂有採購驗收程序、保管使用程序規定且依規定辦理者：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訂有採購驗收程序、保管使用程序規定有依規定辦理但執行情形有缺失者：</w:t>
            </w:r>
            <w:r>
              <w:rPr>
                <w:rFonts w:ascii="標楷體" w:eastAsia="標楷體" w:hAnsi="標楷體" w:cs="標楷體"/>
              </w:rPr>
              <w:t>1</w:t>
            </w:r>
            <w:r>
              <w:rPr>
                <w:rFonts w:ascii="標楷體" w:eastAsia="標楷體" w:hAnsi="標楷體" w:cs="標楷體"/>
              </w:rPr>
              <w:t>分。（可視執行情形，審酌給分）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未訂採購驗收程序、保管使用程序規定者：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訂有採購驗收程序規定（請購、採購、驗收），且依規定辦理。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訂有保管使用程序規定（登記入帳、專人保管、盤點、損壞賠償、人員異動交接及監交等），且依規定辦理。</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1-4-4</w:t>
            </w:r>
            <w:r>
              <w:rPr>
                <w:rFonts w:ascii="標楷體" w:eastAsia="標楷體" w:hAnsi="標楷體" w:cs="標楷體"/>
              </w:rPr>
              <w:t>文書管理</w:t>
            </w:r>
          </w:p>
        </w:tc>
        <w:tc>
          <w:tcPr>
            <w:tcW w:w="720" w:type="dxa"/>
            <w:tcBorders>
              <w:top w:val="dotted" w:sz="4" w:space="0" w:color="000000"/>
              <w:left w:val="single" w:sz="4" w:space="0" w:color="000000"/>
              <w:bottom w:val="single" w:sz="2"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設有收發文登記簿且詳實記載、依分層負責規定逐級核章、檔案有分類編號保存者：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設有收發文登記簿但未詳實記載、分層負責規定逐級核章：</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未設收發文登記簿、未依分層負責規定逐級核章、檔案未保存者：</w:t>
            </w:r>
            <w:r>
              <w:rPr>
                <w:rFonts w:ascii="標楷體" w:eastAsia="標楷體" w:hAnsi="標楷體" w:cs="標楷體"/>
              </w:rPr>
              <w:t>0</w:t>
            </w:r>
            <w:r>
              <w:rPr>
                <w:rFonts w:ascii="標楷體" w:eastAsia="標楷體" w:hAnsi="標楷體" w:cs="標楷體"/>
              </w:rPr>
              <w:t>分。</w:t>
            </w:r>
          </w:p>
        </w:tc>
        <w:tc>
          <w:tcPr>
            <w:tcW w:w="756" w:type="dxa"/>
            <w:tcBorders>
              <w:top w:val="dotted"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val="restart"/>
            <w:tcBorders>
              <w:top w:val="single" w:sz="2"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372" w:hanging="480"/>
              <w:rPr>
                <w:rFonts w:ascii="標楷體" w:eastAsia="標楷體" w:hAnsi="標楷體" w:cs="標楷體"/>
              </w:rPr>
            </w:pPr>
            <w:r>
              <w:rPr>
                <w:rFonts w:ascii="標楷體" w:eastAsia="標楷體" w:hAnsi="標楷體" w:cs="標楷體"/>
              </w:rPr>
              <w:t>1-5</w:t>
            </w:r>
            <w:r>
              <w:rPr>
                <w:rFonts w:ascii="標楷體" w:eastAsia="標楷體" w:hAnsi="標楷體" w:cs="標楷體"/>
              </w:rPr>
              <w:t>福利服務及公益</w:t>
            </w:r>
          </w:p>
          <w:p w:rsidR="00FE122C" w:rsidRDefault="00164751">
            <w:pPr>
              <w:pStyle w:val="Standard"/>
              <w:spacing w:line="240" w:lineRule="exact"/>
              <w:ind w:left="360"/>
            </w:pPr>
            <w:r>
              <w:rPr>
                <w:rFonts w:ascii="標楷體" w:eastAsia="標楷體" w:hAnsi="標楷體" w:cs="標楷體"/>
              </w:rPr>
              <w:t>(6</w:t>
            </w:r>
            <w:r>
              <w:rPr>
                <w:rFonts w:ascii="標楷體" w:eastAsia="標楷體" w:hAnsi="標楷體" w:cs="標楷體"/>
              </w:rPr>
              <w:t>分</w:t>
            </w:r>
            <w:r>
              <w:rPr>
                <w:rFonts w:ascii="標楷體" w:eastAsia="標楷體" w:hAnsi="標楷體" w:cs="標楷體"/>
              </w:rPr>
              <w:t>)</w:t>
            </w:r>
          </w:p>
        </w:tc>
        <w:tc>
          <w:tcPr>
            <w:tcW w:w="21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1-5-1</w:t>
            </w:r>
            <w:r>
              <w:rPr>
                <w:rFonts w:ascii="標楷體" w:eastAsia="標楷體" w:hAnsi="標楷體" w:cs="標楷體"/>
              </w:rPr>
              <w:t>社員福利</w:t>
            </w:r>
          </w:p>
        </w:tc>
        <w:tc>
          <w:tcPr>
            <w:tcW w:w="720" w:type="dxa"/>
            <w:tcBorders>
              <w:top w:val="single" w:sz="2"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有辦理社員福利工作者：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未辦理社員福利工作者：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pPr>
            <w:r>
              <w:rPr>
                <w:rFonts w:ascii="標楷體" w:eastAsia="標楷體" w:hAnsi="標楷體" w:cs="標楷體"/>
              </w:rPr>
              <w:t>辦理急難救助（含單位社天然災害）、社員慶生（含單位社週年慶）、自強活動、健康檢查補助（含單位社代表以下均同）、就學或進修補助、生育補助、發放子女獎助學金、傷病慰問、貸款等之一者。</w:t>
            </w:r>
          </w:p>
        </w:tc>
        <w:tc>
          <w:tcPr>
            <w:tcW w:w="756" w:type="dxa"/>
            <w:tcBorders>
              <w:top w:val="single" w:sz="2"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1-5-2</w:t>
            </w:r>
            <w:r>
              <w:rPr>
                <w:rFonts w:ascii="標楷體" w:eastAsia="標楷體" w:hAnsi="標楷體" w:cs="標楷體"/>
              </w:rPr>
              <w:t>社員服務</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有辦理社員服務工作者：</w:t>
            </w:r>
            <w:r>
              <w:rPr>
                <w:rFonts w:ascii="標楷體" w:eastAsia="標楷體" w:hAnsi="標楷體" w:cs="標楷體"/>
              </w:rPr>
              <w:t>2</w:t>
            </w:r>
            <w:r>
              <w:rPr>
                <w:rFonts w:ascii="標楷體" w:eastAsia="標楷體" w:hAnsi="標楷體" w:cs="標楷體"/>
              </w:rPr>
              <w:t>分。（應於本表內敘明）</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未辦理社員服務工作者：得</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pPr>
            <w:r>
              <w:rPr>
                <w:rFonts w:ascii="標楷體" w:eastAsia="標楷體" w:hAnsi="標楷體" w:cs="標楷體"/>
              </w:rPr>
              <w:t>辦理社員專業或成長研習訓練、夫婦懇談、家中長者關懷訪視或陪同就醫、子女課後輔導、代辦各項保險（以保險為主營業務者不適用）及證照申領作業、所得稅申報等之一者。</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1-5-3</w:t>
            </w:r>
            <w:r>
              <w:rPr>
                <w:rFonts w:ascii="標楷體" w:eastAsia="標楷體" w:hAnsi="標楷體" w:cs="標楷體"/>
              </w:rPr>
              <w:t>社會公益</w:t>
            </w:r>
          </w:p>
        </w:tc>
        <w:tc>
          <w:tcPr>
            <w:tcW w:w="720" w:type="dxa"/>
            <w:tcBorders>
              <w:top w:val="dotted" w:sz="4" w:space="0" w:color="000000"/>
              <w:left w:val="single" w:sz="4" w:space="0" w:color="000000"/>
              <w:bottom w:val="single"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有辦理社會公益事項者：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未辦理社會公益事項者：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pPr>
            <w:r>
              <w:rPr>
                <w:rFonts w:ascii="標楷體" w:eastAsia="標楷體" w:hAnsi="標楷體" w:cs="標楷體"/>
              </w:rPr>
              <w:t>妥善運用公益金或以志願服務方式，參與社區營造及發展、社區環境綠美化認養、社區巡守或守望相助工作、慈善捐款（社福機構或國內外重大天然或意外災難）、辦理老人、身心障礙、婦女、兒童、遊民等福利服務工作、對外發放獎助學金、參與或贊助國內外之公益活動、接受政府委託辦理政策性工作（如農產品緊急收購、提供學生實習或失業人口就業機會等）等之一者。</w:t>
            </w:r>
          </w:p>
        </w:tc>
        <w:tc>
          <w:tcPr>
            <w:tcW w:w="756"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2</w:t>
            </w:r>
            <w:r>
              <w:rPr>
                <w:rFonts w:ascii="標楷體" w:eastAsia="標楷體" w:hAnsi="標楷體" w:cs="標楷體"/>
              </w:rPr>
              <w:t>業務</w:t>
            </w:r>
          </w:p>
          <w:p w:rsidR="00FE122C" w:rsidRDefault="00164751">
            <w:pPr>
              <w:pStyle w:val="Standard"/>
              <w:spacing w:line="240" w:lineRule="exact"/>
              <w:ind w:firstLine="240"/>
            </w:pPr>
            <w:r>
              <w:rPr>
                <w:rFonts w:ascii="標楷體" w:eastAsia="標楷體" w:hAnsi="標楷體" w:cs="標楷體"/>
              </w:rPr>
              <w:t>28</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sz w:val="22"/>
                <w:szCs w:val="22"/>
              </w:rPr>
              <w:t>業務停</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止運作</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者，本項</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以零分</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計算</w:t>
            </w:r>
            <w:r>
              <w:rPr>
                <w:rFonts w:ascii="標楷體" w:eastAsia="標楷體" w:hAnsi="標楷體" w:cs="標楷體"/>
                <w:sz w:val="22"/>
                <w:szCs w:val="22"/>
              </w:rPr>
              <w:t>)</w:t>
            </w:r>
          </w:p>
        </w:tc>
        <w:tc>
          <w:tcPr>
            <w:tcW w:w="12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360" w:hanging="360"/>
            </w:pPr>
            <w:r>
              <w:rPr>
                <w:rFonts w:ascii="標楷體" w:eastAsia="標楷體" w:hAnsi="標楷體" w:cs="標楷體"/>
              </w:rPr>
              <w:t>2-1</w:t>
            </w:r>
            <w:r>
              <w:rPr>
                <w:rFonts w:ascii="標楷體" w:eastAsia="標楷體" w:hAnsi="標楷體" w:cs="標楷體"/>
              </w:rPr>
              <w:t>業務項目</w:t>
            </w:r>
            <w:r>
              <w:rPr>
                <w:rFonts w:ascii="標楷體" w:eastAsia="標楷體" w:hAnsi="標楷體" w:cs="標楷體"/>
              </w:rPr>
              <w:t>(6</w:t>
            </w:r>
            <w:r>
              <w:rPr>
                <w:rFonts w:ascii="標楷體" w:eastAsia="標楷體" w:hAnsi="標楷體" w:cs="標楷體"/>
              </w:rPr>
              <w:t>分</w:t>
            </w:r>
            <w:r>
              <w:rPr>
                <w:rFonts w:ascii="標楷體" w:eastAsia="標楷體" w:hAnsi="標楷體" w:cs="標楷體"/>
              </w:rPr>
              <w:t>)</w:t>
            </w:r>
          </w:p>
        </w:tc>
        <w:tc>
          <w:tcPr>
            <w:tcW w:w="2160" w:type="dxa"/>
            <w:tcBorders>
              <w:top w:val="single"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720" w:hanging="720"/>
              <w:rPr>
                <w:rFonts w:ascii="標楷體" w:eastAsia="標楷體" w:hAnsi="標楷體" w:cs="標楷體"/>
              </w:rPr>
            </w:pPr>
            <w:r>
              <w:rPr>
                <w:rFonts w:ascii="標楷體" w:eastAsia="標楷體" w:hAnsi="標楷體" w:cs="標楷體"/>
              </w:rPr>
              <w:t xml:space="preserve">2-1-1 </w:t>
            </w:r>
            <w:r>
              <w:rPr>
                <w:rFonts w:ascii="標楷體" w:eastAsia="標楷體" w:hAnsi="標楷體" w:cs="標楷體"/>
              </w:rPr>
              <w:t>符合章程規定比例</w:t>
            </w:r>
          </w:p>
        </w:tc>
        <w:tc>
          <w:tcPr>
            <w:tcW w:w="720" w:type="dxa"/>
            <w:tcBorders>
              <w:top w:val="single"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single"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經營業務項目符合章程規定達</w:t>
            </w:r>
            <w:r>
              <w:rPr>
                <w:rFonts w:ascii="標楷體" w:eastAsia="標楷體" w:hAnsi="標楷體" w:cs="標楷體"/>
              </w:rPr>
              <w:t>70</w:t>
            </w:r>
            <w:r>
              <w:rPr>
                <w:rFonts w:ascii="標楷體" w:eastAsia="標楷體" w:hAnsi="標楷體" w:cs="標楷體"/>
              </w:rPr>
              <w:t>％以上者：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經營業務項目符合章程規定達</w:t>
            </w:r>
            <w:r>
              <w:rPr>
                <w:rFonts w:ascii="標楷體" w:eastAsia="標楷體" w:hAnsi="標楷體" w:cs="標楷體"/>
              </w:rPr>
              <w:t>40</w:t>
            </w:r>
            <w:r>
              <w:rPr>
                <w:rFonts w:ascii="標楷體" w:eastAsia="標楷體" w:hAnsi="標楷體" w:cs="標楷體"/>
              </w:rPr>
              <w:t>％未達</w:t>
            </w:r>
            <w:r>
              <w:rPr>
                <w:rFonts w:ascii="標楷體" w:eastAsia="標楷體" w:hAnsi="標楷體" w:cs="標楷體"/>
              </w:rPr>
              <w:t>70</w:t>
            </w:r>
            <w:r>
              <w:rPr>
                <w:rFonts w:ascii="標楷體" w:eastAsia="標楷體" w:hAnsi="標楷體" w:cs="標楷體"/>
              </w:rPr>
              <w:t>％者：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經營業務項目符合章程規定未達</w:t>
            </w:r>
            <w:r>
              <w:rPr>
                <w:rFonts w:ascii="標楷體" w:eastAsia="標楷體" w:hAnsi="標楷體" w:cs="標楷體"/>
              </w:rPr>
              <w:t>40</w:t>
            </w:r>
            <w:r>
              <w:rPr>
                <w:rFonts w:ascii="標楷體" w:eastAsia="標楷體" w:hAnsi="標楷體" w:cs="標楷體"/>
              </w:rPr>
              <w:t>％者：</w:t>
            </w:r>
            <w:r>
              <w:rPr>
                <w:rFonts w:ascii="標楷體" w:eastAsia="標楷體" w:hAnsi="標楷體" w:cs="標楷體"/>
              </w:rPr>
              <w:t>0</w:t>
            </w:r>
            <w:r>
              <w:rPr>
                <w:rFonts w:ascii="標楷體" w:eastAsia="標楷體" w:hAnsi="標楷體" w:cs="標楷體"/>
              </w:rPr>
              <w:t>分。</w:t>
            </w:r>
          </w:p>
        </w:tc>
        <w:tc>
          <w:tcPr>
            <w:tcW w:w="756"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 xml:space="preserve">2-1-2 </w:t>
            </w:r>
            <w:r>
              <w:rPr>
                <w:rFonts w:ascii="標楷體" w:eastAsia="標楷體" w:hAnsi="標楷體" w:cs="標楷體"/>
              </w:rPr>
              <w:t>社員利用率</w:t>
            </w:r>
          </w:p>
        </w:tc>
        <w:tc>
          <w:tcPr>
            <w:tcW w:w="720" w:type="dxa"/>
            <w:tcBorders>
              <w:top w:val="dotted" w:sz="4" w:space="0" w:color="000000"/>
              <w:left w:val="single" w:sz="4" w:space="0" w:color="000000"/>
              <w:bottom w:val="single" w:sz="2"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4</w:t>
            </w:r>
          </w:p>
        </w:tc>
        <w:tc>
          <w:tcPr>
            <w:tcW w:w="39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社員利用率</w:t>
            </w:r>
            <w:r>
              <w:rPr>
                <w:rFonts w:ascii="標楷體" w:eastAsia="標楷體" w:hAnsi="標楷體" w:cs="標楷體"/>
              </w:rPr>
              <w:t>80</w:t>
            </w:r>
            <w:r>
              <w:rPr>
                <w:rFonts w:ascii="標楷體" w:eastAsia="標楷體" w:hAnsi="標楷體" w:cs="標楷體"/>
              </w:rPr>
              <w:t>％以上者：</w:t>
            </w:r>
            <w:r>
              <w:rPr>
                <w:rFonts w:ascii="標楷體" w:eastAsia="標楷體" w:hAnsi="標楷體" w:cs="標楷體"/>
              </w:rPr>
              <w:t>4</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社員利用率</w:t>
            </w:r>
            <w:r>
              <w:rPr>
                <w:rFonts w:ascii="標楷體" w:eastAsia="標楷體" w:hAnsi="標楷體" w:cs="標楷體"/>
              </w:rPr>
              <w:t>70</w:t>
            </w:r>
            <w:r>
              <w:rPr>
                <w:rFonts w:ascii="標楷體" w:eastAsia="標楷體" w:hAnsi="標楷體" w:cs="標楷體"/>
              </w:rPr>
              <w:t>％以上未達</w:t>
            </w:r>
            <w:r>
              <w:rPr>
                <w:rFonts w:ascii="標楷體" w:eastAsia="標楷體" w:hAnsi="標楷體" w:cs="標楷體"/>
              </w:rPr>
              <w:t>80</w:t>
            </w:r>
            <w:r>
              <w:rPr>
                <w:rFonts w:ascii="標楷體" w:eastAsia="標楷體" w:hAnsi="標楷體" w:cs="標楷體"/>
              </w:rPr>
              <w:t>％者：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社員利用率</w:t>
            </w:r>
            <w:r>
              <w:rPr>
                <w:rFonts w:ascii="標楷體" w:eastAsia="標楷體" w:hAnsi="標楷體" w:cs="標楷體"/>
              </w:rPr>
              <w:t>60</w:t>
            </w:r>
            <w:r>
              <w:rPr>
                <w:rFonts w:ascii="標楷體" w:eastAsia="標楷體" w:hAnsi="標楷體" w:cs="標楷體"/>
              </w:rPr>
              <w:t>％以上未達</w:t>
            </w:r>
            <w:r>
              <w:rPr>
                <w:rFonts w:ascii="標楷體" w:eastAsia="標楷體" w:hAnsi="標楷體" w:cs="標楷體"/>
              </w:rPr>
              <w:t>70</w:t>
            </w:r>
            <w:r>
              <w:rPr>
                <w:rFonts w:ascii="標楷體" w:eastAsia="標楷體" w:hAnsi="標楷體" w:cs="標楷體"/>
              </w:rPr>
              <w:t>％者：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pPr>
            <w:r>
              <w:rPr>
                <w:rFonts w:ascii="標楷體" w:eastAsia="標楷體" w:hAnsi="標楷體" w:cs="標楷體"/>
              </w:rPr>
              <w:t>4.</w:t>
            </w:r>
            <w:r>
              <w:rPr>
                <w:rFonts w:ascii="標楷體" w:eastAsia="標楷體" w:hAnsi="標楷體" w:cs="標楷體"/>
              </w:rPr>
              <w:t>社員利用率</w:t>
            </w:r>
            <w:r>
              <w:rPr>
                <w:rFonts w:ascii="標楷體" w:eastAsia="標楷體" w:hAnsi="標楷體" w:cs="標楷體"/>
              </w:rPr>
              <w:t>30</w:t>
            </w:r>
            <w:r>
              <w:rPr>
                <w:rFonts w:ascii="標楷體" w:eastAsia="標楷體" w:hAnsi="標楷體" w:cs="標楷體"/>
              </w:rPr>
              <w:t>％以上未達</w:t>
            </w:r>
            <w:r>
              <w:rPr>
                <w:rFonts w:ascii="標楷體" w:eastAsia="標楷體" w:hAnsi="標楷體" w:cs="標楷體"/>
              </w:rPr>
              <w:t>60</w:t>
            </w:r>
            <w:r>
              <w:rPr>
                <w:rFonts w:ascii="標楷體" w:eastAsia="標楷體" w:hAnsi="標楷體" w:cs="標楷體"/>
              </w:rPr>
              <w:t>％者：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pPr>
            <w:r>
              <w:rPr>
                <w:rFonts w:ascii="標楷體" w:eastAsia="標楷體" w:hAnsi="標楷體" w:cs="標楷體"/>
              </w:rPr>
              <w:t>5.</w:t>
            </w:r>
            <w:r>
              <w:rPr>
                <w:rFonts w:ascii="標楷體" w:eastAsia="標楷體" w:hAnsi="標楷體" w:cs="標楷體"/>
              </w:rPr>
              <w:t>社員利用率</w:t>
            </w:r>
            <w:r>
              <w:rPr>
                <w:rFonts w:ascii="標楷體" w:eastAsia="標楷體" w:hAnsi="標楷體" w:cs="標楷體"/>
              </w:rPr>
              <w:t>30</w:t>
            </w:r>
            <w:r>
              <w:rPr>
                <w:rFonts w:ascii="標楷體" w:eastAsia="標楷體" w:hAnsi="標楷體" w:cs="標楷體"/>
              </w:rPr>
              <w:t>％以下者：</w:t>
            </w:r>
            <w:r>
              <w:rPr>
                <w:rFonts w:ascii="標楷體" w:eastAsia="標楷體" w:hAnsi="標楷體" w:cs="標楷體"/>
              </w:rPr>
              <w:t>0</w:t>
            </w:r>
            <w:r>
              <w:rPr>
                <w:rFonts w:ascii="標楷體" w:eastAsia="標楷體" w:hAnsi="標楷體" w:cs="標楷體"/>
              </w:rPr>
              <w:t>分。</w:t>
            </w:r>
          </w:p>
        </w:tc>
        <w:tc>
          <w:tcPr>
            <w:tcW w:w="756" w:type="dxa"/>
            <w:tcBorders>
              <w:top w:val="dotted"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val="restart"/>
            <w:tcBorders>
              <w:top w:val="single" w:sz="2"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372" w:hanging="372"/>
              <w:rPr>
                <w:rFonts w:ascii="標楷體" w:eastAsia="標楷體" w:hAnsi="標楷體" w:cs="標楷體"/>
              </w:rPr>
            </w:pPr>
            <w:r>
              <w:rPr>
                <w:rFonts w:ascii="標楷體" w:eastAsia="標楷體" w:hAnsi="標楷體" w:cs="標楷體"/>
              </w:rPr>
              <w:t>2-2</w:t>
            </w:r>
            <w:r>
              <w:rPr>
                <w:rFonts w:ascii="標楷體" w:eastAsia="標楷體" w:hAnsi="標楷體" w:cs="標楷體"/>
              </w:rPr>
              <w:t>年度業務計畫</w:t>
            </w:r>
          </w:p>
          <w:p w:rsidR="00FE122C" w:rsidRDefault="00164751">
            <w:pPr>
              <w:pStyle w:val="Standard"/>
              <w:spacing w:line="240" w:lineRule="exact"/>
              <w:ind w:left="252" w:hanging="12"/>
            </w:pPr>
            <w:r>
              <w:rPr>
                <w:rFonts w:ascii="標楷體" w:eastAsia="標楷體" w:hAnsi="標楷體" w:cs="標楷體"/>
              </w:rPr>
              <w:t>(11</w:t>
            </w:r>
            <w:r>
              <w:rPr>
                <w:rFonts w:ascii="標楷體" w:eastAsia="標楷體" w:hAnsi="標楷體" w:cs="標楷體"/>
              </w:rPr>
              <w:t>分</w:t>
            </w:r>
            <w:r>
              <w:rPr>
                <w:rFonts w:ascii="標楷體" w:eastAsia="標楷體" w:hAnsi="標楷體" w:cs="標楷體"/>
              </w:rPr>
              <w:t>)</w:t>
            </w:r>
          </w:p>
        </w:tc>
        <w:tc>
          <w:tcPr>
            <w:tcW w:w="21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2-2-1</w:t>
            </w:r>
            <w:r>
              <w:rPr>
                <w:rFonts w:ascii="標楷體" w:eastAsia="標楷體" w:hAnsi="標楷體" w:cs="標楷體"/>
              </w:rPr>
              <w:t>計畫完整性</w:t>
            </w:r>
          </w:p>
        </w:tc>
        <w:tc>
          <w:tcPr>
            <w:tcW w:w="720" w:type="dxa"/>
            <w:tcBorders>
              <w:top w:val="single" w:sz="2"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3</w:t>
            </w:r>
          </w:p>
        </w:tc>
        <w:tc>
          <w:tcPr>
            <w:tcW w:w="39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含社務計畫、業務計畫、財務計畫</w:t>
            </w:r>
            <w:r>
              <w:rPr>
                <w:rFonts w:ascii="標楷體" w:eastAsia="標楷體" w:hAnsi="標楷體" w:cs="標楷體"/>
              </w:rPr>
              <w:t>3</w:t>
            </w:r>
            <w:r>
              <w:rPr>
                <w:rFonts w:ascii="標楷體" w:eastAsia="標楷體" w:hAnsi="標楷體" w:cs="標楷體"/>
              </w:rPr>
              <w:t>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含社務計畫、業務計畫、財務計畫任</w:t>
            </w:r>
            <w:r>
              <w:rPr>
                <w:rFonts w:ascii="標楷體" w:eastAsia="標楷體" w:hAnsi="標楷體" w:cs="標楷體"/>
              </w:rPr>
              <w:t>2</w:t>
            </w:r>
            <w:r>
              <w:rPr>
                <w:rFonts w:ascii="標楷體" w:eastAsia="標楷體" w:hAnsi="標楷體" w:cs="標楷體"/>
              </w:rPr>
              <w:t>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含社務計畫、業務計畫、財務計畫任</w:t>
            </w:r>
            <w:r>
              <w:rPr>
                <w:rFonts w:ascii="標楷體" w:eastAsia="標楷體" w:hAnsi="標楷體" w:cs="標楷體"/>
              </w:rPr>
              <w:t>1</w:t>
            </w:r>
            <w:r>
              <w:rPr>
                <w:rFonts w:ascii="標楷體" w:eastAsia="標楷體" w:hAnsi="標楷體" w:cs="標楷體"/>
              </w:rPr>
              <w:t>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未研議年度計畫者：</w:t>
            </w:r>
            <w:r>
              <w:rPr>
                <w:rFonts w:ascii="標楷體" w:eastAsia="標楷體" w:hAnsi="標楷體" w:cs="標楷體"/>
              </w:rPr>
              <w:t>0</w:t>
            </w:r>
            <w:r>
              <w:rPr>
                <w:rFonts w:ascii="標楷體" w:eastAsia="標楷體" w:hAnsi="標楷體" w:cs="標楷體"/>
              </w:rPr>
              <w:t>分。</w:t>
            </w:r>
          </w:p>
        </w:tc>
        <w:tc>
          <w:tcPr>
            <w:tcW w:w="756" w:type="dxa"/>
            <w:tcBorders>
              <w:top w:val="single" w:sz="2"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2-2-2</w:t>
            </w:r>
            <w:r>
              <w:rPr>
                <w:rFonts w:ascii="標楷體" w:eastAsia="標楷體" w:hAnsi="標楷體" w:cs="標楷體"/>
              </w:rPr>
              <w:t>計畫可行性</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3</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業務目標達成率</w:t>
            </w:r>
            <w:r>
              <w:rPr>
                <w:rFonts w:ascii="標楷體" w:eastAsia="標楷體" w:hAnsi="標楷體" w:cs="標楷體"/>
              </w:rPr>
              <w:t>90</w:t>
            </w:r>
            <w:r>
              <w:rPr>
                <w:rFonts w:ascii="標楷體" w:eastAsia="標楷體" w:hAnsi="標楷體" w:cs="標楷體"/>
              </w:rPr>
              <w:t>％以上者：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業務目標達成率</w:t>
            </w:r>
            <w:r>
              <w:rPr>
                <w:rFonts w:ascii="標楷體" w:eastAsia="標楷體" w:hAnsi="標楷體" w:cs="標楷體"/>
              </w:rPr>
              <w:t>60</w:t>
            </w:r>
            <w:r>
              <w:rPr>
                <w:rFonts w:ascii="標楷體" w:eastAsia="標楷體" w:hAnsi="標楷體" w:cs="標楷體"/>
              </w:rPr>
              <w:t>％以上未達</w:t>
            </w:r>
            <w:r>
              <w:rPr>
                <w:rFonts w:ascii="標楷體" w:eastAsia="標楷體" w:hAnsi="標楷體" w:cs="標楷體"/>
              </w:rPr>
              <w:t>90</w:t>
            </w:r>
            <w:r>
              <w:rPr>
                <w:rFonts w:ascii="標楷體" w:eastAsia="標楷體" w:hAnsi="標楷體" w:cs="標楷體"/>
              </w:rPr>
              <w:t>％者：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業務目標達成率</w:t>
            </w:r>
            <w:r>
              <w:rPr>
                <w:rFonts w:ascii="標楷體" w:eastAsia="標楷體" w:hAnsi="標楷體" w:cs="標楷體"/>
              </w:rPr>
              <w:t>30</w:t>
            </w:r>
            <w:r>
              <w:rPr>
                <w:rFonts w:ascii="標楷體" w:eastAsia="標楷體" w:hAnsi="標楷體" w:cs="標楷體"/>
              </w:rPr>
              <w:t>％以上未達</w:t>
            </w:r>
            <w:r>
              <w:rPr>
                <w:rFonts w:ascii="標楷體" w:eastAsia="標楷體" w:hAnsi="標楷體" w:cs="標楷體"/>
              </w:rPr>
              <w:t>60</w:t>
            </w:r>
            <w:r>
              <w:rPr>
                <w:rFonts w:ascii="標楷體" w:eastAsia="標楷體" w:hAnsi="標楷體" w:cs="標楷體"/>
              </w:rPr>
              <w:t>％者：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4.</w:t>
            </w:r>
            <w:r>
              <w:rPr>
                <w:rFonts w:ascii="標楷體" w:eastAsia="標楷體" w:hAnsi="標楷體" w:cs="標楷體"/>
              </w:rPr>
              <w:t>業務目標達成率</w:t>
            </w:r>
            <w:r>
              <w:rPr>
                <w:rFonts w:ascii="標楷體" w:eastAsia="標楷體" w:hAnsi="標楷體" w:cs="標楷體"/>
              </w:rPr>
              <w:t>30</w:t>
            </w:r>
            <w:r>
              <w:rPr>
                <w:rFonts w:ascii="標楷體" w:eastAsia="標楷體" w:hAnsi="標楷體" w:cs="標楷體"/>
              </w:rPr>
              <w:t>％以下者：</w:t>
            </w:r>
            <w:r>
              <w:rPr>
                <w:rFonts w:ascii="標楷體" w:eastAsia="標楷體" w:hAnsi="標楷體" w:cs="標楷體"/>
              </w:rPr>
              <w:t>0</w:t>
            </w:r>
            <w:r>
              <w:rPr>
                <w:rFonts w:ascii="標楷體" w:eastAsia="標楷體" w:hAnsi="標楷體" w:cs="標楷體"/>
              </w:rPr>
              <w:t>分。</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2-2-3</w:t>
            </w:r>
            <w:r>
              <w:rPr>
                <w:rFonts w:ascii="標楷體" w:eastAsia="標楷體" w:hAnsi="標楷體" w:cs="標楷體"/>
              </w:rPr>
              <w:t>計畫發展性</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3</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業務目標成長</w:t>
            </w:r>
            <w:r>
              <w:rPr>
                <w:rFonts w:ascii="標楷體" w:eastAsia="標楷體" w:hAnsi="標楷體" w:cs="標楷體"/>
              </w:rPr>
              <w:t>5</w:t>
            </w:r>
            <w:r>
              <w:rPr>
                <w:rFonts w:ascii="標楷體" w:eastAsia="標楷體" w:hAnsi="標楷體" w:cs="標楷體"/>
              </w:rPr>
              <w:t>％以上者：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業務目標成長</w:t>
            </w:r>
            <w:r>
              <w:rPr>
                <w:rFonts w:ascii="標楷體" w:eastAsia="標楷體" w:hAnsi="標楷體" w:cs="標楷體"/>
              </w:rPr>
              <w:t>3</w:t>
            </w:r>
            <w:r>
              <w:rPr>
                <w:rFonts w:ascii="標楷體" w:eastAsia="標楷體" w:hAnsi="標楷體" w:cs="標楷體"/>
              </w:rPr>
              <w:t>％以上未達</w:t>
            </w:r>
            <w:r>
              <w:rPr>
                <w:rFonts w:ascii="標楷體" w:eastAsia="標楷體" w:hAnsi="標楷體" w:cs="標楷體"/>
              </w:rPr>
              <w:t>5</w:t>
            </w:r>
            <w:r>
              <w:rPr>
                <w:rFonts w:ascii="標楷體" w:eastAsia="標楷體" w:hAnsi="標楷體" w:cs="標楷體"/>
              </w:rPr>
              <w:t>％者：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業務目標成長未達</w:t>
            </w:r>
            <w:r>
              <w:rPr>
                <w:rFonts w:ascii="標楷體" w:eastAsia="標楷體" w:hAnsi="標楷體" w:cs="標楷體"/>
              </w:rPr>
              <w:t>3</w:t>
            </w:r>
            <w:r>
              <w:rPr>
                <w:rFonts w:ascii="標楷體" w:eastAsia="標楷體" w:hAnsi="標楷體" w:cs="標楷體"/>
              </w:rPr>
              <w:t>％者：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pPr>
            <w:r>
              <w:rPr>
                <w:rFonts w:ascii="標楷體" w:eastAsia="標楷體" w:hAnsi="標楷體" w:cs="標楷體"/>
              </w:rPr>
              <w:t>4.</w:t>
            </w:r>
            <w:r>
              <w:rPr>
                <w:rFonts w:ascii="標楷體" w:eastAsia="標楷體" w:hAnsi="標楷體" w:cs="標楷體"/>
              </w:rPr>
              <w:t>業務目標負成長者：</w:t>
            </w:r>
            <w:r>
              <w:rPr>
                <w:rFonts w:ascii="標楷體" w:eastAsia="標楷體" w:hAnsi="標楷體" w:cs="標楷體"/>
              </w:rPr>
              <w:t>0</w:t>
            </w:r>
            <w:r>
              <w:rPr>
                <w:rFonts w:ascii="標楷體" w:eastAsia="標楷體" w:hAnsi="標楷體" w:cs="標楷體"/>
              </w:rPr>
              <w:t>分。</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2-2-4</w:t>
            </w:r>
            <w:r>
              <w:rPr>
                <w:rFonts w:ascii="標楷體" w:eastAsia="標楷體" w:hAnsi="標楷體" w:cs="標楷體"/>
              </w:rPr>
              <w:t>計畫合法性</w:t>
            </w:r>
          </w:p>
        </w:tc>
        <w:tc>
          <w:tcPr>
            <w:tcW w:w="720" w:type="dxa"/>
            <w:tcBorders>
              <w:top w:val="dotted" w:sz="4" w:space="0" w:color="000000"/>
              <w:left w:val="single" w:sz="4" w:space="0" w:color="000000"/>
              <w:bottom w:val="single" w:sz="2"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理事會於年度終了前擬具、社員（代表）大會開會前</w:t>
            </w:r>
            <w:r>
              <w:rPr>
                <w:rFonts w:ascii="標楷體" w:eastAsia="標楷體" w:hAnsi="標楷體" w:cs="標楷體"/>
              </w:rPr>
              <w:t>10</w:t>
            </w:r>
            <w:r>
              <w:rPr>
                <w:rFonts w:ascii="標楷體" w:eastAsia="標楷體" w:hAnsi="標楷體" w:cs="標楷體"/>
              </w:rPr>
              <w:t>日送監事會審核、經社員（代表）大會審議通過、報主管機關備查者：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理事會於年度終了前擬具、社員（代表）大會開會前</w:t>
            </w:r>
            <w:r>
              <w:rPr>
                <w:rFonts w:ascii="標楷體" w:eastAsia="標楷體" w:hAnsi="標楷體" w:cs="標楷體"/>
              </w:rPr>
              <w:t>10</w:t>
            </w:r>
            <w:r>
              <w:rPr>
                <w:rFonts w:ascii="標楷體" w:eastAsia="標楷體" w:hAnsi="標楷體" w:cs="標楷體"/>
              </w:rPr>
              <w:t>日送監事會審核、經社員（代表）大會審議通過但未報主管機關備查者：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未送社員（代表）大會審議者：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pPr>
            <w:r>
              <w:rPr>
                <w:rFonts w:ascii="標楷體" w:eastAsia="標楷體" w:hAnsi="標楷體" w:cs="標楷體"/>
              </w:rPr>
              <w:t>可視計畫送法定會議審議及報主管機關備查情形審酌給分。</w:t>
            </w:r>
          </w:p>
        </w:tc>
        <w:tc>
          <w:tcPr>
            <w:tcW w:w="756" w:type="dxa"/>
            <w:tcBorders>
              <w:top w:val="dotted"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val="restart"/>
            <w:tcBorders>
              <w:top w:val="single" w:sz="2"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360" w:hanging="360"/>
              <w:rPr>
                <w:rFonts w:ascii="標楷體" w:eastAsia="標楷體" w:hAnsi="標楷體" w:cs="標楷體"/>
              </w:rPr>
            </w:pPr>
            <w:r>
              <w:rPr>
                <w:rFonts w:ascii="標楷體" w:eastAsia="標楷體" w:hAnsi="標楷體" w:cs="標楷體"/>
              </w:rPr>
              <w:t>2-3</w:t>
            </w:r>
            <w:r>
              <w:rPr>
                <w:rFonts w:ascii="標楷體" w:eastAsia="標楷體" w:hAnsi="標楷體" w:cs="標楷體"/>
              </w:rPr>
              <w:t>社間合作</w:t>
            </w:r>
          </w:p>
          <w:p w:rsidR="00FE122C" w:rsidRDefault="00164751">
            <w:pPr>
              <w:pStyle w:val="Standard"/>
              <w:spacing w:line="240" w:lineRule="exact"/>
              <w:ind w:left="360"/>
            </w:pPr>
            <w:r>
              <w:rPr>
                <w:rFonts w:ascii="標楷體" w:eastAsia="標楷體" w:hAnsi="標楷體" w:cs="標楷體"/>
              </w:rPr>
              <w:t>(4</w:t>
            </w:r>
            <w:r>
              <w:rPr>
                <w:rFonts w:ascii="標楷體" w:eastAsia="標楷體" w:hAnsi="標楷體" w:cs="標楷體"/>
              </w:rPr>
              <w:t>分</w:t>
            </w:r>
            <w:r>
              <w:rPr>
                <w:rFonts w:ascii="標楷體" w:eastAsia="標楷體" w:hAnsi="標楷體" w:cs="標楷體"/>
              </w:rPr>
              <w:t>)</w:t>
            </w:r>
          </w:p>
        </w:tc>
        <w:tc>
          <w:tcPr>
            <w:tcW w:w="21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2-3-1</w:t>
            </w:r>
            <w:r>
              <w:rPr>
                <w:rFonts w:ascii="標楷體" w:eastAsia="標楷體" w:hAnsi="標楷體" w:cs="標楷體"/>
              </w:rPr>
              <w:t>水平合作</w:t>
            </w:r>
          </w:p>
        </w:tc>
        <w:tc>
          <w:tcPr>
            <w:tcW w:w="720" w:type="dxa"/>
            <w:tcBorders>
              <w:top w:val="single" w:sz="2"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有與同類合作社合作或加入聯合社、接受政府補助辦理社間合作計畫者：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未與同類合作社合作或未加入聯合社：</w:t>
            </w:r>
            <w:r>
              <w:rPr>
                <w:rFonts w:ascii="標楷體" w:eastAsia="標楷體" w:hAnsi="標楷體" w:cs="標楷體"/>
              </w:rPr>
              <w:t>0</w:t>
            </w:r>
            <w:r>
              <w:rPr>
                <w:rFonts w:ascii="標楷體" w:eastAsia="標楷體" w:hAnsi="標楷體" w:cs="標楷體"/>
              </w:rPr>
              <w:t>分。</w:t>
            </w:r>
          </w:p>
        </w:tc>
        <w:tc>
          <w:tcPr>
            <w:tcW w:w="756" w:type="dxa"/>
            <w:tcBorders>
              <w:top w:val="single" w:sz="2"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2-3-2</w:t>
            </w:r>
            <w:r>
              <w:rPr>
                <w:rFonts w:ascii="標楷體" w:eastAsia="標楷體" w:hAnsi="標楷體" w:cs="標楷體"/>
              </w:rPr>
              <w:t>垂直合作</w:t>
            </w:r>
          </w:p>
        </w:tc>
        <w:tc>
          <w:tcPr>
            <w:tcW w:w="720" w:type="dxa"/>
            <w:tcBorders>
              <w:top w:val="dotted" w:sz="4" w:space="0" w:color="000000"/>
              <w:left w:val="single" w:sz="4" w:space="0" w:color="000000"/>
              <w:bottom w:val="single" w:sz="2"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有與異業合作社策略聯盟或合作、接受政府補助辦理社間合作計畫者者：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未與異業合作社策略聯盟或合作者：得</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pPr>
            <w:r>
              <w:rPr>
                <w:rFonts w:ascii="標楷體" w:eastAsia="標楷體" w:hAnsi="標楷體" w:cs="標楷體"/>
              </w:rPr>
              <w:t>與異業合作社策略聯盟或合作</w:t>
            </w:r>
            <w:r>
              <w:rPr>
                <w:rFonts w:ascii="標楷體" w:eastAsia="標楷體" w:hAnsi="標楷體" w:cs="標楷體"/>
              </w:rPr>
              <w:t>(</w:t>
            </w:r>
            <w:r>
              <w:rPr>
                <w:rFonts w:ascii="標楷體" w:eastAsia="標楷體" w:hAnsi="標楷體" w:cs="標楷體"/>
              </w:rPr>
              <w:t>如農業社與消費社合作</w:t>
            </w:r>
            <w:r>
              <w:rPr>
                <w:rFonts w:ascii="標楷體" w:eastAsia="標楷體" w:hAnsi="標楷體" w:cs="標楷體"/>
              </w:rPr>
              <w:t>)</w:t>
            </w:r>
            <w:r>
              <w:rPr>
                <w:rFonts w:ascii="標楷體" w:eastAsia="標楷體" w:hAnsi="標楷體" w:cs="標楷體"/>
              </w:rPr>
              <w:t>。</w:t>
            </w:r>
          </w:p>
        </w:tc>
        <w:tc>
          <w:tcPr>
            <w:tcW w:w="756" w:type="dxa"/>
            <w:tcBorders>
              <w:top w:val="dotted"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val="restart"/>
            <w:tcBorders>
              <w:top w:val="single" w:sz="2"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360" w:hanging="360"/>
              <w:rPr>
                <w:rFonts w:ascii="標楷體" w:eastAsia="標楷體" w:hAnsi="標楷體" w:cs="標楷體"/>
              </w:rPr>
            </w:pPr>
            <w:r>
              <w:rPr>
                <w:rFonts w:ascii="標楷體" w:eastAsia="標楷體" w:hAnsi="標楷體" w:cs="標楷體"/>
              </w:rPr>
              <w:t>2-4</w:t>
            </w:r>
            <w:r>
              <w:rPr>
                <w:rFonts w:ascii="標楷體" w:eastAsia="標楷體" w:hAnsi="標楷體" w:cs="標楷體"/>
              </w:rPr>
              <w:t>市場競爭力</w:t>
            </w:r>
          </w:p>
          <w:p w:rsidR="00FE122C" w:rsidRDefault="00164751">
            <w:pPr>
              <w:pStyle w:val="Standard"/>
              <w:spacing w:line="240" w:lineRule="exact"/>
              <w:ind w:left="360"/>
            </w:pPr>
            <w:r>
              <w:rPr>
                <w:rFonts w:ascii="標楷體" w:eastAsia="標楷體" w:hAnsi="標楷體" w:cs="標楷體"/>
              </w:rPr>
              <w:t>(7</w:t>
            </w:r>
            <w:r>
              <w:rPr>
                <w:rFonts w:ascii="標楷體" w:eastAsia="標楷體" w:hAnsi="標楷體" w:cs="標楷體"/>
              </w:rPr>
              <w:t>分</w:t>
            </w:r>
            <w:r>
              <w:rPr>
                <w:rFonts w:ascii="標楷體" w:eastAsia="標楷體" w:hAnsi="標楷體" w:cs="標楷體"/>
              </w:rPr>
              <w:t>)</w:t>
            </w:r>
          </w:p>
        </w:tc>
        <w:tc>
          <w:tcPr>
            <w:tcW w:w="21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pPr>
            <w:r>
              <w:rPr>
                <w:rFonts w:ascii="標楷體" w:eastAsia="標楷體" w:hAnsi="標楷體" w:cs="標楷體"/>
              </w:rPr>
              <w:t>2-4-1</w:t>
            </w:r>
            <w:r>
              <w:rPr>
                <w:rFonts w:ascii="標楷體" w:eastAsia="標楷體" w:hAnsi="標楷體" w:cs="標楷體"/>
              </w:rPr>
              <w:t>經營理念現</w:t>
            </w:r>
            <w:r>
              <w:rPr>
                <w:rFonts w:ascii="標楷體" w:eastAsia="標楷體" w:hAnsi="標楷體" w:cs="標楷體"/>
                <w:spacing w:val="-10"/>
              </w:rPr>
              <w:t>代化</w:t>
            </w:r>
            <w:r>
              <w:rPr>
                <w:rFonts w:ascii="標楷體" w:eastAsia="標楷體" w:hAnsi="標楷體" w:cs="標楷體"/>
                <w:spacing w:val="-10"/>
              </w:rPr>
              <w:t>(</w:t>
            </w:r>
            <w:r>
              <w:rPr>
                <w:rFonts w:ascii="標楷體" w:eastAsia="標楷體" w:hAnsi="標楷體" w:cs="標楷體"/>
                <w:spacing w:val="-10"/>
              </w:rPr>
              <w:t>企業化</w:t>
            </w:r>
            <w:r>
              <w:rPr>
                <w:rFonts w:ascii="標楷體" w:eastAsia="標楷體" w:hAnsi="標楷體" w:cs="標楷體"/>
                <w:spacing w:val="-10"/>
              </w:rPr>
              <w:t>)</w:t>
            </w:r>
          </w:p>
        </w:tc>
        <w:tc>
          <w:tcPr>
            <w:tcW w:w="720" w:type="dxa"/>
            <w:tcBorders>
              <w:top w:val="single" w:sz="2"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經營理念現</w:t>
            </w:r>
            <w:r>
              <w:rPr>
                <w:rFonts w:ascii="標楷體" w:eastAsia="標楷體" w:hAnsi="標楷體" w:cs="標楷體"/>
                <w:spacing w:val="-10"/>
              </w:rPr>
              <w:t>代化</w:t>
            </w:r>
            <w:r>
              <w:rPr>
                <w:rFonts w:ascii="標楷體" w:eastAsia="標楷體" w:hAnsi="標楷體" w:cs="標楷體"/>
                <w:spacing w:val="-10"/>
              </w:rPr>
              <w:t>(</w:t>
            </w:r>
            <w:r>
              <w:rPr>
                <w:rFonts w:ascii="標楷體" w:eastAsia="標楷體" w:hAnsi="標楷體" w:cs="標楷體"/>
                <w:spacing w:val="-10"/>
              </w:rPr>
              <w:t>企業化</w:t>
            </w:r>
            <w:r>
              <w:rPr>
                <w:rFonts w:ascii="標楷體" w:eastAsia="標楷體" w:hAnsi="標楷體" w:cs="標楷體"/>
                <w:spacing w:val="-10"/>
              </w:rPr>
              <w:t>)</w:t>
            </w:r>
            <w:r>
              <w:rPr>
                <w:rFonts w:ascii="標楷體" w:eastAsia="標楷體" w:hAnsi="標楷體" w:cs="標楷體"/>
              </w:rPr>
              <w:t>：</w:t>
            </w:r>
            <w:r>
              <w:rPr>
                <w:rFonts w:ascii="標楷體" w:eastAsia="標楷體" w:hAnsi="標楷體" w:cs="標楷體"/>
              </w:rPr>
              <w:t>2</w:t>
            </w:r>
            <w:r>
              <w:rPr>
                <w:rFonts w:ascii="標楷體" w:eastAsia="標楷體" w:hAnsi="標楷體" w:cs="標楷體"/>
              </w:rPr>
              <w:t>分。（可視辦理情形審酌給分）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經營理念不具現</w:t>
            </w:r>
            <w:r>
              <w:rPr>
                <w:rFonts w:ascii="標楷體" w:eastAsia="標楷體" w:hAnsi="標楷體" w:cs="標楷體"/>
                <w:spacing w:val="-10"/>
              </w:rPr>
              <w:t>代化</w:t>
            </w:r>
            <w:r>
              <w:rPr>
                <w:rFonts w:ascii="標楷體" w:eastAsia="標楷體" w:hAnsi="標楷體" w:cs="標楷體"/>
                <w:spacing w:val="-10"/>
              </w:rPr>
              <w:t>(</w:t>
            </w:r>
            <w:r>
              <w:rPr>
                <w:rFonts w:ascii="標楷體" w:eastAsia="標楷體" w:hAnsi="標楷體" w:cs="標楷體"/>
                <w:spacing w:val="-10"/>
              </w:rPr>
              <w:t>企業化</w:t>
            </w:r>
            <w:r>
              <w:rPr>
                <w:rFonts w:ascii="標楷體" w:eastAsia="標楷體" w:hAnsi="標楷體" w:cs="標楷體"/>
                <w:spacing w:val="-10"/>
              </w:rPr>
              <w:t>)</w:t>
            </w:r>
            <w:r>
              <w:rPr>
                <w:rFonts w:ascii="標楷體" w:eastAsia="標楷體" w:hAnsi="標楷體" w:cs="標楷體"/>
                <w:spacing w:val="-10"/>
              </w:rPr>
              <w:t>觀念</w:t>
            </w:r>
            <w:r>
              <w:rPr>
                <w:rFonts w:ascii="標楷體" w:eastAsia="標楷體" w:hAnsi="標楷體" w:cs="標楷體"/>
              </w:rPr>
              <w:t>：</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pPr>
            <w:r>
              <w:rPr>
                <w:rFonts w:ascii="標楷體" w:eastAsia="標楷體" w:hAnsi="標楷體" w:cs="標楷體"/>
              </w:rPr>
              <w:t>視合作社之工作（生產）場所安排合理化、組織運作制度化、經營（工作）績效數字化、資訊（資料）管理系統化、電腦化、建立目標（重點）管理制度、充分授權（組織成員）、重視成本觀念、注重行銷管理、危機處理機制等情形，酌予給分。</w:t>
            </w:r>
          </w:p>
        </w:tc>
        <w:tc>
          <w:tcPr>
            <w:tcW w:w="756" w:type="dxa"/>
            <w:tcBorders>
              <w:top w:val="single" w:sz="2"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pPr>
            <w:r>
              <w:rPr>
                <w:rFonts w:ascii="標楷體" w:eastAsia="標楷體" w:hAnsi="標楷體" w:cs="標楷體"/>
              </w:rPr>
              <w:t>2-4-2</w:t>
            </w:r>
            <w:r>
              <w:rPr>
                <w:rFonts w:ascii="標楷體" w:eastAsia="標楷體" w:hAnsi="標楷體" w:cs="標楷體"/>
              </w:rPr>
              <w:t>經營發展策略永續性</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3</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考核年度有結餘且大於前一年度結餘者：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考核年度有結餘但前一年度有短絀者：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考核年度有結餘等於前一年度結餘者：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4.</w:t>
            </w:r>
            <w:r>
              <w:rPr>
                <w:rFonts w:ascii="標楷體" w:eastAsia="標楷體" w:hAnsi="標楷體" w:cs="標楷體"/>
              </w:rPr>
              <w:t>考核年度有結餘但小於前一年度結餘者：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5.</w:t>
            </w:r>
            <w:r>
              <w:rPr>
                <w:rFonts w:ascii="標楷體" w:eastAsia="標楷體" w:hAnsi="標楷體" w:cs="標楷體"/>
              </w:rPr>
              <w:t>考核年度有短絀者：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pPr>
            <w:r>
              <w:rPr>
                <w:rFonts w:ascii="標楷體" w:eastAsia="標楷體" w:hAnsi="標楷體" w:cs="標楷體"/>
              </w:rPr>
              <w:t>合作社之年度短絀，如係因產業環境（如口蹄疫）或不可抗力之天然因素造成者，可從寬考核，酌予給分。</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600" w:hanging="600"/>
            </w:pPr>
            <w:r>
              <w:rPr>
                <w:rFonts w:ascii="標楷體" w:eastAsia="標楷體" w:hAnsi="標楷體" w:cs="標楷體"/>
              </w:rPr>
              <w:t>2-4-3</w:t>
            </w:r>
            <w:r>
              <w:rPr>
                <w:rFonts w:ascii="標楷體" w:eastAsia="標楷體" w:hAnsi="標楷體" w:cs="標楷體"/>
              </w:rPr>
              <w:t>經營發展策略前瞻性</w:t>
            </w:r>
          </w:p>
        </w:tc>
        <w:tc>
          <w:tcPr>
            <w:tcW w:w="720" w:type="dxa"/>
            <w:tcBorders>
              <w:top w:val="dotted" w:sz="4" w:space="0" w:color="000000"/>
              <w:left w:val="single" w:sz="4" w:space="0" w:color="000000"/>
              <w:bottom w:val="single"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有自創品牌、通過</w:t>
            </w:r>
            <w:r>
              <w:rPr>
                <w:rFonts w:ascii="標楷體" w:eastAsia="標楷體" w:hAnsi="標楷體" w:cs="標楷體"/>
              </w:rPr>
              <w:t>ISO</w:t>
            </w:r>
            <w:r>
              <w:rPr>
                <w:rFonts w:ascii="標楷體" w:eastAsia="標楷體" w:hAnsi="標楷體" w:cs="標楷體"/>
              </w:rPr>
              <w:t>認證、考核年度有工作流程改革、創新業務（或產品、服務）、組織有良性變革等情形者：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pPr>
            <w:r>
              <w:rPr>
                <w:rFonts w:ascii="標楷體" w:eastAsia="標楷體" w:hAnsi="標楷體" w:cs="標楷體"/>
              </w:rPr>
              <w:t>2.</w:t>
            </w:r>
            <w:r>
              <w:rPr>
                <w:rFonts w:ascii="標楷體" w:eastAsia="標楷體" w:hAnsi="標楷體" w:cs="標楷體"/>
              </w:rPr>
              <w:t>無以上情形之一者：</w:t>
            </w:r>
            <w:r>
              <w:rPr>
                <w:rFonts w:ascii="標楷體" w:eastAsia="標楷體" w:hAnsi="標楷體" w:cs="標楷體"/>
              </w:rPr>
              <w:t>0</w:t>
            </w:r>
            <w:r>
              <w:rPr>
                <w:rFonts w:ascii="標楷體" w:eastAsia="標楷體" w:hAnsi="標楷體" w:cs="標楷體"/>
              </w:rPr>
              <w:t>分。</w:t>
            </w:r>
          </w:p>
        </w:tc>
        <w:tc>
          <w:tcPr>
            <w:tcW w:w="756"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3</w:t>
            </w:r>
            <w:r>
              <w:rPr>
                <w:rFonts w:ascii="標楷體" w:eastAsia="標楷體" w:hAnsi="標楷體" w:cs="標楷體"/>
              </w:rPr>
              <w:t>財務</w:t>
            </w:r>
          </w:p>
          <w:p w:rsidR="00FE122C" w:rsidRDefault="00164751">
            <w:pPr>
              <w:pStyle w:val="Standard"/>
              <w:spacing w:line="240" w:lineRule="exact"/>
              <w:ind w:firstLine="240"/>
            </w:pPr>
            <w:r>
              <w:rPr>
                <w:rFonts w:ascii="標楷體" w:eastAsia="標楷體" w:hAnsi="標楷體" w:cs="標楷體"/>
              </w:rPr>
              <w:t>28</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sz w:val="22"/>
                <w:szCs w:val="22"/>
              </w:rPr>
              <w:t>財務停</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止運作</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者，本項</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以零分</w:t>
            </w:r>
          </w:p>
          <w:p w:rsidR="00FE122C" w:rsidRDefault="0016475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計算</w:t>
            </w:r>
            <w:r>
              <w:rPr>
                <w:rFonts w:ascii="標楷體" w:eastAsia="標楷體" w:hAnsi="標楷體" w:cs="標楷體"/>
                <w:sz w:val="22"/>
                <w:szCs w:val="22"/>
              </w:rPr>
              <w:t>)</w:t>
            </w:r>
          </w:p>
        </w:tc>
        <w:tc>
          <w:tcPr>
            <w:tcW w:w="12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360" w:hanging="360"/>
              <w:rPr>
                <w:rFonts w:ascii="標楷體" w:eastAsia="標楷體" w:hAnsi="標楷體" w:cs="標楷體"/>
              </w:rPr>
            </w:pPr>
            <w:r>
              <w:rPr>
                <w:rFonts w:ascii="標楷體" w:eastAsia="標楷體" w:hAnsi="標楷體" w:cs="標楷體"/>
              </w:rPr>
              <w:t>3-1</w:t>
            </w:r>
            <w:r>
              <w:rPr>
                <w:rFonts w:ascii="標楷體" w:eastAsia="標楷體" w:hAnsi="標楷體" w:cs="標楷體"/>
              </w:rPr>
              <w:t>財務管理制度</w:t>
            </w:r>
          </w:p>
          <w:p w:rsidR="00FE122C" w:rsidRDefault="00164751">
            <w:pPr>
              <w:pStyle w:val="Standard"/>
              <w:spacing w:line="240" w:lineRule="exact"/>
              <w:ind w:left="360" w:hanging="120"/>
            </w:pPr>
            <w:r>
              <w:rPr>
                <w:rFonts w:ascii="標楷體" w:eastAsia="標楷體" w:hAnsi="標楷體" w:cs="標楷體"/>
              </w:rPr>
              <w:t>(6</w:t>
            </w:r>
            <w:r>
              <w:rPr>
                <w:rFonts w:ascii="標楷體" w:eastAsia="標楷體" w:hAnsi="標楷體" w:cs="標楷體"/>
              </w:rPr>
              <w:t>分</w:t>
            </w:r>
            <w:r>
              <w:rPr>
                <w:rFonts w:ascii="標楷體" w:eastAsia="標楷體" w:hAnsi="標楷體" w:cs="標楷體"/>
              </w:rPr>
              <w:t>)</w:t>
            </w:r>
          </w:p>
        </w:tc>
        <w:tc>
          <w:tcPr>
            <w:tcW w:w="2160" w:type="dxa"/>
            <w:tcBorders>
              <w:top w:val="single"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pPr>
            <w:r>
              <w:rPr>
                <w:rFonts w:ascii="標楷體" w:eastAsia="標楷體" w:hAnsi="標楷體" w:cs="標楷體"/>
              </w:rPr>
              <w:t>3-1-1</w:t>
            </w:r>
            <w:r>
              <w:rPr>
                <w:rFonts w:ascii="標楷體" w:eastAsia="標楷體" w:hAnsi="標楷體" w:cs="標楷體"/>
              </w:rPr>
              <w:t>會計制度訂定及執行</w:t>
            </w:r>
          </w:p>
        </w:tc>
        <w:tc>
          <w:tcPr>
            <w:tcW w:w="720" w:type="dxa"/>
            <w:tcBorders>
              <w:top w:val="single"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single"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會計制度完備且執行情形完善者：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會計制度完備但執行情形有缺失者：</w:t>
            </w:r>
            <w:r>
              <w:rPr>
                <w:rFonts w:ascii="標楷體" w:eastAsia="標楷體" w:hAnsi="標楷體" w:cs="標楷體"/>
              </w:rPr>
              <w:t>1</w:t>
            </w:r>
            <w:r>
              <w:rPr>
                <w:rFonts w:ascii="標楷體" w:eastAsia="標楷體" w:hAnsi="標楷體" w:cs="標楷體"/>
              </w:rPr>
              <w:t>分。（可視執行情形，審酌給分）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會計制度不完備且稽查執行情形有缺失者：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會計制度完備情形：依會計年度或業務年度、會計科目、會計憑證、會計簿籍、財務報表等。</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會計制度執行情形：依會計方法、會計事務、會計簿籍之處理、會計報表之處理、會計檔案之處理等。</w:t>
            </w:r>
          </w:p>
        </w:tc>
        <w:tc>
          <w:tcPr>
            <w:tcW w:w="756"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3-1-2</w:t>
            </w:r>
            <w:r>
              <w:rPr>
                <w:rFonts w:ascii="標楷體" w:eastAsia="標楷體" w:hAnsi="標楷體" w:cs="標楷體"/>
              </w:rPr>
              <w:t>財物管理</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7</w:t>
            </w:r>
            <w:r>
              <w:rPr>
                <w:rFonts w:ascii="標楷體" w:eastAsia="標楷體" w:hAnsi="標楷體" w:cs="標楷體"/>
              </w:rPr>
              <w:t>項辦理完善者：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依辦理事項說明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7</w:t>
            </w:r>
            <w:r>
              <w:rPr>
                <w:rFonts w:ascii="標楷體" w:eastAsia="標楷體" w:hAnsi="標楷體" w:cs="標楷體"/>
              </w:rPr>
              <w:t>項辦理但辦理情形有缺失者：</w:t>
            </w:r>
            <w:r>
              <w:rPr>
                <w:rFonts w:ascii="標楷體" w:eastAsia="標楷體" w:hAnsi="標楷體" w:cs="標楷體"/>
              </w:rPr>
              <w:t>1</w:t>
            </w:r>
            <w:r>
              <w:rPr>
                <w:rFonts w:ascii="標楷體" w:eastAsia="標楷體" w:hAnsi="標楷體" w:cs="標楷體"/>
              </w:rPr>
              <w:t>分。（可視辦理情形，審酌給分）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皆未辦理者：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帳務處理及財物管理，分由不同人員辦理。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帳務處理及財物管理人員，有辦理保證或信用保險。</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帳務處理及財物管理人員有每年對保。</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財產管理單位每年至少定期實地盤點</w:t>
            </w:r>
            <w:r>
              <w:rPr>
                <w:rFonts w:ascii="標楷體" w:eastAsia="標楷體" w:hAnsi="標楷體" w:cs="標楷體"/>
              </w:rPr>
              <w:t>1</w:t>
            </w:r>
            <w:r>
              <w:rPr>
                <w:rFonts w:ascii="標楷體" w:eastAsia="標楷體" w:hAnsi="標楷體" w:cs="標楷體"/>
              </w:rPr>
              <w:t>次，由會計單位監盤，並作成盤點紀錄。</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5.</w:t>
            </w:r>
            <w:r>
              <w:rPr>
                <w:rFonts w:ascii="標楷體" w:eastAsia="標楷體" w:hAnsi="標楷體" w:cs="標楷體"/>
              </w:rPr>
              <w:t>非重大資產以外之財產之報廢、變賣，均應事先簽報核准，經處理後，由管理單位編列「財產處分清單」，送會計單位入帳。</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6.</w:t>
            </w:r>
            <w:r>
              <w:rPr>
                <w:rFonts w:ascii="標楷體" w:eastAsia="標楷體" w:hAnsi="標楷體" w:cs="標楷體"/>
              </w:rPr>
              <w:t>現金、零用金、票據、有價證券及保管品，均應定期或不定期盤點，並作成盤點紀錄。</w:t>
            </w:r>
          </w:p>
          <w:p w:rsidR="00FE122C" w:rsidRDefault="00164751">
            <w:pPr>
              <w:pStyle w:val="Standard"/>
              <w:spacing w:line="240" w:lineRule="exact"/>
              <w:ind w:left="240" w:hanging="240"/>
            </w:pPr>
            <w:r>
              <w:rPr>
                <w:rFonts w:ascii="標楷體" w:eastAsia="標楷體" w:hAnsi="標楷體" w:cs="標楷體"/>
              </w:rPr>
              <w:t>7.</w:t>
            </w:r>
            <w:r>
              <w:rPr>
                <w:rFonts w:ascii="標楷體" w:eastAsia="標楷體" w:hAnsi="標楷體" w:cs="標楷體"/>
              </w:rPr>
              <w:t>經管財物人員離職有移交清冊、交接及監交。</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600" w:hanging="600"/>
              <w:rPr>
                <w:rFonts w:ascii="標楷體" w:eastAsia="標楷體" w:hAnsi="標楷體" w:cs="標楷體"/>
              </w:rPr>
            </w:pPr>
            <w:r>
              <w:rPr>
                <w:rFonts w:ascii="標楷體" w:eastAsia="標楷體" w:hAnsi="標楷體" w:cs="標楷體"/>
              </w:rPr>
              <w:t>3-1-3</w:t>
            </w:r>
            <w:r>
              <w:rPr>
                <w:rFonts w:ascii="標楷體" w:eastAsia="標楷體" w:hAnsi="標楷體" w:cs="標楷體"/>
              </w:rPr>
              <w:t>選聘任人員待遇及各項費用支給</w:t>
            </w:r>
          </w:p>
        </w:tc>
        <w:tc>
          <w:tcPr>
            <w:tcW w:w="720" w:type="dxa"/>
            <w:tcBorders>
              <w:top w:val="dotted" w:sz="4" w:space="0" w:color="000000"/>
              <w:left w:val="single" w:sz="4" w:space="0" w:color="000000"/>
              <w:bottom w:val="single" w:sz="2"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6</w:t>
            </w:r>
            <w:r>
              <w:rPr>
                <w:rFonts w:ascii="標楷體" w:eastAsia="標楷體" w:hAnsi="標楷體" w:cs="標楷體"/>
              </w:rPr>
              <w:t>項辦理完善者：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依辦理事項說明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6</w:t>
            </w:r>
            <w:r>
              <w:rPr>
                <w:rFonts w:ascii="標楷體" w:eastAsia="標楷體" w:hAnsi="標楷體" w:cs="標楷體"/>
              </w:rPr>
              <w:t>項辦理但辦理情形有缺失者：</w:t>
            </w:r>
            <w:r>
              <w:rPr>
                <w:rFonts w:ascii="標楷體" w:eastAsia="標楷體" w:hAnsi="標楷體" w:cs="標楷體"/>
              </w:rPr>
              <w:t>1</w:t>
            </w:r>
            <w:r>
              <w:rPr>
                <w:rFonts w:ascii="標楷體" w:eastAsia="標楷體" w:hAnsi="標楷體" w:cs="標楷體"/>
              </w:rPr>
              <w:t>分。（可視辦理情形，審酌給分）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皆未辦理者：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支給標準：支給之各項費用，有參酌業務收益，由社務會分別訂定基準，提經社員大會決議通過，報請主管機關備查。</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公費：合作社理事會主席或理事駐社辦公，監事會主席或監事駐社監查期間，得酌給公費。（有駐社辦公、監查事實惟未給公費者亦適用）</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出席費：理事、監事出席理事會、監事會或社務會，得酌給出席費，但已支領駐社辦公、監查公費人員，不得支領出席費。（未給出席者亦適用）</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慰勞金、紀念品：理事、監事或職員對合作社有特殊貢獻者，得由社務會通過後，酌給慰勞金或酌贈紀念品。（未給慰勞金或紀念品者亦適用）</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5.</w:t>
            </w:r>
            <w:r>
              <w:rPr>
                <w:rFonts w:ascii="標楷體" w:eastAsia="標楷體" w:hAnsi="標楷體" w:cs="標楷體"/>
              </w:rPr>
              <w:t>人事規定：定有職員薪給、考核、獎懲、升遷、調免、出勤、差假、教育訓練、保險、退休（職）、資遣、撫卹及其他有關事項之規定，由理事會提經社員大會決議通過，並報請主管機關備查。</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6.</w:t>
            </w:r>
            <w:r>
              <w:rPr>
                <w:rFonts w:ascii="標楷體" w:eastAsia="標楷體" w:hAnsi="標楷體" w:cs="標楷體"/>
              </w:rPr>
              <w:t>參觀考察：理事、監事或職員出國或在國內參觀考察，有先編列預算。（情</w:t>
            </w:r>
            <w:r>
              <w:rPr>
                <w:rFonts w:ascii="標楷體" w:eastAsia="標楷體" w:hAnsi="標楷體" w:cs="標楷體"/>
              </w:rPr>
              <w:t>形特殊經理事會通過，並報請主管機關核准者；或考核年度無出國參觀考察情事者，亦適用）</w:t>
            </w:r>
          </w:p>
        </w:tc>
        <w:tc>
          <w:tcPr>
            <w:tcW w:w="756" w:type="dxa"/>
            <w:tcBorders>
              <w:top w:val="dotted"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val="restart"/>
            <w:tcBorders>
              <w:top w:val="single" w:sz="2"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360" w:hanging="360"/>
              <w:rPr>
                <w:rFonts w:ascii="標楷體" w:eastAsia="標楷體" w:hAnsi="標楷體" w:cs="標楷體"/>
              </w:rPr>
            </w:pPr>
            <w:r>
              <w:rPr>
                <w:rFonts w:ascii="標楷體" w:eastAsia="標楷體" w:hAnsi="標楷體" w:cs="標楷體"/>
              </w:rPr>
              <w:t>3-2</w:t>
            </w:r>
            <w:r>
              <w:rPr>
                <w:rFonts w:ascii="標楷體" w:eastAsia="標楷體" w:hAnsi="標楷體" w:cs="標楷體"/>
              </w:rPr>
              <w:t>預算及決算</w:t>
            </w:r>
          </w:p>
          <w:p w:rsidR="00FE122C" w:rsidRDefault="00164751">
            <w:pPr>
              <w:pStyle w:val="Standard"/>
              <w:spacing w:line="240" w:lineRule="exact"/>
              <w:ind w:left="360" w:hanging="120"/>
            </w:pPr>
            <w:r>
              <w:rPr>
                <w:rFonts w:ascii="標楷體" w:eastAsia="標楷體" w:hAnsi="標楷體" w:cs="標楷體"/>
              </w:rPr>
              <w:t>(17</w:t>
            </w:r>
            <w:r>
              <w:rPr>
                <w:rFonts w:ascii="標楷體" w:eastAsia="標楷體" w:hAnsi="標楷體" w:cs="標楷體"/>
              </w:rPr>
              <w:t>分</w:t>
            </w:r>
            <w:r>
              <w:rPr>
                <w:rFonts w:ascii="標楷體" w:eastAsia="標楷體" w:hAnsi="標楷體" w:cs="標楷體"/>
              </w:rPr>
              <w:t>)</w:t>
            </w:r>
          </w:p>
        </w:tc>
        <w:tc>
          <w:tcPr>
            <w:tcW w:w="21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rPr>
                <w:rFonts w:ascii="標楷體" w:eastAsia="標楷體" w:hAnsi="標楷體" w:cs="標楷體"/>
              </w:rPr>
            </w:pPr>
            <w:r>
              <w:rPr>
                <w:rFonts w:ascii="標楷體" w:eastAsia="標楷體" w:hAnsi="標楷體" w:cs="標楷體"/>
              </w:rPr>
              <w:t>3-2-1</w:t>
            </w:r>
            <w:r>
              <w:rPr>
                <w:rFonts w:ascii="標楷體" w:eastAsia="標楷體" w:hAnsi="標楷體" w:cs="標楷體"/>
              </w:rPr>
              <w:t>預算編列完整性</w:t>
            </w:r>
          </w:p>
        </w:tc>
        <w:tc>
          <w:tcPr>
            <w:tcW w:w="720" w:type="dxa"/>
            <w:tcBorders>
              <w:top w:val="single" w:sz="2"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預算由社務、業務及財務等人員共同參與編列、有編製預計之收支餘絀表者：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預算由社務、業務及財務等人員共同參與編列，但未編製預計之收支餘絀表者：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預算非由社務、業務及財務等人員共同參與編列但有編製預計之收支餘絀表者：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pPr>
            <w:r>
              <w:rPr>
                <w:rFonts w:ascii="標楷體" w:eastAsia="標楷體" w:hAnsi="標楷體" w:cs="標楷體"/>
              </w:rPr>
              <w:t>4.</w:t>
            </w:r>
            <w:r>
              <w:rPr>
                <w:rFonts w:ascii="標楷體" w:eastAsia="標楷體" w:hAnsi="標楷體" w:cs="標楷體"/>
              </w:rPr>
              <w:t>未編製預算書者：</w:t>
            </w:r>
            <w:r>
              <w:rPr>
                <w:rFonts w:ascii="標楷體" w:eastAsia="標楷體" w:hAnsi="標楷體" w:cs="標楷體"/>
              </w:rPr>
              <w:t>0</w:t>
            </w:r>
            <w:r>
              <w:rPr>
                <w:rFonts w:ascii="標楷體" w:eastAsia="標楷體" w:hAnsi="標楷體" w:cs="標楷體"/>
              </w:rPr>
              <w:t>分。</w:t>
            </w:r>
          </w:p>
        </w:tc>
        <w:tc>
          <w:tcPr>
            <w:tcW w:w="756" w:type="dxa"/>
            <w:tcBorders>
              <w:top w:val="single" w:sz="2"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rPr>
                <w:rFonts w:ascii="標楷體" w:eastAsia="標楷體" w:hAnsi="標楷體" w:cs="標楷體"/>
              </w:rPr>
            </w:pPr>
            <w:r>
              <w:rPr>
                <w:rFonts w:ascii="標楷體" w:eastAsia="標楷體" w:hAnsi="標楷體" w:cs="標楷體"/>
              </w:rPr>
              <w:t>3-2-2</w:t>
            </w:r>
            <w:r>
              <w:rPr>
                <w:rFonts w:ascii="標楷體" w:eastAsia="標楷體" w:hAnsi="標楷體" w:cs="標楷體"/>
              </w:rPr>
              <w:t>預算編列合理性</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3</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6</w:t>
            </w:r>
            <w:r>
              <w:rPr>
                <w:rFonts w:ascii="標楷體" w:eastAsia="標楷體" w:hAnsi="標楷體" w:cs="標楷體"/>
              </w:rPr>
              <w:t>項辦理完善者：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依辦理事項說明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6</w:t>
            </w:r>
            <w:r>
              <w:rPr>
                <w:rFonts w:ascii="標楷體" w:eastAsia="標楷體" w:hAnsi="標楷體" w:cs="標楷體"/>
              </w:rPr>
              <w:t>項辦理但辦理情形有缺失者：</w:t>
            </w:r>
            <w:r>
              <w:rPr>
                <w:rFonts w:ascii="標楷體" w:eastAsia="標楷體" w:hAnsi="標楷體" w:cs="標楷體"/>
              </w:rPr>
              <w:t>2</w:t>
            </w:r>
            <w:r>
              <w:rPr>
                <w:rFonts w:ascii="標楷體" w:eastAsia="標楷體" w:hAnsi="標楷體" w:cs="標楷體"/>
              </w:rPr>
              <w:t>分。（可視辦理情形審酌給分）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僅部分依辦理事項說明辦理者：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4.</w:t>
            </w:r>
            <w:r>
              <w:rPr>
                <w:rFonts w:ascii="標楷體" w:eastAsia="標楷體" w:hAnsi="標楷體" w:cs="標楷體"/>
              </w:rPr>
              <w:t>皆未辦理者：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預算編列保有彈性，有隨內外環境的變動予以定期檢討修正之機制。</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與年度營運計畫相符。</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資本支出資金來源可實現。（無資本支出者視同來源可實現）</w:t>
            </w:r>
          </w:p>
          <w:p w:rsidR="00FE122C" w:rsidRDefault="00164751">
            <w:pPr>
              <w:pStyle w:val="Standard"/>
              <w:spacing w:line="240" w:lineRule="exact"/>
              <w:ind w:left="240" w:hanging="240"/>
            </w:pPr>
            <w:r>
              <w:rPr>
                <w:rFonts w:ascii="標楷體" w:eastAsia="標楷體" w:hAnsi="標楷體" w:cs="標楷體"/>
              </w:rPr>
              <w:t>4.</w:t>
            </w:r>
            <w:r>
              <w:rPr>
                <w:rFonts w:ascii="標楷體" w:eastAsia="標楷體" w:hAnsi="標楷體" w:cs="標楷體"/>
              </w:rPr>
              <w:t>收支預算有與前一年度比較，且有差異分析說明。</w:t>
            </w:r>
          </w:p>
          <w:p w:rsidR="00FE122C" w:rsidRDefault="00164751">
            <w:pPr>
              <w:pStyle w:val="Standard"/>
              <w:spacing w:line="240" w:lineRule="exact"/>
              <w:ind w:left="240" w:hanging="240"/>
            </w:pPr>
            <w:r>
              <w:rPr>
                <w:rFonts w:ascii="標楷體" w:eastAsia="標楷體" w:hAnsi="標楷體" w:cs="標楷體"/>
              </w:rPr>
              <w:t>5.</w:t>
            </w:r>
            <w:r>
              <w:rPr>
                <w:rFonts w:ascii="標楷體" w:eastAsia="標楷體" w:hAnsi="標楷體" w:cs="標楷體"/>
              </w:rPr>
              <w:t>折舊、攤銷、稅捐、利息等支出完全納入預算。</w:t>
            </w:r>
          </w:p>
          <w:p w:rsidR="00FE122C" w:rsidRDefault="00164751">
            <w:pPr>
              <w:pStyle w:val="Standard"/>
              <w:spacing w:line="240" w:lineRule="exact"/>
              <w:ind w:left="240" w:hanging="240"/>
            </w:pPr>
            <w:r>
              <w:rPr>
                <w:rFonts w:ascii="標楷體" w:eastAsia="標楷體" w:hAnsi="標楷體" w:cs="標楷體"/>
              </w:rPr>
              <w:t>6.</w:t>
            </w:r>
            <w:r>
              <w:rPr>
                <w:rFonts w:ascii="標楷體" w:eastAsia="標楷體" w:hAnsi="標楷體" w:cs="標楷體"/>
              </w:rPr>
              <w:t>勞健保支出、退休金提撥符合規定。</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3-2-3</w:t>
            </w:r>
            <w:r>
              <w:rPr>
                <w:rFonts w:ascii="標楷體" w:eastAsia="標楷體" w:hAnsi="標楷體" w:cs="標楷體"/>
              </w:rPr>
              <w:t>預算合法性</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3</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4</w:t>
            </w:r>
            <w:r>
              <w:rPr>
                <w:rFonts w:ascii="標楷體" w:eastAsia="標楷體" w:hAnsi="標楷體" w:cs="標楷體"/>
              </w:rPr>
              <w:t>項辦理完善者：</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依辦理事項說明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4</w:t>
            </w:r>
            <w:r>
              <w:rPr>
                <w:rFonts w:ascii="標楷體" w:eastAsia="標楷體" w:hAnsi="標楷體" w:cs="標楷體"/>
              </w:rPr>
              <w:t>項辦理但辦理情形有缺失者：</w:t>
            </w:r>
            <w:r>
              <w:rPr>
                <w:rFonts w:ascii="標楷體" w:eastAsia="標楷體" w:hAnsi="標楷體" w:cs="標楷體"/>
              </w:rPr>
              <w:t>2</w:t>
            </w:r>
            <w:r>
              <w:rPr>
                <w:rFonts w:ascii="標楷體" w:eastAsia="標楷體" w:hAnsi="標楷體" w:cs="標楷體"/>
              </w:rPr>
              <w:t>分。（可視辦理情形，審酌給分）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僅部分依辦理事項說明辦理者：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皆未辦理者：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理事會應於年度終了前編製完成。</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送監事會審核時程【社員（代表）大會開會</w:t>
            </w:r>
            <w:r>
              <w:rPr>
                <w:rFonts w:ascii="標楷體" w:eastAsia="標楷體" w:hAnsi="標楷體" w:cs="標楷體"/>
              </w:rPr>
              <w:t>10</w:t>
            </w:r>
            <w:r>
              <w:rPr>
                <w:rFonts w:ascii="標楷體" w:eastAsia="標楷體" w:hAnsi="標楷體" w:cs="標楷體"/>
              </w:rPr>
              <w:t>日前】。</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送社員（代表）大會審議通過</w:t>
            </w:r>
            <w:r>
              <w:rPr>
                <w:rFonts w:ascii="標楷體" w:eastAsia="標楷體" w:hAnsi="標楷體" w:cs="標楷體"/>
              </w:rPr>
              <w:t>(</w:t>
            </w:r>
            <w:r>
              <w:rPr>
                <w:rFonts w:ascii="標楷體" w:eastAsia="標楷體" w:hAnsi="標楷體" w:cs="標楷體"/>
              </w:rPr>
              <w:t>含修正通過者</w:t>
            </w:r>
            <w:r>
              <w:rPr>
                <w:rFonts w:ascii="標楷體" w:eastAsia="標楷體" w:hAnsi="標楷體" w:cs="標楷體"/>
              </w:rPr>
              <w:t>)</w:t>
            </w:r>
            <w:r>
              <w:rPr>
                <w:rFonts w:ascii="標楷體" w:eastAsia="標楷體" w:hAnsi="標楷體" w:cs="標楷體"/>
              </w:rPr>
              <w:t>。</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4.</w:t>
            </w:r>
            <w:r>
              <w:rPr>
                <w:rFonts w:ascii="標楷體" w:eastAsia="標楷體" w:hAnsi="標楷體" w:cs="標楷體"/>
              </w:rPr>
              <w:t>報主管機關備查並完成備查程序</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rPr>
                <w:rFonts w:ascii="標楷體" w:eastAsia="標楷體" w:hAnsi="標楷體" w:cs="標楷體"/>
              </w:rPr>
            </w:pPr>
            <w:r>
              <w:rPr>
                <w:rFonts w:ascii="標楷體" w:eastAsia="標楷體" w:hAnsi="標楷體" w:cs="標楷體"/>
              </w:rPr>
              <w:t>3-2-4</w:t>
            </w:r>
            <w:r>
              <w:rPr>
                <w:rFonts w:ascii="標楷體" w:eastAsia="標楷體" w:hAnsi="標楷體" w:cs="標楷體"/>
              </w:rPr>
              <w:t>決算書類完整性</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4</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資產負債表、收支餘絀表、財產目錄、結餘分配表</w:t>
            </w:r>
            <w:r>
              <w:rPr>
                <w:rFonts w:ascii="標楷體" w:eastAsia="標楷體" w:hAnsi="標楷體" w:cs="標楷體"/>
              </w:rPr>
              <w:t>(</w:t>
            </w:r>
            <w:r>
              <w:rPr>
                <w:rFonts w:ascii="標楷體" w:eastAsia="標楷體" w:hAnsi="標楷體" w:cs="標楷體"/>
              </w:rPr>
              <w:t>短絀分擔表</w:t>
            </w:r>
            <w:r>
              <w:rPr>
                <w:rFonts w:ascii="標楷體" w:eastAsia="標楷體" w:hAnsi="標楷體" w:cs="標楷體"/>
              </w:rPr>
              <w:t>)</w:t>
            </w:r>
            <w:r>
              <w:rPr>
                <w:rFonts w:ascii="標楷體" w:eastAsia="標楷體" w:hAnsi="標楷體" w:cs="標楷體"/>
              </w:rPr>
              <w:t>編製齊全者：</w:t>
            </w:r>
            <w:r>
              <w:rPr>
                <w:rFonts w:ascii="標楷體" w:eastAsia="標楷體" w:hAnsi="標楷體" w:cs="標楷體"/>
              </w:rPr>
              <w:t>4</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資產負債表、收支餘絀表、財產目錄、結餘分配表</w:t>
            </w:r>
            <w:r>
              <w:rPr>
                <w:rFonts w:ascii="標楷體" w:eastAsia="標楷體" w:hAnsi="標楷體" w:cs="標楷體"/>
              </w:rPr>
              <w:t>(</w:t>
            </w:r>
            <w:r>
              <w:rPr>
                <w:rFonts w:ascii="標楷體" w:eastAsia="標楷體" w:hAnsi="標楷體" w:cs="標楷體"/>
              </w:rPr>
              <w:t>短絀分擔表</w:t>
            </w:r>
            <w:r>
              <w:rPr>
                <w:rFonts w:ascii="標楷體" w:eastAsia="標楷體" w:hAnsi="標楷體" w:cs="標楷體"/>
              </w:rPr>
              <w:t>)</w:t>
            </w:r>
            <w:r>
              <w:rPr>
                <w:rFonts w:ascii="標楷體" w:eastAsia="標楷體" w:hAnsi="標楷體" w:cs="標楷體"/>
              </w:rPr>
              <w:t>編製不齊全者，審酌給分。（最高</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未編製資產負債表、收支餘絀表、財產目錄、結餘分配表</w:t>
            </w:r>
            <w:r>
              <w:rPr>
                <w:rFonts w:ascii="標楷體" w:eastAsia="標楷體" w:hAnsi="標楷體" w:cs="標楷體"/>
              </w:rPr>
              <w:t>(</w:t>
            </w:r>
            <w:r>
              <w:rPr>
                <w:rFonts w:ascii="標楷體" w:eastAsia="標楷體" w:hAnsi="標楷體" w:cs="標楷體"/>
              </w:rPr>
              <w:t>短絀分擔表</w:t>
            </w:r>
            <w:r>
              <w:rPr>
                <w:rFonts w:ascii="標楷體" w:eastAsia="標楷體" w:hAnsi="標楷體" w:cs="標楷體"/>
              </w:rPr>
              <w:t>)</w:t>
            </w:r>
            <w:r>
              <w:rPr>
                <w:rFonts w:ascii="標楷體" w:eastAsia="標楷體" w:hAnsi="標楷體" w:cs="標楷體"/>
              </w:rPr>
              <w:t>者：</w:t>
            </w:r>
            <w:r>
              <w:rPr>
                <w:rFonts w:ascii="標楷體" w:eastAsia="標楷體" w:hAnsi="標楷體" w:cs="標楷體"/>
              </w:rPr>
              <w:t>0</w:t>
            </w:r>
            <w:r>
              <w:rPr>
                <w:rFonts w:ascii="標楷體" w:eastAsia="標楷體" w:hAnsi="標楷體" w:cs="標楷體"/>
              </w:rPr>
              <w:t>分。</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3-2-5</w:t>
            </w:r>
            <w:r>
              <w:rPr>
                <w:rFonts w:ascii="標楷體" w:eastAsia="標楷體" w:hAnsi="標楷體" w:cs="標楷體"/>
              </w:rPr>
              <w:t>決算合法性</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4</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依辦理事項說明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2</w:t>
            </w:r>
            <w:r>
              <w:rPr>
                <w:rFonts w:ascii="標楷體" w:eastAsia="標楷體" w:hAnsi="標楷體" w:cs="標楷體"/>
              </w:rPr>
              <w:t>項辦理完善者：</w:t>
            </w:r>
            <w:r>
              <w:rPr>
                <w:rFonts w:ascii="標楷體" w:eastAsia="標楷體" w:hAnsi="標楷體" w:cs="標楷體"/>
              </w:rPr>
              <w:t>4</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依辦理事項說明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2</w:t>
            </w:r>
            <w:r>
              <w:rPr>
                <w:rFonts w:ascii="標楷體" w:eastAsia="標楷體" w:hAnsi="標楷體" w:cs="標楷體"/>
              </w:rPr>
              <w:t>項辦理但辦理情形有缺失者，審酌給分。（最高</w:t>
            </w:r>
            <w:r>
              <w:rPr>
                <w:rFonts w:ascii="標楷體" w:eastAsia="標楷體" w:hAnsi="標楷體" w:cs="標楷體"/>
              </w:rPr>
              <w:t>3</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3.</w:t>
            </w:r>
            <w:r>
              <w:rPr>
                <w:rFonts w:ascii="標楷體" w:eastAsia="標楷體" w:hAnsi="標楷體" w:cs="標楷體"/>
              </w:rPr>
              <w:t>未依辦理事項說明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2</w:t>
            </w:r>
            <w:r>
              <w:rPr>
                <w:rFonts w:ascii="標楷體" w:eastAsia="標楷體" w:hAnsi="標楷體" w:cs="標楷體"/>
              </w:rPr>
              <w:t>項辦理者：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年終決算書表辦理情形：理事會編製決算書表時程</w:t>
            </w:r>
            <w:r>
              <w:rPr>
                <w:rFonts w:ascii="標楷體" w:eastAsia="標楷體" w:hAnsi="標楷體" w:cs="標楷體"/>
              </w:rPr>
              <w:t>(</w:t>
            </w:r>
            <w:r>
              <w:rPr>
                <w:rFonts w:ascii="標楷體" w:eastAsia="標楷體" w:hAnsi="標楷體" w:cs="標楷體"/>
              </w:rPr>
              <w:t>年度終了後</w:t>
            </w:r>
            <w:r>
              <w:rPr>
                <w:rFonts w:ascii="標楷體" w:eastAsia="標楷體" w:hAnsi="標楷體" w:cs="標楷體"/>
              </w:rPr>
              <w:t>1</w:t>
            </w:r>
            <w:r>
              <w:rPr>
                <w:rFonts w:ascii="標楷體" w:eastAsia="標楷體" w:hAnsi="標楷體" w:cs="標楷體"/>
              </w:rPr>
              <w:t>個月內編製完成</w:t>
            </w:r>
            <w:r>
              <w:rPr>
                <w:rFonts w:ascii="標楷體" w:eastAsia="標楷體" w:hAnsi="標楷體" w:cs="標楷體"/>
              </w:rPr>
              <w:t>)</w:t>
            </w:r>
            <w:r>
              <w:rPr>
                <w:rFonts w:ascii="標楷體" w:eastAsia="標楷體" w:hAnsi="標楷體" w:cs="標楷體"/>
              </w:rPr>
              <w:t>、送監事會審核時程【社員（代表）大會開會</w:t>
            </w:r>
            <w:r>
              <w:rPr>
                <w:rFonts w:ascii="標楷體" w:eastAsia="標楷體" w:hAnsi="標楷體" w:cs="標楷體"/>
              </w:rPr>
              <w:t>10</w:t>
            </w:r>
            <w:r>
              <w:rPr>
                <w:rFonts w:ascii="標楷體" w:eastAsia="標楷體" w:hAnsi="標楷體" w:cs="標楷體"/>
              </w:rPr>
              <w:t>日前】、送社員（代表）大會審議通過。</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年終決算書表報備情形：業務年度終了後</w:t>
            </w:r>
            <w:r>
              <w:rPr>
                <w:rFonts w:ascii="標楷體" w:eastAsia="標楷體" w:hAnsi="標楷體" w:cs="標楷體"/>
              </w:rPr>
              <w:t>3</w:t>
            </w:r>
            <w:r>
              <w:rPr>
                <w:rFonts w:ascii="標楷體" w:eastAsia="標楷體" w:hAnsi="標楷體" w:cs="標楷體"/>
              </w:rPr>
              <w:t>個月內，將經社員（代表）大會承認之上年度資產負債表、收支餘絀表、財產目錄、結餘分配表</w:t>
            </w:r>
            <w:r>
              <w:rPr>
                <w:rFonts w:ascii="標楷體" w:eastAsia="標楷體" w:hAnsi="標楷體" w:cs="標楷體"/>
              </w:rPr>
              <w:t>(</w:t>
            </w:r>
            <w:r>
              <w:rPr>
                <w:rFonts w:ascii="標楷體" w:eastAsia="標楷體" w:hAnsi="標楷體" w:cs="標楷體"/>
              </w:rPr>
              <w:t>短絀分擔表</w:t>
            </w:r>
            <w:r>
              <w:rPr>
                <w:rFonts w:ascii="標楷體" w:eastAsia="標楷體" w:hAnsi="標楷體" w:cs="標楷體"/>
              </w:rPr>
              <w:t>)</w:t>
            </w:r>
            <w:r>
              <w:rPr>
                <w:rFonts w:ascii="標楷體" w:eastAsia="標楷體" w:hAnsi="標楷體" w:cs="標楷體"/>
              </w:rPr>
              <w:t>、監事會查帳報告書，於社員（代表）大會承認後</w:t>
            </w:r>
            <w:r>
              <w:rPr>
                <w:rFonts w:ascii="標楷體" w:eastAsia="標楷體" w:hAnsi="標楷體" w:cs="標楷體"/>
              </w:rPr>
              <w:t>1</w:t>
            </w:r>
            <w:r>
              <w:rPr>
                <w:rFonts w:ascii="標楷體" w:eastAsia="標楷體" w:hAnsi="標楷體" w:cs="標楷體"/>
              </w:rPr>
              <w:t>個月內完成備查程序。（未完成備查程序者，審酌給分）</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pPr>
            <w:r>
              <w:rPr>
                <w:rFonts w:ascii="標楷體" w:eastAsia="標楷體" w:hAnsi="標楷體" w:cs="標楷體"/>
              </w:rPr>
              <w:t>3-2-6</w:t>
            </w:r>
            <w:r>
              <w:rPr>
                <w:rFonts w:ascii="標楷體" w:eastAsia="標楷體" w:hAnsi="標楷體" w:cs="標楷體"/>
              </w:rPr>
              <w:t>結餘分配</w:t>
            </w:r>
          </w:p>
        </w:tc>
        <w:tc>
          <w:tcPr>
            <w:tcW w:w="720" w:type="dxa"/>
            <w:tcBorders>
              <w:top w:val="dotted" w:sz="4" w:space="0" w:color="000000"/>
              <w:left w:val="single" w:sz="4" w:space="0" w:color="000000"/>
              <w:bottom w:val="single" w:sz="2"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1</w:t>
            </w:r>
          </w:p>
        </w:tc>
        <w:tc>
          <w:tcPr>
            <w:tcW w:w="3960" w:type="dxa"/>
            <w:tcBorders>
              <w:top w:val="dotted" w:sz="4" w:space="0" w:color="000000"/>
              <w:left w:val="single" w:sz="4" w:space="0" w:color="000000"/>
              <w:bottom w:val="single" w:sz="2" w:space="0" w:color="000000"/>
            </w:tcBorders>
            <w:tcMar>
              <w:top w:w="0" w:type="dxa"/>
              <w:left w:w="108" w:type="dxa"/>
              <w:bottom w:w="0" w:type="dxa"/>
              <w:right w:w="108" w:type="dxa"/>
            </w:tcMar>
          </w:tcPr>
          <w:p w:rsidR="00FE122C" w:rsidRDefault="00164751">
            <w:pPr>
              <w:pStyle w:val="Standard"/>
              <w:spacing w:line="240" w:lineRule="exact"/>
              <w:ind w:left="240" w:hanging="240"/>
            </w:pPr>
            <w:r>
              <w:rPr>
                <w:rFonts w:ascii="標楷體" w:eastAsia="標楷體" w:hAnsi="標楷體" w:cs="標楷體"/>
              </w:rPr>
              <w:t>1.</w:t>
            </w:r>
            <w:r>
              <w:rPr>
                <w:rFonts w:ascii="標楷體" w:eastAsia="標楷體" w:hAnsi="標楷體" w:cs="標楷體"/>
              </w:rPr>
              <w:t>依照章程規定分配結餘者：</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pPr>
            <w:r>
              <w:rPr>
                <w:rFonts w:ascii="標楷體" w:eastAsia="標楷體" w:hAnsi="標楷體" w:cs="標楷體"/>
              </w:rPr>
              <w:t>2.</w:t>
            </w:r>
            <w:r>
              <w:rPr>
                <w:rFonts w:ascii="標楷體" w:eastAsia="標楷體" w:hAnsi="標楷體" w:cs="標楷體"/>
              </w:rPr>
              <w:t>未依照章程規定分配結餘或將委託代辦結餘分配社員者：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pPr>
            <w:r>
              <w:rPr>
                <w:rFonts w:ascii="標楷體" w:eastAsia="標楷體" w:hAnsi="標楷體" w:cs="標楷體"/>
              </w:rPr>
              <w:t>本項係指彌補累積短絀及付息後之稅後結餘。</w:t>
            </w:r>
          </w:p>
        </w:tc>
        <w:tc>
          <w:tcPr>
            <w:tcW w:w="756" w:type="dxa"/>
            <w:tcBorders>
              <w:top w:val="dotted"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val="restart"/>
            <w:tcBorders>
              <w:top w:val="single" w:sz="2"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3-3</w:t>
            </w:r>
            <w:r>
              <w:rPr>
                <w:rFonts w:ascii="標楷體" w:eastAsia="標楷體" w:hAnsi="標楷體" w:cs="標楷體"/>
              </w:rPr>
              <w:t>稽核</w:t>
            </w:r>
          </w:p>
          <w:p w:rsidR="00FE122C" w:rsidRDefault="00164751">
            <w:pPr>
              <w:pStyle w:val="Standard"/>
              <w:spacing w:line="240" w:lineRule="exact"/>
              <w:ind w:firstLine="360"/>
            </w:pPr>
            <w:r>
              <w:rPr>
                <w:rFonts w:ascii="標楷體" w:eastAsia="標楷體" w:hAnsi="標楷體" w:cs="標楷體"/>
              </w:rPr>
              <w:t>(5</w:t>
            </w:r>
            <w:r>
              <w:rPr>
                <w:rFonts w:ascii="標楷體" w:eastAsia="標楷體" w:hAnsi="標楷體" w:cs="標楷體"/>
              </w:rPr>
              <w:t>分</w:t>
            </w:r>
            <w:r>
              <w:rPr>
                <w:rFonts w:ascii="標楷體" w:eastAsia="標楷體" w:hAnsi="標楷體" w:cs="標楷體"/>
              </w:rPr>
              <w:t>)</w:t>
            </w:r>
          </w:p>
        </w:tc>
        <w:tc>
          <w:tcPr>
            <w:tcW w:w="21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pPr>
            <w:r>
              <w:rPr>
                <w:rFonts w:ascii="標楷體" w:eastAsia="標楷體" w:hAnsi="標楷體" w:cs="標楷體"/>
              </w:rPr>
              <w:t>3-3-1</w:t>
            </w:r>
            <w:r>
              <w:rPr>
                <w:rFonts w:ascii="標楷體" w:eastAsia="標楷體" w:hAnsi="標楷體" w:cs="標楷體"/>
              </w:rPr>
              <w:t>內部稽核制度及執行</w:t>
            </w:r>
          </w:p>
        </w:tc>
        <w:tc>
          <w:tcPr>
            <w:tcW w:w="720" w:type="dxa"/>
            <w:tcBorders>
              <w:top w:val="single" w:sz="2"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3</w:t>
            </w:r>
          </w:p>
        </w:tc>
        <w:tc>
          <w:tcPr>
            <w:tcW w:w="3960" w:type="dxa"/>
            <w:tcBorders>
              <w:top w:val="single" w:sz="2"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numPr>
                <w:ilvl w:val="0"/>
                <w:numId w:val="16"/>
              </w:numPr>
              <w:spacing w:line="240" w:lineRule="exact"/>
            </w:pPr>
            <w:r>
              <w:rPr>
                <w:rFonts w:ascii="標楷體" w:eastAsia="標楷體" w:hAnsi="標楷體" w:cs="標楷體"/>
              </w:rPr>
              <w:t>監事會指派監事每半年定期實地檢查社務、業務及財務</w:t>
            </w:r>
            <w:r>
              <w:rPr>
                <w:rFonts w:ascii="標楷體" w:eastAsia="標楷體" w:hAnsi="標楷體" w:cs="標楷體"/>
              </w:rPr>
              <w:t>1</w:t>
            </w:r>
            <w:r>
              <w:rPr>
                <w:rFonts w:ascii="標楷體" w:eastAsia="標楷體" w:hAnsi="標楷體" w:cs="標楷體"/>
              </w:rPr>
              <w:t>次，並有不定期抽查庫存與其他社務及業務，並依辦理事項說明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3</w:t>
            </w:r>
            <w:r>
              <w:rPr>
                <w:rFonts w:ascii="標楷體" w:eastAsia="標楷體" w:hAnsi="標楷體" w:cs="標楷體"/>
              </w:rPr>
              <w:t>項辦理完善者：</w:t>
            </w:r>
            <w:r>
              <w:rPr>
                <w:rFonts w:ascii="標楷體" w:eastAsia="標楷體" w:hAnsi="標楷體" w:cs="標楷體"/>
              </w:rPr>
              <w:t>3</w:t>
            </w:r>
            <w:r>
              <w:rPr>
                <w:rFonts w:ascii="標楷體" w:eastAsia="標楷體" w:hAnsi="標楷體" w:cs="標楷體"/>
              </w:rPr>
              <w:t>分。</w:t>
            </w:r>
          </w:p>
          <w:p w:rsidR="00FE122C" w:rsidRDefault="00164751">
            <w:pPr>
              <w:pStyle w:val="Standard"/>
              <w:numPr>
                <w:ilvl w:val="0"/>
                <w:numId w:val="5"/>
              </w:numPr>
              <w:spacing w:line="240" w:lineRule="exact"/>
            </w:pPr>
            <w:r>
              <w:rPr>
                <w:rFonts w:ascii="標楷體" w:eastAsia="標楷體" w:hAnsi="標楷體" w:cs="標楷體"/>
              </w:rPr>
              <w:t>監事會指派監事每半年定期實地檢查社務、業務及財務</w:t>
            </w:r>
            <w:r>
              <w:rPr>
                <w:rFonts w:ascii="標楷體" w:eastAsia="標楷體" w:hAnsi="標楷體" w:cs="標楷體"/>
              </w:rPr>
              <w:t>1</w:t>
            </w:r>
            <w:r>
              <w:rPr>
                <w:rFonts w:ascii="標楷體" w:eastAsia="標楷體" w:hAnsi="標楷體" w:cs="標楷體"/>
              </w:rPr>
              <w:t>次，並有不定期抽查庫存與其他社務及業務，並依辦理事項說明</w:t>
            </w:r>
            <w:r>
              <w:rPr>
                <w:rFonts w:ascii="標楷體" w:eastAsia="標楷體" w:hAnsi="標楷體" w:cs="標楷體"/>
              </w:rPr>
              <w:t>1</w:t>
            </w:r>
            <w:r>
              <w:rPr>
                <w:rFonts w:ascii="標楷體" w:eastAsia="標楷體" w:hAnsi="標楷體" w:cs="標楷體"/>
              </w:rPr>
              <w:t>至</w:t>
            </w:r>
            <w:r>
              <w:rPr>
                <w:rFonts w:ascii="標楷體" w:eastAsia="標楷體" w:hAnsi="標楷體" w:cs="標楷體"/>
              </w:rPr>
              <w:t>3</w:t>
            </w:r>
            <w:r>
              <w:rPr>
                <w:rFonts w:ascii="標楷體" w:eastAsia="標楷體" w:hAnsi="標楷體" w:cs="標楷體"/>
              </w:rPr>
              <w:t>項辦理但辦理情形有缺失者</w:t>
            </w:r>
            <w:r>
              <w:rPr>
                <w:rFonts w:ascii="標楷體" w:eastAsia="標楷體" w:hAnsi="標楷體" w:cs="標楷體"/>
              </w:rPr>
              <w:t>:2</w:t>
            </w:r>
            <w:r>
              <w:rPr>
                <w:rFonts w:ascii="標楷體" w:eastAsia="標楷體" w:hAnsi="標楷體" w:cs="標楷體"/>
              </w:rPr>
              <w:t>分。（可視內部稽核制度完備情形，審酌給分）</w:t>
            </w:r>
          </w:p>
          <w:p w:rsidR="00FE122C" w:rsidRDefault="00164751">
            <w:pPr>
              <w:pStyle w:val="Standard"/>
              <w:spacing w:line="240" w:lineRule="exact"/>
            </w:pPr>
            <w:r>
              <w:rPr>
                <w:rFonts w:ascii="標楷體" w:eastAsia="標楷體" w:hAnsi="標楷體" w:cs="標楷體"/>
              </w:rPr>
              <w:t>3.</w:t>
            </w:r>
            <w:r>
              <w:rPr>
                <w:rFonts w:ascii="標楷體" w:eastAsia="標楷體" w:hAnsi="標楷體" w:cs="標楷體"/>
              </w:rPr>
              <w:t>未辦理者：得</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1.</w:t>
            </w:r>
            <w:r>
              <w:rPr>
                <w:rFonts w:ascii="標楷體" w:eastAsia="標楷體" w:hAnsi="標楷體" w:cs="標楷體"/>
              </w:rPr>
              <w:t>稽核工作計畫：擬訂年度工作計畫（含主要目的與範圍、人員安排與工作分配、預計稽核進度及報告提出日期、並由合作社相關人員預先準備資料）。</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2.</w:t>
            </w:r>
            <w:r>
              <w:rPr>
                <w:rFonts w:ascii="標楷體" w:eastAsia="標楷體" w:hAnsi="標楷體" w:cs="標楷體"/>
              </w:rPr>
              <w:t>稽核報告（含稽核目的、範圍、發現和提供理事會應興應革的建議）。</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3.</w:t>
            </w:r>
            <w:r>
              <w:rPr>
                <w:rFonts w:ascii="標楷體" w:eastAsia="標楷體" w:hAnsi="標楷體" w:cs="標楷體"/>
              </w:rPr>
              <w:t>改進意見追蹤：理事會將稽核改進建議執行情形答復監事會。</w:t>
            </w:r>
          </w:p>
        </w:tc>
        <w:tc>
          <w:tcPr>
            <w:tcW w:w="756" w:type="dxa"/>
            <w:tcBorders>
              <w:top w:val="single" w:sz="2"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rPr>
          <w:cantSplit/>
        </w:trPr>
        <w:tc>
          <w:tcPr>
            <w:tcW w:w="10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1260" w:type="dxa"/>
            <w:vMerge/>
            <w:tcBorders>
              <w:top w:val="single" w:sz="2" w:space="0" w:color="000000"/>
              <w:left w:val="single" w:sz="4" w:space="0" w:color="000000"/>
              <w:bottom w:val="single" w:sz="4" w:space="0" w:color="000000"/>
            </w:tcBorders>
            <w:tcMar>
              <w:top w:w="0" w:type="dxa"/>
              <w:left w:w="108" w:type="dxa"/>
              <w:bottom w:w="0" w:type="dxa"/>
              <w:right w:w="108" w:type="dxa"/>
            </w:tcMar>
          </w:tcPr>
          <w:p w:rsidR="00000000" w:rsidRDefault="00164751"/>
        </w:tc>
        <w:tc>
          <w:tcPr>
            <w:tcW w:w="21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600" w:hanging="600"/>
            </w:pPr>
            <w:r>
              <w:rPr>
                <w:rFonts w:ascii="標楷體" w:eastAsia="標楷體" w:hAnsi="標楷體" w:cs="標楷體"/>
              </w:rPr>
              <w:t>3-3-2</w:t>
            </w:r>
            <w:r>
              <w:rPr>
                <w:rFonts w:ascii="標楷體" w:eastAsia="標楷體" w:hAnsi="標楷體" w:cs="標楷體"/>
              </w:rPr>
              <w:t>主管機關稽查</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2</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主管機關稽查無缺失；主管機關稽查發現缺失，依規定改善並報備者：</w:t>
            </w:r>
            <w:r>
              <w:rPr>
                <w:rFonts w:ascii="標楷體" w:eastAsia="標楷體" w:hAnsi="標楷體" w:cs="標楷體"/>
              </w:rPr>
              <w:t>2</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主管機關稽查發現缺失，未依規定改善並報備者：</w:t>
            </w:r>
            <w:r>
              <w:rPr>
                <w:rFonts w:ascii="標楷體" w:eastAsia="標楷體" w:hAnsi="標楷體" w:cs="標楷體"/>
              </w:rPr>
              <w:t>0</w:t>
            </w:r>
            <w:r>
              <w:rPr>
                <w:rFonts w:ascii="標楷體" w:eastAsia="標楷體" w:hAnsi="標楷體" w:cs="標楷體"/>
              </w:rPr>
              <w:t>分。</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主管機關考核年度內未給予稽查者，「</w:t>
            </w:r>
            <w:r>
              <w:rPr>
                <w:rFonts w:ascii="標楷體" w:eastAsia="標楷體" w:hAnsi="標楷體" w:cs="標楷體"/>
              </w:rPr>
              <w:t>3-3-2</w:t>
            </w:r>
            <w:r>
              <w:rPr>
                <w:rFonts w:ascii="標楷體" w:eastAsia="標楷體" w:hAnsi="標楷體" w:cs="標楷體"/>
              </w:rPr>
              <w:t>主管機關稽查」分數併入「</w:t>
            </w:r>
            <w:r>
              <w:rPr>
                <w:rFonts w:ascii="標楷體" w:eastAsia="標楷體" w:hAnsi="標楷體" w:cs="標楷體"/>
              </w:rPr>
              <w:t>3-3-1</w:t>
            </w:r>
            <w:r>
              <w:rPr>
                <w:rFonts w:ascii="標楷體" w:eastAsia="標楷體" w:hAnsi="標楷體" w:cs="標楷體"/>
              </w:rPr>
              <w:t>內部稽核</w:t>
            </w:r>
            <w:r>
              <w:rPr>
                <w:rFonts w:ascii="標楷體" w:eastAsia="標楷體" w:hAnsi="標楷體" w:cs="標楷體"/>
              </w:rPr>
              <w:t xml:space="preserve">   </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制度及執行」計算，給分限度為</w:t>
            </w:r>
            <w:r>
              <w:rPr>
                <w:rFonts w:ascii="標楷體" w:eastAsia="標楷體" w:hAnsi="標楷體" w:cs="標楷體"/>
              </w:rPr>
              <w:t>5</w:t>
            </w:r>
            <w:r>
              <w:rPr>
                <w:rFonts w:ascii="標楷體" w:eastAsia="標楷體" w:hAnsi="標楷體" w:cs="標楷體"/>
              </w:rPr>
              <w:t>分。</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r w:rsidR="00FE122C">
        <w:tblPrEx>
          <w:tblCellMar>
            <w:top w:w="0" w:type="dxa"/>
            <w:bottom w:w="0" w:type="dxa"/>
          </w:tblCellMar>
        </w:tblPrEx>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4.</w:t>
            </w:r>
            <w:r>
              <w:rPr>
                <w:rFonts w:ascii="標楷體" w:eastAsia="標楷體" w:hAnsi="標楷體" w:cs="標楷體"/>
              </w:rPr>
              <w:t>綜合考評</w:t>
            </w:r>
            <w:r>
              <w:rPr>
                <w:rFonts w:ascii="標楷體" w:eastAsia="標楷體" w:hAnsi="標楷體" w:cs="標楷體"/>
              </w:rPr>
              <w:t>(5</w:t>
            </w:r>
            <w:r>
              <w:rPr>
                <w:rFonts w:ascii="標楷體" w:eastAsia="標楷體" w:hAnsi="標楷體" w:cs="標楷體"/>
              </w:rPr>
              <w:t>％</w:t>
            </w:r>
            <w:r>
              <w:rPr>
                <w:rFonts w:ascii="標楷體" w:eastAsia="標楷體" w:hAnsi="標楷體" w:cs="標楷體"/>
              </w:rPr>
              <w:t>)</w:t>
            </w:r>
          </w:p>
        </w:tc>
        <w:tc>
          <w:tcPr>
            <w:tcW w:w="34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E122C" w:rsidRDefault="00164751">
            <w:pPr>
              <w:pStyle w:val="Standard"/>
              <w:spacing w:line="240" w:lineRule="exact"/>
              <w:ind w:left="600" w:hanging="600"/>
              <w:rPr>
                <w:rFonts w:ascii="標楷體" w:eastAsia="標楷體" w:hAnsi="標楷體" w:cs="標楷體"/>
              </w:rPr>
            </w:pPr>
            <w:r>
              <w:rPr>
                <w:rFonts w:ascii="標楷體" w:eastAsia="標楷體" w:hAnsi="標楷體" w:cs="標楷體"/>
              </w:rPr>
              <w:t>主管機關綜合考評</w:t>
            </w:r>
          </w:p>
        </w:tc>
        <w:tc>
          <w:tcPr>
            <w:tcW w:w="720" w:type="dxa"/>
            <w:tcBorders>
              <w:top w:val="dotted" w:sz="4" w:space="0" w:color="000000"/>
              <w:left w:val="single" w:sz="4" w:space="0" w:color="000000"/>
              <w:bottom w:val="dotted" w:sz="4" w:space="0" w:color="000000"/>
            </w:tcBorders>
            <w:tcMar>
              <w:top w:w="0" w:type="dxa"/>
              <w:left w:w="108" w:type="dxa"/>
              <w:bottom w:w="0" w:type="dxa"/>
              <w:right w:w="108" w:type="dxa"/>
            </w:tcMar>
            <w:vAlign w:val="center"/>
          </w:tcPr>
          <w:p w:rsidR="00FE122C" w:rsidRDefault="00164751">
            <w:pPr>
              <w:pStyle w:val="Standard"/>
              <w:spacing w:line="240" w:lineRule="exact"/>
              <w:jc w:val="center"/>
              <w:rPr>
                <w:rFonts w:ascii="標楷體" w:eastAsia="標楷體" w:hAnsi="標楷體" w:cs="標楷體"/>
              </w:rPr>
            </w:pPr>
            <w:r>
              <w:rPr>
                <w:rFonts w:ascii="標楷體" w:eastAsia="標楷體" w:hAnsi="標楷體" w:cs="標楷體"/>
              </w:rPr>
              <w:t>5</w:t>
            </w:r>
          </w:p>
        </w:tc>
        <w:tc>
          <w:tcPr>
            <w:tcW w:w="3960" w:type="dxa"/>
            <w:tcBorders>
              <w:top w:val="dotted" w:sz="4" w:space="0" w:color="000000"/>
              <w:left w:val="single" w:sz="4" w:space="0" w:color="000000"/>
              <w:bottom w:val="dotted" w:sz="4" w:space="0" w:color="000000"/>
            </w:tcBorders>
            <w:tcMar>
              <w:top w:w="0" w:type="dxa"/>
              <w:left w:w="108" w:type="dxa"/>
              <w:bottom w:w="0" w:type="dxa"/>
              <w:right w:w="108" w:type="dxa"/>
            </w:tcMar>
          </w:tcPr>
          <w:p w:rsidR="00FE122C" w:rsidRDefault="00164751">
            <w:pPr>
              <w:pStyle w:val="Standard"/>
              <w:spacing w:line="240" w:lineRule="exact"/>
              <w:rPr>
                <w:rFonts w:ascii="標楷體" w:eastAsia="標楷體" w:hAnsi="標楷體" w:cs="標楷體"/>
              </w:rPr>
            </w:pPr>
            <w:r>
              <w:rPr>
                <w:rFonts w:ascii="標楷體" w:eastAsia="標楷體" w:hAnsi="標楷體" w:cs="標楷體"/>
              </w:rPr>
              <w:t>主管機關綜合考評項目包括：</w:t>
            </w:r>
          </w:p>
          <w:p w:rsidR="00FE122C" w:rsidRDefault="00164751">
            <w:pPr>
              <w:pStyle w:val="Standard"/>
              <w:spacing w:line="240" w:lineRule="exact"/>
              <w:rPr>
                <w:rFonts w:ascii="標楷體" w:eastAsia="標楷體" w:hAnsi="標楷體" w:cs="標楷體"/>
              </w:rPr>
            </w:pPr>
            <w:r>
              <w:rPr>
                <w:rFonts w:ascii="標楷體" w:eastAsia="標楷體" w:hAnsi="標楷體" w:cs="標楷體"/>
              </w:rPr>
              <w:t>（一）平時輔導合作社時，其配合及改善情形。</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（二）考核為丙等及丁等者，其缺失改善情形。</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（三）其他相關事項遵循及配合度等事項。</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加分項目：</w:t>
            </w:r>
          </w:p>
          <w:p w:rsidR="00FE122C" w:rsidRDefault="00164751">
            <w:pPr>
              <w:pStyle w:val="Standard"/>
              <w:numPr>
                <w:ilvl w:val="0"/>
                <w:numId w:val="17"/>
              </w:numPr>
              <w:spacing w:line="240" w:lineRule="exact"/>
              <w:ind w:left="240" w:hanging="240"/>
              <w:rPr>
                <w:rFonts w:ascii="標楷體" w:eastAsia="標楷體" w:hAnsi="標楷體" w:cs="標楷體"/>
              </w:rPr>
            </w:pPr>
            <w:r>
              <w:rPr>
                <w:rFonts w:ascii="標楷體" w:eastAsia="標楷體" w:hAnsi="標楷體" w:cs="標楷體"/>
              </w:rPr>
              <w:t>理事任一性別不少於三分之一者加</w:t>
            </w:r>
            <w:r>
              <w:rPr>
                <w:rFonts w:ascii="標楷體" w:eastAsia="標楷體" w:hAnsi="標楷體" w:cs="標楷體"/>
              </w:rPr>
              <w:t>0.5</w:t>
            </w:r>
            <w:r>
              <w:rPr>
                <w:rFonts w:ascii="標楷體" w:eastAsia="標楷體" w:hAnsi="標楷體" w:cs="標楷體"/>
              </w:rPr>
              <w:t>分。</w:t>
            </w:r>
          </w:p>
          <w:p w:rsidR="00FE122C" w:rsidRDefault="00164751">
            <w:pPr>
              <w:pStyle w:val="Standard"/>
              <w:numPr>
                <w:ilvl w:val="0"/>
                <w:numId w:val="6"/>
              </w:numPr>
              <w:spacing w:line="240" w:lineRule="exact"/>
              <w:ind w:left="240" w:hanging="240"/>
              <w:rPr>
                <w:rFonts w:ascii="標楷體" w:eastAsia="標楷體" w:hAnsi="標楷體" w:cs="標楷體"/>
              </w:rPr>
            </w:pPr>
            <w:r>
              <w:rPr>
                <w:rFonts w:ascii="標楷體" w:eastAsia="標楷體" w:hAnsi="標楷體" w:cs="標楷體"/>
              </w:rPr>
              <w:t>監事任一性別不少於三分之一者加</w:t>
            </w:r>
            <w:r>
              <w:rPr>
                <w:rFonts w:ascii="標楷體" w:eastAsia="標楷體" w:hAnsi="標楷體" w:cs="標楷體"/>
              </w:rPr>
              <w:t>0.5</w:t>
            </w:r>
            <w:r>
              <w:rPr>
                <w:rFonts w:ascii="標楷體" w:eastAsia="標楷體" w:hAnsi="標楷體" w:cs="標楷體"/>
              </w:rPr>
              <w:t>分。</w:t>
            </w:r>
          </w:p>
          <w:p w:rsidR="00FE122C" w:rsidRDefault="00164751">
            <w:pPr>
              <w:pStyle w:val="Standard"/>
              <w:numPr>
                <w:ilvl w:val="0"/>
                <w:numId w:val="6"/>
              </w:numPr>
              <w:spacing w:line="240" w:lineRule="exact"/>
              <w:ind w:left="240" w:hanging="240"/>
            </w:pPr>
            <w:r>
              <w:rPr>
                <w:rFonts w:ascii="標楷體" w:eastAsia="標楷體" w:hAnsi="標楷體" w:cs="標楷體"/>
              </w:rPr>
              <w:t>合作社有登錄社會創新組織者加</w:t>
            </w:r>
            <w:r>
              <w:rPr>
                <w:rFonts w:ascii="標楷體" w:eastAsia="標楷體" w:hAnsi="標楷體" w:cs="標楷體"/>
              </w:rPr>
              <w:t>1</w:t>
            </w:r>
            <w:r>
              <w:rPr>
                <w:rFonts w:ascii="標楷體" w:eastAsia="標楷體" w:hAnsi="標楷體" w:cs="標楷體"/>
              </w:rPr>
              <w:t>分。</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辦理事項說明：</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改選、遞補後</w:t>
            </w:r>
            <w:r>
              <w:rPr>
                <w:rFonts w:ascii="標楷體" w:eastAsia="標楷體" w:hAnsi="標楷體" w:cs="標楷體"/>
              </w:rPr>
              <w:t>1</w:t>
            </w:r>
            <w:r>
              <w:rPr>
                <w:rFonts w:ascii="標楷體" w:eastAsia="標楷體" w:hAnsi="標楷體" w:cs="標楷體"/>
              </w:rPr>
              <w:t>個月內申請變更登記。</w:t>
            </w:r>
          </w:p>
          <w:p w:rsidR="00FE122C" w:rsidRDefault="00164751">
            <w:pPr>
              <w:pStyle w:val="Standard"/>
              <w:spacing w:line="240" w:lineRule="exact"/>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章程修正應於大會通過後</w:t>
            </w:r>
            <w:r>
              <w:rPr>
                <w:rFonts w:ascii="標楷體" w:eastAsia="標楷體" w:hAnsi="標楷體" w:cs="標楷體"/>
              </w:rPr>
              <w:t>1</w:t>
            </w:r>
            <w:r>
              <w:rPr>
                <w:rFonts w:ascii="標楷體" w:eastAsia="標楷體" w:hAnsi="標楷體" w:cs="標楷體"/>
              </w:rPr>
              <w:t>個月內申請變更登記。</w:t>
            </w:r>
          </w:p>
        </w:tc>
        <w:tc>
          <w:tcPr>
            <w:tcW w:w="75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FE122C" w:rsidRDefault="00FE122C">
            <w:pPr>
              <w:pStyle w:val="Standard"/>
              <w:snapToGrid w:val="0"/>
              <w:spacing w:line="240" w:lineRule="exact"/>
              <w:rPr>
                <w:rFonts w:ascii="標楷體" w:eastAsia="標楷體" w:hAnsi="標楷體" w:cs="標楷體"/>
              </w:rPr>
            </w:pPr>
          </w:p>
        </w:tc>
      </w:tr>
    </w:tbl>
    <w:p w:rsidR="00FE122C" w:rsidRDefault="00FE122C">
      <w:pPr>
        <w:pStyle w:val="Standard"/>
      </w:pPr>
    </w:p>
    <w:sectPr w:rsidR="00FE122C">
      <w:footerReference w:type="default" r:id="rId7"/>
      <w:pgSz w:w="11906" w:h="16838"/>
      <w:pgMar w:top="737" w:right="1134" w:bottom="964"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51" w:rsidRDefault="00164751">
      <w:r>
        <w:separator/>
      </w:r>
    </w:p>
  </w:endnote>
  <w:endnote w:type="continuationSeparator" w:id="0">
    <w:p w:rsidR="00164751" w:rsidRDefault="0016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Gentium Basic"/>
    <w:panose1 w:val="02040503050203030202"/>
    <w:charset w:val="00"/>
    <w:family w:val="auto"/>
    <w:pitch w:val="variable"/>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A6" w:rsidRDefault="00164751">
    <w:pPr>
      <w:pStyle w:val="ab"/>
      <w:jc w:val="center"/>
    </w:pPr>
    <w:r>
      <w:t>第</w:t>
    </w:r>
    <w:r>
      <w:rPr>
        <w:rFonts w:eastAsia="Times New Roman"/>
      </w:rPr>
      <w:t xml:space="preserve"> </w:t>
    </w:r>
    <w:r>
      <w:fldChar w:fldCharType="begin"/>
    </w:r>
    <w:r>
      <w:instrText xml:space="preserve"> PAGE </w:instrText>
    </w:r>
    <w:r>
      <w:fldChar w:fldCharType="separate"/>
    </w:r>
    <w:r w:rsidR="00C41ACD">
      <w:rPr>
        <w:noProof/>
      </w:rPr>
      <w:t>2</w:t>
    </w:r>
    <w:r>
      <w:fldChar w:fldCharType="end"/>
    </w:r>
    <w:r>
      <w:rPr>
        <w:rFonts w:eastAsia="Times New Roman"/>
      </w:rPr>
      <w:t xml:space="preserve"> </w:t>
    </w:r>
    <w:r>
      <w:t>頁，共</w:t>
    </w:r>
    <w:r>
      <w:rPr>
        <w:rFonts w:eastAsia="Times New Roman"/>
      </w:rPr>
      <w:t xml:space="preserve"> </w:t>
    </w:r>
    <w:r>
      <w:fldChar w:fldCharType="begin"/>
    </w:r>
    <w:r>
      <w:instrText xml:space="preserve"> NUMPAGES \* ARABIC </w:instrText>
    </w:r>
    <w:r>
      <w:fldChar w:fldCharType="separate"/>
    </w:r>
    <w:r w:rsidR="00C41ACD">
      <w:rPr>
        <w:noProof/>
      </w:rPr>
      <w:t>11</w:t>
    </w:r>
    <w:r>
      <w:fldChar w:fldCharType="end"/>
    </w:r>
    <w:r>
      <w:rPr>
        <w:rFonts w:eastAsia="Times New Roman"/>
      </w:rPr>
      <w:t xml:space="preserve"> </w:t>
    </w:r>
    <w: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51" w:rsidRDefault="00164751">
      <w:r>
        <w:rPr>
          <w:color w:val="000000"/>
        </w:rPr>
        <w:separator/>
      </w:r>
    </w:p>
  </w:footnote>
  <w:footnote w:type="continuationSeparator" w:id="0">
    <w:p w:rsidR="00164751" w:rsidRDefault="00164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BEF"/>
    <w:multiLevelType w:val="multilevel"/>
    <w:tmpl w:val="9AAC263C"/>
    <w:styleLink w:val="WW8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910567"/>
    <w:multiLevelType w:val="multilevel"/>
    <w:tmpl w:val="C20CBF0A"/>
    <w:styleLink w:val="WW8Num6"/>
    <w:lvl w:ilvl="0">
      <w:start w:val="1"/>
      <w:numFmt w:val="decimal"/>
      <w:lvlText w:val="%1."/>
      <w:lvlJc w:val="left"/>
      <w:pPr>
        <w:ind w:left="360" w:hanging="36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EC4E55"/>
    <w:multiLevelType w:val="multilevel"/>
    <w:tmpl w:val="9C1A1AE2"/>
    <w:styleLink w:val="WW8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0149D6"/>
    <w:multiLevelType w:val="multilevel"/>
    <w:tmpl w:val="B882030A"/>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20727C"/>
    <w:multiLevelType w:val="multilevel"/>
    <w:tmpl w:val="C14ABA90"/>
    <w:styleLink w:val="WW8Num7"/>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5" w15:restartNumberingAfterBreak="0">
    <w:nsid w:val="2C0D1B59"/>
    <w:multiLevelType w:val="multilevel"/>
    <w:tmpl w:val="92100D28"/>
    <w:styleLink w:val="WW8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C4E5B6E"/>
    <w:multiLevelType w:val="multilevel"/>
    <w:tmpl w:val="A36624A6"/>
    <w:styleLink w:val="WW8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88D414D"/>
    <w:multiLevelType w:val="multilevel"/>
    <w:tmpl w:val="BEEE45B4"/>
    <w:styleLink w:val="WW8Num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DD023D7"/>
    <w:multiLevelType w:val="multilevel"/>
    <w:tmpl w:val="6720C834"/>
    <w:styleLink w:val="WW8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A542A55"/>
    <w:multiLevelType w:val="multilevel"/>
    <w:tmpl w:val="955A4C28"/>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CD434F5"/>
    <w:multiLevelType w:val="multilevel"/>
    <w:tmpl w:val="8EA0FB32"/>
    <w:styleLink w:val="WW8Num11"/>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1" w15:restartNumberingAfterBreak="0">
    <w:nsid w:val="4DDA7016"/>
    <w:multiLevelType w:val="multilevel"/>
    <w:tmpl w:val="B484BF96"/>
    <w:styleLink w:val="WW8Num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2" w15:restartNumberingAfterBreak="0">
    <w:nsid w:val="55EB609C"/>
    <w:multiLevelType w:val="multilevel"/>
    <w:tmpl w:val="3252E618"/>
    <w:styleLink w:val="WW8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ED110D2"/>
    <w:multiLevelType w:val="multilevel"/>
    <w:tmpl w:val="10B8A5B8"/>
    <w:styleLink w:val="WW8Num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4" w15:restartNumberingAfterBreak="0">
    <w:nsid w:val="76E34409"/>
    <w:multiLevelType w:val="multilevel"/>
    <w:tmpl w:val="A38E200E"/>
    <w:styleLink w:val="WW8Num1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13"/>
  </w:num>
  <w:num w:numId="3">
    <w:abstractNumId w:val="0"/>
  </w:num>
  <w:num w:numId="4">
    <w:abstractNumId w:val="6"/>
  </w:num>
  <w:num w:numId="5">
    <w:abstractNumId w:val="5"/>
  </w:num>
  <w:num w:numId="6">
    <w:abstractNumId w:val="1"/>
  </w:num>
  <w:num w:numId="7">
    <w:abstractNumId w:val="4"/>
  </w:num>
  <w:num w:numId="8">
    <w:abstractNumId w:val="11"/>
  </w:num>
  <w:num w:numId="9">
    <w:abstractNumId w:val="9"/>
  </w:num>
  <w:num w:numId="10">
    <w:abstractNumId w:val="2"/>
  </w:num>
  <w:num w:numId="11">
    <w:abstractNumId w:val="10"/>
  </w:num>
  <w:num w:numId="12">
    <w:abstractNumId w:val="7"/>
  </w:num>
  <w:num w:numId="13">
    <w:abstractNumId w:val="8"/>
  </w:num>
  <w:num w:numId="14">
    <w:abstractNumId w:val="3"/>
  </w:num>
  <w:num w:numId="15">
    <w:abstractNumId w:val="14"/>
  </w:num>
  <w:num w:numId="16">
    <w:abstractNumId w:val="5"/>
    <w:lvlOverride w:ilvl="0">
      <w:startOverride w:val="1"/>
    </w:lvlOverride>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E122C"/>
    <w:rsid w:val="00164751"/>
    <w:rsid w:val="00C41ACD"/>
    <w:rsid w:val="00FE1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C9A5E-B396-4D53-8AC7-A26B59BF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條"/>
    <w:basedOn w:val="Textbody"/>
    <w:pPr>
      <w:wordWrap w:val="0"/>
      <w:overflowPunct w:val="0"/>
      <w:spacing w:after="0"/>
      <w:ind w:left="264" w:hanging="264"/>
      <w:jc w:val="both"/>
      <w:textAlignment w:val="top"/>
    </w:pPr>
    <w:rPr>
      <w:rFonts w:ascii="標楷體" w:eastAsia="標楷體" w:hAnsi="標楷體" w:cs="標楷體"/>
    </w:rPr>
  </w:style>
  <w:style w:type="paragraph" w:customStyle="1" w:styleId="a6">
    <w:name w:val="款"/>
    <w:basedOn w:val="Standard"/>
    <w:pPr>
      <w:ind w:left="656" w:hanging="418"/>
      <w:jc w:val="both"/>
    </w:pPr>
    <w:rPr>
      <w:rFonts w:ascii="標楷體" w:eastAsia="標楷體" w:hAnsi="標楷體" w:cs="標楷體"/>
    </w:rPr>
  </w:style>
  <w:style w:type="paragraph" w:customStyle="1" w:styleId="a7">
    <w:name w:val="項"/>
    <w:basedOn w:val="Standard"/>
    <w:pPr>
      <w:ind w:left="240" w:firstLine="480"/>
      <w:jc w:val="both"/>
    </w:pPr>
    <w:rPr>
      <w:rFonts w:ascii="標楷體" w:eastAsia="標楷體" w:hAnsi="標楷體" w:cs="標楷體"/>
    </w:rPr>
  </w:style>
  <w:style w:type="paragraph" w:customStyle="1" w:styleId="a8">
    <w:name w:val="說明"/>
    <w:basedOn w:val="Standard"/>
    <w:pPr>
      <w:ind w:left="430" w:hanging="430"/>
      <w:jc w:val="both"/>
    </w:pPr>
    <w:rPr>
      <w:rFonts w:ascii="標楷體" w:eastAsia="標楷體" w:hAnsi="標楷體" w:cs="標楷體"/>
    </w:rPr>
  </w:style>
  <w:style w:type="paragraph" w:customStyle="1" w:styleId="a9">
    <w:name w:val="樣式 條"/>
    <w:basedOn w:val="a5"/>
    <w:rPr>
      <w:color w:val="FF0000"/>
      <w:u w:val="single"/>
    </w:rPr>
  </w:style>
  <w:style w:type="paragraph" w:styleId="aa">
    <w:name w:val="header"/>
    <w:basedOn w:val="Standard"/>
    <w:pPr>
      <w:tabs>
        <w:tab w:val="center" w:pos="4153"/>
        <w:tab w:val="right" w:pos="8306"/>
      </w:tabs>
      <w:snapToGrid w:val="0"/>
    </w:pPr>
    <w:rPr>
      <w:sz w:val="20"/>
      <w:szCs w:val="20"/>
    </w:rPr>
  </w:style>
  <w:style w:type="paragraph" w:styleId="ab">
    <w:name w:val="footer"/>
    <w:basedOn w:val="Standard"/>
    <w:pPr>
      <w:tabs>
        <w:tab w:val="center" w:pos="4153"/>
        <w:tab w:val="right" w:pos="8306"/>
      </w:tabs>
      <w:snapToGrid w:val="0"/>
    </w:pPr>
    <w:rPr>
      <w:sz w:val="20"/>
      <w:szCs w:val="20"/>
    </w:rPr>
  </w:style>
  <w:style w:type="paragraph" w:styleId="ac">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eastAsia="Wingdings" w:hAnsi="Wingdings" w:cs="Wingdings"/>
    </w:rPr>
  </w:style>
  <w:style w:type="character" w:customStyle="1" w:styleId="WW8Num8z0">
    <w:name w:val="WW8Num8z0"/>
    <w:rPr>
      <w:rFonts w:ascii="標楷體" w:eastAsia="標楷體" w:hAnsi="標楷體" w:cs="Times New Roman"/>
    </w:rPr>
  </w:style>
  <w:style w:type="character" w:customStyle="1" w:styleId="WW8Num8z1">
    <w:name w:val="WW8Num8z1"/>
    <w:rPr>
      <w:rFonts w:ascii="Wingdings" w:eastAsia="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Times New Roman"/>
    </w:rPr>
  </w:style>
  <w:style w:type="character" w:customStyle="1" w:styleId="WW8Num11z1">
    <w:name w:val="WW8Num11z1"/>
    <w:rPr>
      <w:rFonts w:ascii="Wingdings" w:eastAsia="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ad">
    <w:name w:val="頁首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全國各級合作社考核評分標準（草案）971209</dc:title>
  <dc:creator>郭國龍</dc:creator>
  <cp:lastModifiedBy>古大緯</cp:lastModifiedBy>
  <cp:revision>2</cp:revision>
  <cp:lastPrinted>2015-01-27T13:42:00Z</cp:lastPrinted>
  <dcterms:created xsi:type="dcterms:W3CDTF">2020-02-20T07:15:00Z</dcterms:created>
  <dcterms:modified xsi:type="dcterms:W3CDTF">2020-02-20T07:15:00Z</dcterms:modified>
</cp:coreProperties>
</file>