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D15" w:rsidRPr="007877A5" w:rsidRDefault="00C301DC" w:rsidP="009A0DA7">
      <w:pPr>
        <w:ind w:leftChars="-59" w:left="-142" w:firstLineChars="59" w:firstLine="212"/>
        <w:rPr>
          <w:rFonts w:ascii="標楷體" w:eastAsia="標楷體" w:hAnsi="標楷體"/>
          <w:sz w:val="36"/>
          <w:szCs w:val="36"/>
        </w:rPr>
      </w:pPr>
      <w:r w:rsidRPr="007877A5">
        <w:rPr>
          <w:rFonts w:ascii="標楷體" w:eastAsia="標楷體" w:hAnsi="標楷體" w:hint="eastAsia"/>
          <w:sz w:val="36"/>
          <w:szCs w:val="36"/>
        </w:rPr>
        <w:t>不動產成交案件實際資訊申報登錄(簡稱實價登錄)</w:t>
      </w:r>
      <w:r w:rsidR="00274C2C">
        <w:rPr>
          <w:rFonts w:ascii="標楷體" w:eastAsia="標楷體" w:hAnsi="標楷體" w:hint="eastAsia"/>
          <w:sz w:val="36"/>
          <w:szCs w:val="36"/>
        </w:rPr>
        <w:t>新制，</w:t>
      </w:r>
      <w:bookmarkStart w:id="0" w:name="_GoBack"/>
      <w:bookmarkEnd w:id="0"/>
      <w:r w:rsidRPr="007877A5">
        <w:rPr>
          <w:rFonts w:ascii="標楷體" w:eastAsia="標楷體" w:hAnsi="標楷體" w:hint="eastAsia"/>
          <w:sz w:val="36"/>
          <w:szCs w:val="36"/>
        </w:rPr>
        <w:t>於109年7月1日施行。</w:t>
      </w:r>
    </w:p>
    <w:p w:rsidR="00C301DC" w:rsidRPr="007877A5" w:rsidRDefault="00C301DC" w:rsidP="009A0DA7">
      <w:pPr>
        <w:ind w:leftChars="-59" w:left="-142" w:firstLineChars="59" w:firstLine="212"/>
        <w:rPr>
          <w:rFonts w:ascii="標楷體" w:eastAsia="標楷體" w:hAnsi="標楷體"/>
          <w:sz w:val="36"/>
          <w:szCs w:val="36"/>
        </w:rPr>
      </w:pPr>
      <w:r w:rsidRPr="007877A5">
        <w:rPr>
          <w:rFonts w:ascii="標楷體" w:eastAsia="標楷體" w:hAnsi="標楷體" w:hint="eastAsia"/>
          <w:sz w:val="36"/>
          <w:szCs w:val="36"/>
        </w:rPr>
        <w:t>有</w:t>
      </w:r>
      <w:r w:rsidR="006D2D15" w:rsidRPr="007877A5">
        <w:rPr>
          <w:rFonts w:ascii="標楷體" w:eastAsia="標楷體" w:hAnsi="標楷體" w:hint="eastAsia"/>
          <w:sz w:val="36"/>
          <w:szCs w:val="36"/>
        </w:rPr>
        <w:t>以下</w:t>
      </w:r>
      <w:r w:rsidRPr="007877A5">
        <w:rPr>
          <w:rFonts w:ascii="標楷體" w:eastAsia="標楷體" w:hAnsi="標楷體" w:hint="eastAsia"/>
          <w:sz w:val="36"/>
          <w:szCs w:val="36"/>
        </w:rPr>
        <w:t>重要變革：</w:t>
      </w:r>
    </w:p>
    <w:tbl>
      <w:tblPr>
        <w:tblStyle w:val="a4"/>
        <w:tblW w:w="13887" w:type="dxa"/>
        <w:tblLook w:val="04A0" w:firstRow="1" w:lastRow="0" w:firstColumn="1" w:lastColumn="0" w:noHBand="0" w:noVBand="1"/>
      </w:tblPr>
      <w:tblGrid>
        <w:gridCol w:w="2830"/>
        <w:gridCol w:w="4962"/>
        <w:gridCol w:w="6095"/>
      </w:tblGrid>
      <w:tr w:rsidR="006D2D15" w:rsidTr="00614A45">
        <w:trPr>
          <w:trHeight w:val="1104"/>
        </w:trPr>
        <w:tc>
          <w:tcPr>
            <w:tcW w:w="2830" w:type="dxa"/>
            <w:tcBorders>
              <w:top w:val="dotted" w:sz="4" w:space="0" w:color="auto"/>
              <w:left w:val="dotted" w:sz="4" w:space="0" w:color="auto"/>
            </w:tcBorders>
            <w:shd w:val="clear" w:color="auto" w:fill="C45911" w:themeFill="accent2" w:themeFillShade="BF"/>
            <w:vAlign w:val="center"/>
          </w:tcPr>
          <w:p w:rsidR="006D2D15" w:rsidRPr="008A5715" w:rsidRDefault="006D2D15" w:rsidP="008A5715">
            <w:pPr>
              <w:jc w:val="center"/>
              <w:rPr>
                <w:rFonts w:ascii="標楷體" w:eastAsia="標楷體" w:hAnsi="標楷體"/>
                <w:color w:val="E7E6E6" w:themeColor="background2"/>
                <w:sz w:val="36"/>
                <w:szCs w:val="36"/>
              </w:rPr>
            </w:pPr>
            <w:r w:rsidRPr="008A5715">
              <w:rPr>
                <w:rFonts w:ascii="標楷體" w:eastAsia="標楷體" w:hAnsi="標楷體" w:hint="eastAsia"/>
                <w:color w:val="E7E6E6" w:themeColor="background2"/>
                <w:sz w:val="36"/>
                <w:szCs w:val="36"/>
              </w:rPr>
              <w:t>修</w:t>
            </w:r>
            <w:r w:rsidR="008A5715">
              <w:rPr>
                <w:rFonts w:ascii="標楷體" w:eastAsia="標楷體" w:hAnsi="標楷體" w:hint="eastAsia"/>
                <w:color w:val="E7E6E6" w:themeColor="background2"/>
                <w:sz w:val="36"/>
                <w:szCs w:val="36"/>
              </w:rPr>
              <w:t>法</w:t>
            </w:r>
            <w:r w:rsidRPr="008A5715">
              <w:rPr>
                <w:rFonts w:ascii="標楷體" w:eastAsia="標楷體" w:hAnsi="標楷體" w:hint="eastAsia"/>
                <w:color w:val="E7E6E6" w:themeColor="background2"/>
                <w:sz w:val="36"/>
                <w:szCs w:val="36"/>
              </w:rPr>
              <w:t>重點</w:t>
            </w:r>
          </w:p>
        </w:tc>
        <w:tc>
          <w:tcPr>
            <w:tcW w:w="4962" w:type="dxa"/>
            <w:tcBorders>
              <w:top w:val="dotted" w:sz="4" w:space="0" w:color="auto"/>
            </w:tcBorders>
            <w:shd w:val="clear" w:color="auto" w:fill="C45911" w:themeFill="accent2" w:themeFillShade="BF"/>
            <w:vAlign w:val="center"/>
          </w:tcPr>
          <w:p w:rsidR="006D2D15" w:rsidRPr="008A5715" w:rsidRDefault="006D2D15" w:rsidP="004966FC">
            <w:pPr>
              <w:jc w:val="center"/>
              <w:rPr>
                <w:rFonts w:ascii="標楷體" w:eastAsia="標楷體" w:hAnsi="標楷體"/>
                <w:color w:val="E7E6E6" w:themeColor="background2"/>
                <w:sz w:val="36"/>
                <w:szCs w:val="36"/>
              </w:rPr>
            </w:pPr>
            <w:r w:rsidRPr="008A5715">
              <w:rPr>
                <w:rFonts w:ascii="標楷體" w:eastAsia="標楷體" w:hAnsi="標楷體" w:hint="eastAsia"/>
                <w:color w:val="E7E6E6" w:themeColor="background2"/>
                <w:sz w:val="36"/>
                <w:szCs w:val="36"/>
              </w:rPr>
              <w:t>修法前</w:t>
            </w:r>
            <w:r w:rsidR="008A5715" w:rsidRPr="008A5715">
              <w:rPr>
                <w:rFonts w:ascii="標楷體" w:eastAsia="標楷體" w:hAnsi="標楷體" w:hint="eastAsia"/>
                <w:color w:val="E7E6E6" w:themeColor="background2"/>
                <w:sz w:val="36"/>
                <w:szCs w:val="36"/>
              </w:rPr>
              <w:t>(現行規定)</w:t>
            </w:r>
          </w:p>
        </w:tc>
        <w:tc>
          <w:tcPr>
            <w:tcW w:w="6095" w:type="dxa"/>
            <w:tcBorders>
              <w:top w:val="dotted" w:sz="4" w:space="0" w:color="auto"/>
              <w:right w:val="dotted" w:sz="4" w:space="0" w:color="auto"/>
            </w:tcBorders>
            <w:shd w:val="clear" w:color="auto" w:fill="C45911" w:themeFill="accent2" w:themeFillShade="BF"/>
            <w:vAlign w:val="center"/>
          </w:tcPr>
          <w:p w:rsidR="006D2D15" w:rsidRPr="008A5715" w:rsidRDefault="006D2D15" w:rsidP="004966FC">
            <w:pPr>
              <w:jc w:val="center"/>
              <w:rPr>
                <w:rFonts w:ascii="標楷體" w:eastAsia="標楷體" w:hAnsi="標楷體"/>
                <w:color w:val="E7E6E6" w:themeColor="background2"/>
                <w:sz w:val="36"/>
                <w:szCs w:val="36"/>
              </w:rPr>
            </w:pPr>
            <w:r w:rsidRPr="008A5715">
              <w:rPr>
                <w:rFonts w:ascii="標楷體" w:eastAsia="標楷體" w:hAnsi="標楷體" w:hint="eastAsia"/>
                <w:color w:val="E7E6E6" w:themeColor="background2"/>
                <w:sz w:val="36"/>
                <w:szCs w:val="36"/>
              </w:rPr>
              <w:t>修法後</w:t>
            </w:r>
            <w:r w:rsidR="008A5715" w:rsidRPr="008A5715">
              <w:rPr>
                <w:rFonts w:ascii="標楷體" w:eastAsia="標楷體" w:hAnsi="標楷體" w:hint="eastAsia"/>
                <w:color w:val="E7E6E6" w:themeColor="background2"/>
                <w:sz w:val="36"/>
                <w:szCs w:val="36"/>
              </w:rPr>
              <w:t>(新制)</w:t>
            </w:r>
          </w:p>
        </w:tc>
      </w:tr>
      <w:tr w:rsidR="006D2D15" w:rsidTr="00614A45">
        <w:trPr>
          <w:trHeight w:val="1173"/>
        </w:trPr>
        <w:tc>
          <w:tcPr>
            <w:tcW w:w="2830" w:type="dxa"/>
            <w:tcBorders>
              <w:left w:val="dotted" w:sz="4" w:space="0" w:color="auto"/>
            </w:tcBorders>
            <w:shd w:val="clear" w:color="auto" w:fill="FBE4D5" w:themeFill="accent2" w:themeFillTint="33"/>
          </w:tcPr>
          <w:p w:rsidR="006D2D15" w:rsidRPr="007877A5" w:rsidRDefault="006D2D15" w:rsidP="009A0DA7">
            <w:pPr>
              <w:rPr>
                <w:rFonts w:ascii="標楷體" w:eastAsia="標楷體" w:hAnsi="標楷體"/>
                <w:sz w:val="30"/>
                <w:szCs w:val="30"/>
              </w:rPr>
            </w:pPr>
            <w:r w:rsidRPr="007877A5">
              <w:rPr>
                <w:rFonts w:ascii="標楷體" w:eastAsia="標楷體" w:hAnsi="標楷體" w:hint="eastAsia"/>
                <w:sz w:val="30"/>
                <w:szCs w:val="30"/>
              </w:rPr>
              <w:t>買賣申報責任調整</w:t>
            </w:r>
          </w:p>
        </w:tc>
        <w:tc>
          <w:tcPr>
            <w:tcW w:w="4962" w:type="dxa"/>
            <w:shd w:val="clear" w:color="auto" w:fill="FBE4D5" w:themeFill="accent2" w:themeFillTint="33"/>
          </w:tcPr>
          <w:p w:rsidR="006D2D15" w:rsidRPr="007877A5" w:rsidRDefault="006D2D15">
            <w:pPr>
              <w:rPr>
                <w:rFonts w:ascii="標楷體" w:eastAsia="標楷體" w:hAnsi="標楷體"/>
                <w:sz w:val="30"/>
                <w:szCs w:val="30"/>
              </w:rPr>
            </w:pPr>
            <w:r w:rsidRPr="007877A5">
              <w:rPr>
                <w:rFonts w:ascii="標楷體" w:eastAsia="標楷體" w:hAnsi="標楷體" w:hint="eastAsia"/>
                <w:sz w:val="30"/>
                <w:szCs w:val="30"/>
              </w:rPr>
              <w:t>地政士、經紀業、權利人(</w:t>
            </w:r>
            <w:r w:rsidRPr="007877A5">
              <w:rPr>
                <w:rFonts w:ascii="標楷體" w:eastAsia="標楷體" w:hAnsi="標楷體" w:hint="eastAsia"/>
                <w:color w:val="FF0000"/>
                <w:sz w:val="30"/>
                <w:szCs w:val="30"/>
              </w:rPr>
              <w:t>買方</w:t>
            </w:r>
            <w:r w:rsidRPr="007877A5">
              <w:rPr>
                <w:rFonts w:ascii="標楷體" w:eastAsia="標楷體" w:hAnsi="標楷體" w:hint="eastAsia"/>
                <w:sz w:val="30"/>
                <w:szCs w:val="30"/>
              </w:rPr>
              <w:t>)</w:t>
            </w:r>
          </w:p>
        </w:tc>
        <w:tc>
          <w:tcPr>
            <w:tcW w:w="6095" w:type="dxa"/>
            <w:tcBorders>
              <w:right w:val="dotted" w:sz="4" w:space="0" w:color="auto"/>
            </w:tcBorders>
            <w:shd w:val="clear" w:color="auto" w:fill="FBE4D5" w:themeFill="accent2" w:themeFillTint="33"/>
          </w:tcPr>
          <w:p w:rsidR="006D2D15" w:rsidRPr="007877A5" w:rsidRDefault="006D2D15">
            <w:pPr>
              <w:rPr>
                <w:rFonts w:ascii="標楷體" w:eastAsia="標楷體" w:hAnsi="標楷體"/>
                <w:sz w:val="30"/>
                <w:szCs w:val="30"/>
              </w:rPr>
            </w:pPr>
            <w:r w:rsidRPr="007877A5">
              <w:rPr>
                <w:rFonts w:ascii="標楷體" w:eastAsia="標楷體" w:hAnsi="標楷體" w:hint="eastAsia"/>
                <w:sz w:val="30"/>
                <w:szCs w:val="30"/>
              </w:rPr>
              <w:t>權利人及義務人(</w:t>
            </w:r>
            <w:r w:rsidRPr="007877A5">
              <w:rPr>
                <w:rFonts w:ascii="標楷體" w:eastAsia="標楷體" w:hAnsi="標楷體" w:hint="eastAsia"/>
                <w:color w:val="FF0000"/>
                <w:sz w:val="30"/>
                <w:szCs w:val="30"/>
              </w:rPr>
              <w:t>買賣雙方</w:t>
            </w:r>
            <w:r w:rsidRPr="007877A5">
              <w:rPr>
                <w:rFonts w:ascii="標楷體" w:eastAsia="標楷體" w:hAnsi="標楷體" w:hint="eastAsia"/>
                <w:sz w:val="30"/>
                <w:szCs w:val="30"/>
              </w:rPr>
              <w:t>)</w:t>
            </w:r>
            <w:r w:rsidRPr="007877A5">
              <w:rPr>
                <w:rFonts w:ascii="標楷體" w:eastAsia="標楷體" w:hAnsi="標楷體" w:hint="eastAsia"/>
                <w:b/>
                <w:color w:val="FF0000"/>
                <w:sz w:val="30"/>
                <w:szCs w:val="30"/>
              </w:rPr>
              <w:t>共同申報</w:t>
            </w:r>
          </w:p>
        </w:tc>
      </w:tr>
      <w:tr w:rsidR="006D2D15" w:rsidTr="00614A45">
        <w:trPr>
          <w:trHeight w:val="1100"/>
        </w:trPr>
        <w:tc>
          <w:tcPr>
            <w:tcW w:w="2830" w:type="dxa"/>
            <w:tcBorders>
              <w:left w:val="dotted" w:sz="4" w:space="0" w:color="auto"/>
            </w:tcBorders>
            <w:shd w:val="clear" w:color="auto" w:fill="F7CAAC" w:themeFill="accent2" w:themeFillTint="66"/>
          </w:tcPr>
          <w:p w:rsidR="006D2D15" w:rsidRPr="007877A5" w:rsidRDefault="006D2D15" w:rsidP="009A0DA7">
            <w:pPr>
              <w:rPr>
                <w:rFonts w:ascii="標楷體" w:eastAsia="標楷體" w:hAnsi="標楷體"/>
                <w:sz w:val="30"/>
                <w:szCs w:val="30"/>
              </w:rPr>
            </w:pPr>
            <w:r w:rsidRPr="007877A5">
              <w:rPr>
                <w:rFonts w:ascii="標楷體" w:eastAsia="標楷體" w:hAnsi="標楷體" w:hint="eastAsia"/>
                <w:sz w:val="30"/>
                <w:szCs w:val="30"/>
              </w:rPr>
              <w:t>買賣申報時機提前</w:t>
            </w:r>
          </w:p>
        </w:tc>
        <w:tc>
          <w:tcPr>
            <w:tcW w:w="4962" w:type="dxa"/>
            <w:shd w:val="clear" w:color="auto" w:fill="F7CAAC" w:themeFill="accent2" w:themeFillTint="66"/>
          </w:tcPr>
          <w:p w:rsidR="006D2D15" w:rsidRPr="007877A5" w:rsidRDefault="006D2D15">
            <w:pPr>
              <w:rPr>
                <w:rFonts w:ascii="標楷體" w:eastAsia="標楷體" w:hAnsi="標楷體"/>
                <w:sz w:val="30"/>
                <w:szCs w:val="30"/>
              </w:rPr>
            </w:pPr>
            <w:r w:rsidRPr="007877A5">
              <w:rPr>
                <w:rFonts w:ascii="標楷體" w:eastAsia="標楷體" w:hAnsi="標楷體" w:hint="eastAsia"/>
                <w:sz w:val="30"/>
                <w:szCs w:val="30"/>
              </w:rPr>
              <w:t>所有權移轉登記後30日內申報</w:t>
            </w:r>
          </w:p>
        </w:tc>
        <w:tc>
          <w:tcPr>
            <w:tcW w:w="6095" w:type="dxa"/>
            <w:tcBorders>
              <w:right w:val="dotted" w:sz="4" w:space="0" w:color="auto"/>
            </w:tcBorders>
            <w:shd w:val="clear" w:color="auto" w:fill="F7CAAC" w:themeFill="accent2" w:themeFillTint="66"/>
          </w:tcPr>
          <w:p w:rsidR="006D2D15" w:rsidRPr="007877A5" w:rsidRDefault="006D2D15" w:rsidP="001D048D">
            <w:pPr>
              <w:rPr>
                <w:rFonts w:ascii="標楷體" w:eastAsia="標楷體" w:hAnsi="標楷體"/>
                <w:sz w:val="30"/>
                <w:szCs w:val="30"/>
              </w:rPr>
            </w:pPr>
            <w:r w:rsidRPr="007877A5">
              <w:rPr>
                <w:rFonts w:ascii="標楷體" w:eastAsia="標楷體" w:hAnsi="標楷體" w:hint="eastAsia"/>
                <w:sz w:val="30"/>
                <w:szCs w:val="30"/>
              </w:rPr>
              <w:t>申請所有權移轉登記時</w:t>
            </w:r>
            <w:proofErr w:type="gramStart"/>
            <w:r w:rsidR="001D048D" w:rsidRPr="001D048D">
              <w:rPr>
                <w:rFonts w:ascii="標楷體" w:eastAsia="標楷體" w:hAnsi="標楷體" w:hint="eastAsia"/>
                <w:b/>
                <w:color w:val="FF0000"/>
                <w:sz w:val="30"/>
                <w:szCs w:val="30"/>
              </w:rPr>
              <w:t>併</w:t>
            </w:r>
            <w:proofErr w:type="gramEnd"/>
            <w:r w:rsidRPr="007877A5">
              <w:rPr>
                <w:rFonts w:ascii="標楷體" w:eastAsia="標楷體" w:hAnsi="標楷體" w:hint="eastAsia"/>
                <w:b/>
                <w:color w:val="FF0000"/>
                <w:sz w:val="30"/>
                <w:szCs w:val="30"/>
              </w:rPr>
              <w:t>同申報</w:t>
            </w:r>
          </w:p>
        </w:tc>
      </w:tr>
      <w:tr w:rsidR="006D2D15" w:rsidTr="00614A45">
        <w:trPr>
          <w:trHeight w:val="2230"/>
        </w:trPr>
        <w:tc>
          <w:tcPr>
            <w:tcW w:w="2830" w:type="dxa"/>
            <w:tcBorders>
              <w:left w:val="dotted" w:sz="4" w:space="0" w:color="auto"/>
            </w:tcBorders>
            <w:shd w:val="clear" w:color="auto" w:fill="F4B083" w:themeFill="accent2" w:themeFillTint="99"/>
            <w:vAlign w:val="center"/>
          </w:tcPr>
          <w:p w:rsidR="006D2D15" w:rsidRPr="007877A5" w:rsidRDefault="006D2D15" w:rsidP="007877A5">
            <w:pPr>
              <w:jc w:val="both"/>
              <w:rPr>
                <w:rFonts w:ascii="標楷體" w:eastAsia="標楷體" w:hAnsi="標楷體"/>
                <w:sz w:val="30"/>
                <w:szCs w:val="30"/>
              </w:rPr>
            </w:pPr>
            <w:r w:rsidRPr="007877A5">
              <w:rPr>
                <w:rFonts w:ascii="標楷體" w:eastAsia="標楷體" w:hAnsi="標楷體" w:hint="eastAsia"/>
                <w:sz w:val="30"/>
                <w:szCs w:val="30"/>
              </w:rPr>
              <w:t>罰則區分輕重</w:t>
            </w:r>
          </w:p>
        </w:tc>
        <w:tc>
          <w:tcPr>
            <w:tcW w:w="4962" w:type="dxa"/>
            <w:shd w:val="clear" w:color="auto" w:fill="F4B083" w:themeFill="accent2" w:themeFillTint="99"/>
          </w:tcPr>
          <w:p w:rsidR="006D2D15" w:rsidRPr="007877A5" w:rsidRDefault="006D2D15" w:rsidP="007877A5">
            <w:pPr>
              <w:spacing w:line="0" w:lineRule="atLeast"/>
              <w:rPr>
                <w:rFonts w:ascii="標楷體" w:eastAsia="標楷體" w:hAnsi="標楷體"/>
                <w:sz w:val="30"/>
                <w:szCs w:val="30"/>
              </w:rPr>
            </w:pPr>
            <w:r w:rsidRPr="007877A5">
              <w:rPr>
                <w:rFonts w:ascii="標楷體" w:eastAsia="標楷體" w:hAnsi="標楷體" w:hint="eastAsia"/>
                <w:sz w:val="30"/>
                <w:szCs w:val="30"/>
              </w:rPr>
              <w:t>權利人有</w:t>
            </w:r>
            <w:r w:rsidRPr="00220651">
              <w:rPr>
                <w:rFonts w:ascii="標楷體" w:eastAsia="標楷體" w:hAnsi="標楷體" w:hint="eastAsia"/>
                <w:color w:val="FF0000"/>
                <w:sz w:val="30"/>
                <w:szCs w:val="30"/>
              </w:rPr>
              <w:t>1次限期改正</w:t>
            </w:r>
            <w:r w:rsidRPr="007877A5">
              <w:rPr>
                <w:rFonts w:ascii="標楷體" w:eastAsia="標楷體" w:hAnsi="標楷體" w:hint="eastAsia"/>
                <w:sz w:val="30"/>
                <w:szCs w:val="30"/>
              </w:rPr>
              <w:t>機會</w:t>
            </w:r>
          </w:p>
          <w:p w:rsidR="00D92696" w:rsidRDefault="006D2D15" w:rsidP="00D92696">
            <w:pPr>
              <w:spacing w:line="0" w:lineRule="atLeast"/>
              <w:rPr>
                <w:rFonts w:ascii="標楷體" w:eastAsia="標楷體" w:hAnsi="標楷體"/>
                <w:sz w:val="30"/>
                <w:szCs w:val="30"/>
              </w:rPr>
            </w:pPr>
            <w:r w:rsidRPr="007877A5">
              <w:rPr>
                <w:rFonts w:ascii="標楷體" w:eastAsia="標楷體" w:hAnsi="標楷體" w:hint="eastAsia"/>
                <w:sz w:val="30"/>
                <w:szCs w:val="30"/>
              </w:rPr>
              <w:t>地政士、經紀業，則</w:t>
            </w:r>
            <w:r w:rsidR="00D92696">
              <w:rPr>
                <w:rFonts w:ascii="標楷體" w:eastAsia="標楷體" w:hAnsi="標楷體" w:hint="eastAsia"/>
                <w:sz w:val="30"/>
                <w:szCs w:val="30"/>
              </w:rPr>
              <w:t>裁</w:t>
            </w:r>
            <w:r w:rsidRPr="007877A5">
              <w:rPr>
                <w:rFonts w:ascii="標楷體" w:eastAsia="標楷體" w:hAnsi="標楷體" w:hint="eastAsia"/>
                <w:sz w:val="30"/>
                <w:szCs w:val="30"/>
              </w:rPr>
              <w:t>處</w:t>
            </w:r>
            <w:r w:rsidRPr="007877A5">
              <w:rPr>
                <w:rFonts w:ascii="標楷體" w:eastAsia="標楷體" w:hAnsi="標楷體" w:hint="eastAsia"/>
                <w:color w:val="FF0000"/>
                <w:sz w:val="30"/>
                <w:szCs w:val="30"/>
              </w:rPr>
              <w:t>3~15</w:t>
            </w:r>
            <w:r w:rsidRPr="007877A5">
              <w:rPr>
                <w:rFonts w:ascii="標楷體" w:eastAsia="標楷體" w:hAnsi="標楷體" w:hint="eastAsia"/>
                <w:sz w:val="30"/>
                <w:szCs w:val="30"/>
              </w:rPr>
              <w:t>萬</w:t>
            </w:r>
            <w:r w:rsidR="00D92696">
              <w:rPr>
                <w:rFonts w:ascii="標楷體" w:eastAsia="標楷體" w:hAnsi="標楷體" w:hint="eastAsia"/>
                <w:sz w:val="30"/>
                <w:szCs w:val="30"/>
              </w:rPr>
              <w:t>元</w:t>
            </w:r>
          </w:p>
          <w:p w:rsidR="006D2D15" w:rsidRPr="007877A5" w:rsidRDefault="00D92696" w:rsidP="00D92696">
            <w:pPr>
              <w:spacing w:line="0" w:lineRule="atLeast"/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sz w:val="30"/>
                <w:szCs w:val="30"/>
              </w:rPr>
              <w:t>罰鍰</w:t>
            </w:r>
            <w:r w:rsidR="006D2D15" w:rsidRPr="007877A5">
              <w:rPr>
                <w:rFonts w:ascii="標楷體" w:eastAsia="標楷體" w:hAnsi="標楷體" w:hint="eastAsia"/>
                <w:sz w:val="30"/>
                <w:szCs w:val="30"/>
              </w:rPr>
              <w:t>並限期改正</w:t>
            </w:r>
          </w:p>
        </w:tc>
        <w:tc>
          <w:tcPr>
            <w:tcW w:w="6095" w:type="dxa"/>
            <w:tcBorders>
              <w:right w:val="dotted" w:sz="4" w:space="0" w:color="auto"/>
            </w:tcBorders>
            <w:shd w:val="clear" w:color="auto" w:fill="F4B083" w:themeFill="accent2" w:themeFillTint="99"/>
          </w:tcPr>
          <w:p w:rsidR="006D2D15" w:rsidRDefault="006D2D15" w:rsidP="007877A5">
            <w:pPr>
              <w:spacing w:line="0" w:lineRule="atLeast"/>
              <w:rPr>
                <w:rFonts w:ascii="標楷體" w:eastAsia="標楷體" w:hAnsi="標楷體"/>
                <w:sz w:val="30"/>
                <w:szCs w:val="30"/>
              </w:rPr>
            </w:pPr>
            <w:r w:rsidRPr="007877A5">
              <w:rPr>
                <w:rFonts w:ascii="標楷體" w:eastAsia="標楷體" w:hAnsi="標楷體" w:hint="eastAsia"/>
                <w:b/>
                <w:color w:val="FF0000"/>
                <w:sz w:val="30"/>
                <w:szCs w:val="30"/>
              </w:rPr>
              <w:t>價格資訊不實</w:t>
            </w:r>
            <w:r w:rsidRPr="007877A5">
              <w:rPr>
                <w:rFonts w:ascii="標楷體" w:eastAsia="標楷體" w:hAnsi="標楷體" w:hint="eastAsia"/>
                <w:sz w:val="30"/>
                <w:szCs w:val="30"/>
              </w:rPr>
              <w:t>：處</w:t>
            </w:r>
            <w:r w:rsidRPr="007877A5">
              <w:rPr>
                <w:rFonts w:ascii="標楷體" w:eastAsia="標楷體" w:hAnsi="標楷體" w:hint="eastAsia"/>
                <w:color w:val="FF0000"/>
                <w:sz w:val="30"/>
                <w:szCs w:val="30"/>
              </w:rPr>
              <w:t>3~15</w:t>
            </w:r>
            <w:r w:rsidRPr="007877A5">
              <w:rPr>
                <w:rFonts w:ascii="標楷體" w:eastAsia="標楷體" w:hAnsi="標楷體" w:hint="eastAsia"/>
                <w:sz w:val="30"/>
                <w:szCs w:val="30"/>
              </w:rPr>
              <w:t>萬罰鍰並限期改正</w:t>
            </w:r>
          </w:p>
          <w:p w:rsidR="007877A5" w:rsidRPr="007877A5" w:rsidRDefault="007877A5" w:rsidP="007877A5">
            <w:pPr>
              <w:spacing w:line="0" w:lineRule="atLeast"/>
              <w:rPr>
                <w:rFonts w:ascii="標楷體" w:eastAsia="標楷體" w:hAnsi="標楷體"/>
                <w:sz w:val="30"/>
                <w:szCs w:val="30"/>
              </w:rPr>
            </w:pPr>
          </w:p>
          <w:p w:rsidR="006D2D15" w:rsidRPr="007877A5" w:rsidRDefault="006D2D15" w:rsidP="001D048D">
            <w:pPr>
              <w:spacing w:line="0" w:lineRule="atLeast"/>
              <w:rPr>
                <w:rFonts w:ascii="標楷體" w:eastAsia="標楷體" w:hAnsi="標楷體"/>
              </w:rPr>
            </w:pPr>
            <w:r w:rsidRPr="007877A5">
              <w:rPr>
                <w:rFonts w:ascii="標楷體" w:eastAsia="標楷體" w:hAnsi="標楷體" w:hint="eastAsia"/>
                <w:b/>
                <w:color w:val="FF0000"/>
                <w:sz w:val="30"/>
                <w:szCs w:val="30"/>
              </w:rPr>
              <w:t>價格資訊</w:t>
            </w:r>
            <w:r w:rsidR="001D048D" w:rsidRPr="007877A5">
              <w:rPr>
                <w:rFonts w:ascii="標楷體" w:eastAsia="標楷體" w:hAnsi="標楷體" w:hint="eastAsia"/>
                <w:b/>
                <w:color w:val="FF0000"/>
                <w:sz w:val="30"/>
                <w:szCs w:val="30"/>
              </w:rPr>
              <w:t>以外</w:t>
            </w:r>
            <w:r w:rsidRPr="007877A5">
              <w:rPr>
                <w:rFonts w:ascii="標楷體" w:eastAsia="標楷體" w:hAnsi="標楷體" w:hint="eastAsia"/>
                <w:b/>
                <w:color w:val="FF0000"/>
                <w:sz w:val="30"/>
                <w:szCs w:val="30"/>
              </w:rPr>
              <w:t>不實</w:t>
            </w:r>
            <w:r w:rsidRPr="007877A5">
              <w:rPr>
                <w:rFonts w:ascii="標楷體" w:eastAsia="標楷體" w:hAnsi="標楷體" w:hint="eastAsia"/>
                <w:sz w:val="30"/>
                <w:szCs w:val="30"/>
              </w:rPr>
              <w:t>：申報人義務人</w:t>
            </w:r>
            <w:r w:rsidRPr="007877A5">
              <w:rPr>
                <w:rFonts w:ascii="標楷體" w:eastAsia="標楷體" w:hAnsi="標楷體" w:hint="eastAsia"/>
                <w:color w:val="FF0000"/>
                <w:sz w:val="30"/>
                <w:szCs w:val="30"/>
              </w:rPr>
              <w:t>有</w:t>
            </w:r>
            <w:r w:rsidR="007877A5" w:rsidRPr="007877A5">
              <w:rPr>
                <w:rFonts w:ascii="標楷體" w:eastAsia="標楷體" w:hAnsi="標楷體" w:hint="eastAsia"/>
                <w:color w:val="FF0000"/>
                <w:sz w:val="30"/>
                <w:szCs w:val="30"/>
              </w:rPr>
              <w:t>1次</w:t>
            </w:r>
            <w:r w:rsidRPr="007877A5">
              <w:rPr>
                <w:rFonts w:ascii="標楷體" w:eastAsia="標楷體" w:hAnsi="標楷體" w:hint="eastAsia"/>
                <w:color w:val="FF0000"/>
                <w:sz w:val="30"/>
                <w:szCs w:val="30"/>
              </w:rPr>
              <w:t>限期改正</w:t>
            </w:r>
            <w:r w:rsidRPr="007877A5">
              <w:rPr>
                <w:rFonts w:ascii="標楷體" w:eastAsia="標楷體" w:hAnsi="標楷體" w:hint="eastAsia"/>
                <w:sz w:val="30"/>
                <w:szCs w:val="30"/>
              </w:rPr>
              <w:t>機會，逾期未改正者，處</w:t>
            </w:r>
            <w:r w:rsidRPr="007877A5">
              <w:rPr>
                <w:rFonts w:ascii="標楷體" w:eastAsia="標楷體" w:hAnsi="標楷體" w:hint="eastAsia"/>
                <w:color w:val="FF0000"/>
                <w:sz w:val="30"/>
                <w:szCs w:val="30"/>
              </w:rPr>
              <w:t>6000~3</w:t>
            </w:r>
            <w:r w:rsidRPr="007877A5">
              <w:rPr>
                <w:rFonts w:ascii="標楷體" w:eastAsia="標楷體" w:hAnsi="標楷體" w:hint="eastAsia"/>
                <w:sz w:val="30"/>
                <w:szCs w:val="30"/>
              </w:rPr>
              <w:t>萬元罰鍰，並限期改正</w:t>
            </w:r>
          </w:p>
        </w:tc>
      </w:tr>
      <w:tr w:rsidR="007877A5" w:rsidTr="00614A45">
        <w:trPr>
          <w:trHeight w:val="2390"/>
        </w:trPr>
        <w:tc>
          <w:tcPr>
            <w:tcW w:w="2830" w:type="dxa"/>
            <w:tcBorders>
              <w:left w:val="dotted" w:sz="4" w:space="0" w:color="auto"/>
              <w:bottom w:val="dotted" w:sz="4" w:space="0" w:color="auto"/>
            </w:tcBorders>
            <w:shd w:val="clear" w:color="auto" w:fill="FBE4D5" w:themeFill="accent2" w:themeFillTint="33"/>
            <w:vAlign w:val="center"/>
          </w:tcPr>
          <w:p w:rsidR="007877A5" w:rsidRPr="007877A5" w:rsidRDefault="007877A5" w:rsidP="007877A5">
            <w:pPr>
              <w:jc w:val="both"/>
              <w:rPr>
                <w:rFonts w:ascii="標楷體" w:eastAsia="標楷體" w:hAnsi="標楷體"/>
                <w:sz w:val="30"/>
                <w:szCs w:val="30"/>
              </w:rPr>
            </w:pPr>
            <w:r w:rsidRPr="007877A5">
              <w:rPr>
                <w:rFonts w:ascii="標楷體" w:eastAsia="標楷體" w:hAnsi="標楷體" w:hint="eastAsia"/>
                <w:sz w:val="30"/>
                <w:szCs w:val="30"/>
              </w:rPr>
              <w:t>逾期未申報罰則</w:t>
            </w:r>
          </w:p>
        </w:tc>
        <w:tc>
          <w:tcPr>
            <w:tcW w:w="4962" w:type="dxa"/>
            <w:tcBorders>
              <w:bottom w:val="dotted" w:sz="4" w:space="0" w:color="auto"/>
            </w:tcBorders>
            <w:shd w:val="clear" w:color="auto" w:fill="FBE4D5" w:themeFill="accent2" w:themeFillTint="33"/>
          </w:tcPr>
          <w:p w:rsidR="00D92696" w:rsidRDefault="007877A5" w:rsidP="00D92696">
            <w:pPr>
              <w:rPr>
                <w:rFonts w:ascii="標楷體" w:eastAsia="標楷體" w:hAnsi="標楷體"/>
                <w:sz w:val="30"/>
                <w:szCs w:val="30"/>
              </w:rPr>
            </w:pPr>
            <w:r w:rsidRPr="007877A5">
              <w:rPr>
                <w:rFonts w:ascii="標楷體" w:eastAsia="標楷體" w:hAnsi="標楷體" w:hint="eastAsia"/>
                <w:sz w:val="30"/>
                <w:szCs w:val="30"/>
              </w:rPr>
              <w:t>權利人</w:t>
            </w:r>
            <w:r w:rsidRPr="007877A5">
              <w:rPr>
                <w:rFonts w:ascii="標楷體" w:eastAsia="標楷體" w:hAnsi="標楷體" w:hint="eastAsia"/>
                <w:color w:val="FF0000"/>
                <w:sz w:val="30"/>
                <w:szCs w:val="30"/>
                <w:u w:val="single"/>
              </w:rPr>
              <w:t>有1次限期申報</w:t>
            </w:r>
            <w:r w:rsidRPr="007877A5">
              <w:rPr>
                <w:rFonts w:ascii="標楷體" w:eastAsia="標楷體" w:hAnsi="標楷體" w:hint="eastAsia"/>
                <w:sz w:val="30"/>
                <w:szCs w:val="30"/>
              </w:rPr>
              <w:t>機會，地政士、</w:t>
            </w:r>
            <w:proofErr w:type="gramStart"/>
            <w:r w:rsidRPr="007877A5">
              <w:rPr>
                <w:rFonts w:ascii="標楷體" w:eastAsia="標楷體" w:hAnsi="標楷體" w:hint="eastAsia"/>
                <w:sz w:val="30"/>
                <w:szCs w:val="30"/>
              </w:rPr>
              <w:t>經紀業處</w:t>
            </w:r>
            <w:r w:rsidR="00D92696">
              <w:rPr>
                <w:rFonts w:ascii="標楷體" w:eastAsia="標楷體" w:hAnsi="標楷體" w:hint="eastAsia"/>
                <w:sz w:val="30"/>
                <w:szCs w:val="30"/>
              </w:rPr>
              <w:t>予</w:t>
            </w:r>
            <w:proofErr w:type="gramEnd"/>
            <w:r w:rsidRPr="00614A45">
              <w:rPr>
                <w:rFonts w:ascii="標楷體" w:eastAsia="標楷體" w:hAnsi="標楷體" w:hint="eastAsia"/>
                <w:color w:val="FF0000"/>
                <w:sz w:val="30"/>
                <w:szCs w:val="30"/>
              </w:rPr>
              <w:t>3~15</w:t>
            </w:r>
            <w:r w:rsidRPr="007877A5">
              <w:rPr>
                <w:rFonts w:ascii="標楷體" w:eastAsia="標楷體" w:hAnsi="標楷體" w:hint="eastAsia"/>
                <w:sz w:val="30"/>
                <w:szCs w:val="30"/>
              </w:rPr>
              <w:t>萬</w:t>
            </w:r>
            <w:r w:rsidR="00D92696">
              <w:rPr>
                <w:rFonts w:ascii="標楷體" w:eastAsia="標楷體" w:hAnsi="標楷體" w:hint="eastAsia"/>
                <w:sz w:val="30"/>
                <w:szCs w:val="30"/>
              </w:rPr>
              <w:t>元</w:t>
            </w:r>
            <w:r w:rsidRPr="007877A5">
              <w:rPr>
                <w:rFonts w:ascii="標楷體" w:eastAsia="標楷體" w:hAnsi="標楷體" w:hint="eastAsia"/>
                <w:sz w:val="30"/>
                <w:szCs w:val="30"/>
              </w:rPr>
              <w:t>罰鍰並</w:t>
            </w:r>
          </w:p>
          <w:p w:rsidR="007877A5" w:rsidRPr="007877A5" w:rsidRDefault="007877A5" w:rsidP="00D92696">
            <w:pPr>
              <w:rPr>
                <w:rFonts w:ascii="標楷體" w:eastAsia="標楷體" w:hAnsi="標楷體"/>
                <w:sz w:val="30"/>
                <w:szCs w:val="30"/>
              </w:rPr>
            </w:pPr>
            <w:r w:rsidRPr="007877A5">
              <w:rPr>
                <w:rFonts w:ascii="標楷體" w:eastAsia="標楷體" w:hAnsi="標楷體" w:hint="eastAsia"/>
                <w:sz w:val="30"/>
                <w:szCs w:val="30"/>
              </w:rPr>
              <w:t>限期改正</w:t>
            </w:r>
          </w:p>
        </w:tc>
        <w:tc>
          <w:tcPr>
            <w:tcW w:w="6095" w:type="dxa"/>
            <w:tcBorders>
              <w:bottom w:val="dotted" w:sz="4" w:space="0" w:color="auto"/>
              <w:right w:val="dotted" w:sz="4" w:space="0" w:color="auto"/>
            </w:tcBorders>
            <w:shd w:val="clear" w:color="auto" w:fill="FBE4D5" w:themeFill="accent2" w:themeFillTint="33"/>
          </w:tcPr>
          <w:p w:rsidR="007877A5" w:rsidRPr="007877A5" w:rsidRDefault="007877A5" w:rsidP="00263AD7">
            <w:pPr>
              <w:rPr>
                <w:rFonts w:ascii="標楷體" w:eastAsia="標楷體" w:hAnsi="標楷體"/>
                <w:sz w:val="30"/>
                <w:szCs w:val="30"/>
              </w:rPr>
            </w:pPr>
            <w:r w:rsidRPr="007877A5">
              <w:rPr>
                <w:rFonts w:ascii="標楷體" w:eastAsia="標楷體" w:hAnsi="標楷體" w:hint="eastAsia"/>
                <w:sz w:val="30"/>
                <w:szCs w:val="30"/>
              </w:rPr>
              <w:t>申報義務人</w:t>
            </w:r>
            <w:r w:rsidRPr="007877A5">
              <w:rPr>
                <w:rFonts w:ascii="標楷體" w:eastAsia="標楷體" w:hAnsi="標楷體" w:hint="eastAsia"/>
                <w:color w:val="FF0000"/>
                <w:sz w:val="30"/>
                <w:szCs w:val="30"/>
                <w:u w:val="single"/>
              </w:rPr>
              <w:t>有1次限期申報</w:t>
            </w:r>
            <w:r w:rsidRPr="007877A5">
              <w:rPr>
                <w:rFonts w:ascii="標楷體" w:eastAsia="標楷體" w:hAnsi="標楷體" w:hint="eastAsia"/>
                <w:sz w:val="30"/>
                <w:szCs w:val="30"/>
              </w:rPr>
              <w:t>機會，逾期未申報且買賣案件</w:t>
            </w:r>
            <w:r w:rsidRPr="007877A5">
              <w:rPr>
                <w:rFonts w:ascii="標楷體" w:eastAsia="標楷體" w:hAnsi="標楷體" w:hint="eastAsia"/>
                <w:sz w:val="30"/>
                <w:szCs w:val="30"/>
                <w:u w:val="single"/>
              </w:rPr>
              <w:t>已</w:t>
            </w:r>
            <w:r w:rsidR="00263AD7">
              <w:rPr>
                <w:rFonts w:ascii="標楷體" w:eastAsia="標楷體" w:hAnsi="標楷體" w:hint="eastAsia"/>
                <w:sz w:val="30"/>
                <w:szCs w:val="30"/>
                <w:u w:val="single"/>
              </w:rPr>
              <w:t>移轉</w:t>
            </w:r>
            <w:r w:rsidRPr="007877A5">
              <w:rPr>
                <w:rFonts w:ascii="標楷體" w:eastAsia="標楷體" w:hAnsi="標楷體" w:hint="eastAsia"/>
                <w:sz w:val="30"/>
                <w:szCs w:val="30"/>
                <w:u w:val="single"/>
              </w:rPr>
              <w:t>登記完成</w:t>
            </w:r>
            <w:r w:rsidRPr="007877A5">
              <w:rPr>
                <w:rFonts w:ascii="標楷體" w:eastAsia="標楷體" w:hAnsi="標楷體" w:hint="eastAsia"/>
                <w:sz w:val="30"/>
                <w:szCs w:val="30"/>
              </w:rPr>
              <w:t>者，處</w:t>
            </w:r>
            <w:r w:rsidRPr="007877A5">
              <w:rPr>
                <w:rFonts w:ascii="標楷體" w:eastAsia="標楷體" w:hAnsi="標楷體" w:hint="eastAsia"/>
                <w:color w:val="FF0000"/>
                <w:sz w:val="30"/>
                <w:szCs w:val="30"/>
              </w:rPr>
              <w:t>3~15</w:t>
            </w:r>
            <w:r w:rsidRPr="007877A5">
              <w:rPr>
                <w:rFonts w:ascii="標楷體" w:eastAsia="標楷體" w:hAnsi="標楷體" w:hint="eastAsia"/>
                <w:sz w:val="30"/>
                <w:szCs w:val="30"/>
              </w:rPr>
              <w:t>萬罰鍰並限期申報</w:t>
            </w:r>
          </w:p>
        </w:tc>
      </w:tr>
    </w:tbl>
    <w:p w:rsidR="009A0DA7" w:rsidRPr="004238DE" w:rsidRDefault="008A5715" w:rsidP="007877A5">
      <w:pPr>
        <w:rPr>
          <w:rFonts w:ascii="標楷體" w:eastAsia="標楷體" w:hAnsi="標楷體"/>
          <w:b/>
        </w:rPr>
      </w:pPr>
      <w:r>
        <w:rPr>
          <w:rFonts w:asciiTheme="minorEastAsia" w:hAnsiTheme="minorEastAsia" w:hint="eastAsia"/>
        </w:rPr>
        <w:t xml:space="preserve">                                    </w:t>
      </w:r>
      <w:r w:rsidR="004238DE">
        <w:rPr>
          <w:rFonts w:asciiTheme="minorEastAsia" w:hAnsiTheme="minorEastAsia" w:hint="eastAsia"/>
        </w:rPr>
        <w:t xml:space="preserve">                                            </w:t>
      </w:r>
      <w:r w:rsidR="004238DE" w:rsidRPr="004238DE">
        <w:rPr>
          <w:rFonts w:ascii="標楷體" w:eastAsia="標楷體" w:hAnsi="標楷體" w:hint="eastAsia"/>
          <w:b/>
        </w:rPr>
        <w:t>苗栗縣政府地政處製表109.05.13</w:t>
      </w:r>
    </w:p>
    <w:sectPr w:rsidR="009A0DA7" w:rsidRPr="004238DE" w:rsidSect="006D2D15">
      <w:pgSz w:w="16838" w:h="11906" w:orient="landscape"/>
      <w:pgMar w:top="851" w:right="1440" w:bottom="851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CA77A5"/>
    <w:multiLevelType w:val="hybridMultilevel"/>
    <w:tmpl w:val="F176C9F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1DC"/>
    <w:rsid w:val="001D048D"/>
    <w:rsid w:val="001E42AA"/>
    <w:rsid w:val="00220651"/>
    <w:rsid w:val="00263AD7"/>
    <w:rsid w:val="00274C2C"/>
    <w:rsid w:val="004238DE"/>
    <w:rsid w:val="004966FC"/>
    <w:rsid w:val="00614A45"/>
    <w:rsid w:val="006D2D15"/>
    <w:rsid w:val="007877A5"/>
    <w:rsid w:val="00850CF4"/>
    <w:rsid w:val="008A5715"/>
    <w:rsid w:val="009A0DA7"/>
    <w:rsid w:val="009F61E2"/>
    <w:rsid w:val="00C301DC"/>
    <w:rsid w:val="00C35754"/>
    <w:rsid w:val="00D92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0E9527"/>
  <w15:chartTrackingRefBased/>
  <w15:docId w15:val="{3E7D7281-10A5-4BBD-817E-9BF7A3196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01DC"/>
    <w:pPr>
      <w:ind w:leftChars="200" w:left="480"/>
    </w:pPr>
  </w:style>
  <w:style w:type="table" w:styleId="a4">
    <w:name w:val="Table Grid"/>
    <w:basedOn w:val="a1"/>
    <w:uiPriority w:val="39"/>
    <w:rsid w:val="009A0D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A57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8A571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70</Words>
  <Characters>399</Characters>
  <Application>Microsoft Office Word</Application>
  <DocSecurity>0</DocSecurity>
  <Lines>3</Lines>
  <Paragraphs>1</Paragraphs>
  <ScaleCrop>false</ScaleCrop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李森隆</dc:creator>
  <cp:keywords/>
  <dc:description/>
  <cp:lastModifiedBy>李森隆</cp:lastModifiedBy>
  <cp:revision>10</cp:revision>
  <cp:lastPrinted>2020-05-11T07:59:00Z</cp:lastPrinted>
  <dcterms:created xsi:type="dcterms:W3CDTF">2020-05-11T06:23:00Z</dcterms:created>
  <dcterms:modified xsi:type="dcterms:W3CDTF">2020-07-01T00:36:00Z</dcterms:modified>
</cp:coreProperties>
</file>