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5B335A" w:rsidRPr="003340E6" w:rsidRDefault="005B335A" w:rsidP="005B335A">
      <w:pPr>
        <w:spacing w:line="400" w:lineRule="exact"/>
        <w:jc w:val="center"/>
        <w:rPr>
          <w:rFonts w:ascii="標楷體" w:eastAsia="標楷體" w:hAnsi="標楷體"/>
          <w:sz w:val="40"/>
          <w:szCs w:val="40"/>
        </w:rPr>
      </w:pPr>
      <w:r w:rsidRPr="003340E6">
        <w:rPr>
          <w:rFonts w:ascii="標楷體" w:eastAsia="標楷體" w:hAnsi="標楷體" w:hint="eastAsia"/>
          <w:sz w:val="40"/>
          <w:szCs w:val="40"/>
        </w:rPr>
        <w:t>苗栗縣各地政事務所受理遠途申請人申請登記案件先行審查作業規定</w:t>
      </w:r>
      <w:r w:rsidR="00861269">
        <w:rPr>
          <w:rFonts w:ascii="標楷體" w:eastAsia="標楷體" w:hAnsi="標楷體" w:hint="eastAsia"/>
          <w:sz w:val="40"/>
          <w:szCs w:val="40"/>
        </w:rPr>
        <w:t>第二點</w:t>
      </w:r>
      <w:r>
        <w:rPr>
          <w:rFonts w:ascii="標楷體" w:eastAsia="標楷體" w:hAnsi="標楷體" w:hint="eastAsia"/>
          <w:sz w:val="40"/>
          <w:szCs w:val="40"/>
        </w:rPr>
        <w:t>修正</w:t>
      </w:r>
      <w:r w:rsidRPr="003340E6">
        <w:rPr>
          <w:rFonts w:ascii="標楷體" w:eastAsia="標楷體" w:hAnsi="標楷體" w:hint="eastAsia"/>
          <w:sz w:val="40"/>
          <w:szCs w:val="40"/>
        </w:rPr>
        <w:t>草案</w:t>
      </w:r>
      <w:r w:rsidR="000318CB">
        <w:rPr>
          <w:rFonts w:ascii="標楷體" w:eastAsia="標楷體" w:hAnsi="標楷體" w:hint="eastAsia"/>
          <w:sz w:val="40"/>
          <w:szCs w:val="40"/>
        </w:rPr>
        <w:t>總</w:t>
      </w:r>
      <w:r w:rsidRPr="003340E6">
        <w:rPr>
          <w:rFonts w:ascii="標楷體" w:eastAsia="標楷體" w:hAnsi="標楷體" w:hint="eastAsia"/>
          <w:sz w:val="40"/>
          <w:szCs w:val="40"/>
        </w:rPr>
        <w:t>說明</w:t>
      </w:r>
    </w:p>
    <w:p w:rsidR="005B335A" w:rsidRDefault="005B335A" w:rsidP="005B335A">
      <w:pPr>
        <w:spacing w:line="400" w:lineRule="exact"/>
        <w:rPr>
          <w:rFonts w:ascii="標楷體" w:eastAsia="標楷體" w:hAnsi="標楷體"/>
          <w:sz w:val="32"/>
          <w:szCs w:val="32"/>
        </w:rPr>
      </w:pPr>
    </w:p>
    <w:p w:rsidR="005B335A" w:rsidRDefault="005B335A" w:rsidP="005B335A">
      <w:pPr>
        <w:spacing w:line="400" w:lineRule="exact"/>
        <w:rPr>
          <w:rFonts w:ascii="標楷體" w:eastAsia="標楷體" w:hAnsi="標楷體"/>
          <w:sz w:val="28"/>
          <w:szCs w:val="28"/>
        </w:rPr>
      </w:pPr>
      <w:r>
        <w:rPr>
          <w:rFonts w:ascii="標楷體" w:eastAsia="標楷體" w:hAnsi="標楷體" w:hint="eastAsia"/>
          <w:sz w:val="32"/>
          <w:szCs w:val="32"/>
        </w:rPr>
        <w:t xml:space="preserve">      </w:t>
      </w:r>
      <w:r w:rsidRPr="000420D5">
        <w:rPr>
          <w:rFonts w:ascii="標楷體" w:eastAsia="標楷體" w:hAnsi="標楷體" w:hint="eastAsia"/>
          <w:sz w:val="36"/>
          <w:szCs w:val="36"/>
        </w:rPr>
        <w:t xml:space="preserve"> </w:t>
      </w:r>
      <w:r w:rsidRPr="009B2B2E">
        <w:rPr>
          <w:rFonts w:ascii="標楷體" w:eastAsia="標楷體" w:hAnsi="標楷體" w:hint="eastAsia"/>
          <w:sz w:val="28"/>
          <w:szCs w:val="28"/>
        </w:rPr>
        <w:t>苗栗縣政府</w:t>
      </w:r>
      <w:r w:rsidRPr="001C4C1B">
        <w:rPr>
          <w:rFonts w:ascii="標楷體" w:eastAsia="標楷體" w:hAnsi="標楷體" w:hint="eastAsia"/>
          <w:sz w:val="28"/>
          <w:szCs w:val="28"/>
        </w:rPr>
        <w:t>為服務遠途申請人申辦登記案件，減少其往返次數以節省時間、交通成本，並提升為民服務品質、增加施政滿意度，</w:t>
      </w:r>
      <w:proofErr w:type="gramStart"/>
      <w:r w:rsidRPr="001C4C1B">
        <w:rPr>
          <w:rFonts w:ascii="標楷體" w:eastAsia="標楷體" w:hAnsi="標楷體" w:hint="eastAsia"/>
          <w:sz w:val="28"/>
          <w:szCs w:val="28"/>
        </w:rPr>
        <w:t>爰</w:t>
      </w:r>
      <w:proofErr w:type="gramEnd"/>
      <w:r w:rsidRPr="001C4C1B">
        <w:rPr>
          <w:rFonts w:ascii="標楷體" w:eastAsia="標楷體" w:hAnsi="標楷體" w:hint="eastAsia"/>
          <w:sz w:val="28"/>
          <w:szCs w:val="28"/>
        </w:rPr>
        <w:t>訂定「苗栗縣各地政事務所受理遠途申請人申請登記案件先行審查作業規定」。</w:t>
      </w:r>
      <w:r>
        <w:rPr>
          <w:rFonts w:ascii="標楷體" w:eastAsia="標楷體" w:hAnsi="標楷體" w:hint="eastAsia"/>
          <w:sz w:val="28"/>
          <w:szCs w:val="28"/>
        </w:rPr>
        <w:t>其中第二點服務對象</w:t>
      </w:r>
      <w:r w:rsidR="00861269">
        <w:rPr>
          <w:rFonts w:ascii="標楷體" w:eastAsia="標楷體" w:hAnsi="標楷體" w:hint="eastAsia"/>
          <w:sz w:val="28"/>
          <w:szCs w:val="28"/>
        </w:rPr>
        <w:t>原</w:t>
      </w:r>
      <w:r>
        <w:rPr>
          <w:rFonts w:ascii="標楷體" w:eastAsia="標楷體" w:hAnsi="標楷體" w:hint="eastAsia"/>
          <w:sz w:val="28"/>
          <w:szCs w:val="28"/>
        </w:rPr>
        <w:t>不包括經國家考試認證之地政士，惟為擴大服務範圍，避免差別待遇，</w:t>
      </w:r>
      <w:r w:rsidR="00861269">
        <w:rPr>
          <w:rFonts w:ascii="標楷體" w:eastAsia="標楷體" w:hAnsi="標楷體" w:hint="eastAsia"/>
          <w:sz w:val="28"/>
          <w:szCs w:val="28"/>
        </w:rPr>
        <w:t>本次</w:t>
      </w:r>
      <w:r>
        <w:rPr>
          <w:rFonts w:ascii="標楷體" w:eastAsia="標楷體" w:hAnsi="標楷體" w:hint="eastAsia"/>
          <w:sz w:val="28"/>
          <w:szCs w:val="28"/>
        </w:rPr>
        <w:t>修正刪除</w:t>
      </w:r>
      <w:r w:rsidR="00861269">
        <w:rPr>
          <w:rFonts w:ascii="標楷體" w:eastAsia="標楷體" w:hAnsi="標楷體" w:hint="eastAsia"/>
          <w:sz w:val="28"/>
          <w:szCs w:val="28"/>
        </w:rPr>
        <w:t>現行規定有關服務對象不包括地政士之規範</w:t>
      </w:r>
      <w:r>
        <w:rPr>
          <w:rFonts w:ascii="標楷體" w:eastAsia="標楷體" w:hAnsi="標楷體" w:hint="eastAsia"/>
          <w:sz w:val="28"/>
          <w:szCs w:val="28"/>
        </w:rPr>
        <w:t>，其餘要點</w:t>
      </w:r>
      <w:r w:rsidR="00C369E2">
        <w:rPr>
          <w:rFonts w:ascii="標楷體" w:eastAsia="標楷體" w:hAnsi="標楷體" w:hint="eastAsia"/>
          <w:sz w:val="28"/>
          <w:szCs w:val="28"/>
        </w:rPr>
        <w:t>未</w:t>
      </w:r>
      <w:r>
        <w:rPr>
          <w:rFonts w:ascii="標楷體" w:eastAsia="標楷體" w:hAnsi="標楷體" w:hint="eastAsia"/>
          <w:sz w:val="28"/>
          <w:szCs w:val="28"/>
        </w:rPr>
        <w:t>修正。</w:t>
      </w:r>
    </w:p>
    <w:p w:rsidR="005B335A" w:rsidRDefault="005B335A" w:rsidP="005B335A">
      <w:pPr>
        <w:spacing w:line="400" w:lineRule="exact"/>
        <w:jc w:val="center"/>
        <w:rPr>
          <w:rFonts w:ascii="標楷體" w:eastAsia="標楷體" w:hAnsi="標楷體"/>
          <w:sz w:val="28"/>
          <w:szCs w:val="28"/>
        </w:rPr>
      </w:pPr>
    </w:p>
    <w:p w:rsidR="005B335A" w:rsidRDefault="005B335A"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970F96" w:rsidRDefault="00970F96" w:rsidP="005B335A">
      <w:pPr>
        <w:spacing w:line="400" w:lineRule="exact"/>
        <w:jc w:val="center"/>
        <w:rPr>
          <w:rFonts w:ascii="標楷體" w:eastAsia="標楷體" w:hAnsi="標楷體"/>
          <w:sz w:val="40"/>
          <w:szCs w:val="40"/>
        </w:rPr>
      </w:pPr>
    </w:p>
    <w:p w:rsidR="005B335A" w:rsidRDefault="005B335A" w:rsidP="005B335A">
      <w:pPr>
        <w:spacing w:line="400" w:lineRule="exact"/>
        <w:jc w:val="center"/>
        <w:rPr>
          <w:rFonts w:ascii="標楷體" w:eastAsia="標楷體" w:hAnsi="標楷體"/>
          <w:sz w:val="40"/>
          <w:szCs w:val="40"/>
        </w:rPr>
      </w:pPr>
    </w:p>
    <w:p w:rsidR="005B335A" w:rsidRDefault="005B335A" w:rsidP="005B335A">
      <w:pPr>
        <w:spacing w:line="400" w:lineRule="exact"/>
        <w:jc w:val="center"/>
        <w:rPr>
          <w:rFonts w:ascii="標楷體" w:eastAsia="標楷體" w:hAnsi="標楷體"/>
          <w:sz w:val="40"/>
          <w:szCs w:val="40"/>
        </w:rPr>
      </w:pPr>
    </w:p>
    <w:p w:rsidR="005B335A" w:rsidRPr="007126CB" w:rsidRDefault="005B335A" w:rsidP="005B335A">
      <w:pPr>
        <w:spacing w:line="400" w:lineRule="exact"/>
        <w:jc w:val="center"/>
        <w:rPr>
          <w:rFonts w:ascii="標楷體" w:eastAsia="標楷體" w:hAnsi="標楷體"/>
          <w:sz w:val="40"/>
          <w:szCs w:val="40"/>
        </w:rPr>
      </w:pPr>
      <w:r w:rsidRPr="007126CB">
        <w:rPr>
          <w:rFonts w:ascii="標楷體" w:eastAsia="標楷體" w:hAnsi="標楷體" w:hint="eastAsia"/>
          <w:sz w:val="40"/>
          <w:szCs w:val="40"/>
        </w:rPr>
        <w:t>苗栗縣各地政事務所受理遠途申請人申請登記案件先行審查作業規定</w:t>
      </w:r>
      <w:r w:rsidR="00861269">
        <w:rPr>
          <w:rFonts w:ascii="標楷體" w:eastAsia="標楷體" w:hAnsi="標楷體" w:hint="eastAsia"/>
          <w:sz w:val="40"/>
          <w:szCs w:val="40"/>
        </w:rPr>
        <w:t>第二點</w:t>
      </w:r>
      <w:r>
        <w:rPr>
          <w:rFonts w:ascii="標楷體" w:eastAsia="標楷體" w:hAnsi="標楷體" w:hint="eastAsia"/>
          <w:sz w:val="40"/>
          <w:szCs w:val="40"/>
        </w:rPr>
        <w:t>修正草案</w:t>
      </w:r>
      <w:r w:rsidR="00861269">
        <w:rPr>
          <w:rFonts w:ascii="標楷體" w:eastAsia="標楷體" w:hAnsi="標楷體" w:hint="eastAsia"/>
          <w:sz w:val="40"/>
          <w:szCs w:val="40"/>
        </w:rPr>
        <w:t>對照</w:t>
      </w:r>
      <w:r w:rsidRPr="007126CB">
        <w:rPr>
          <w:rFonts w:ascii="標楷體" w:eastAsia="標楷體" w:hAnsi="標楷體" w:hint="eastAsia"/>
          <w:sz w:val="40"/>
          <w:szCs w:val="40"/>
        </w:rPr>
        <w:t>表</w:t>
      </w:r>
    </w:p>
    <w:tbl>
      <w:tblPr>
        <w:tblStyle w:val="a3"/>
        <w:tblW w:w="0" w:type="auto"/>
        <w:tblLook w:val="04A0" w:firstRow="1" w:lastRow="0" w:firstColumn="1" w:lastColumn="0" w:noHBand="0" w:noVBand="1"/>
      </w:tblPr>
      <w:tblGrid>
        <w:gridCol w:w="3936"/>
        <w:gridCol w:w="3969"/>
        <w:gridCol w:w="2551"/>
      </w:tblGrid>
      <w:tr w:rsidR="005B335A" w:rsidRPr="00E11E81" w:rsidTr="00C369E2">
        <w:tc>
          <w:tcPr>
            <w:tcW w:w="3936" w:type="dxa"/>
          </w:tcPr>
          <w:p w:rsidR="005B335A" w:rsidRPr="00E11E81" w:rsidRDefault="00861269" w:rsidP="00354901">
            <w:pPr>
              <w:spacing w:line="400" w:lineRule="exact"/>
              <w:jc w:val="center"/>
              <w:rPr>
                <w:rFonts w:ascii="標楷體" w:eastAsia="標楷體" w:hAnsi="標楷體"/>
                <w:sz w:val="28"/>
                <w:szCs w:val="28"/>
              </w:rPr>
            </w:pPr>
            <w:r>
              <w:rPr>
                <w:rFonts w:ascii="標楷體" w:eastAsia="標楷體" w:hAnsi="標楷體" w:hint="eastAsia"/>
                <w:sz w:val="28"/>
                <w:szCs w:val="28"/>
              </w:rPr>
              <w:t>修正</w:t>
            </w:r>
            <w:r w:rsidR="005B335A">
              <w:rPr>
                <w:rFonts w:ascii="標楷體" w:eastAsia="標楷體" w:hAnsi="標楷體" w:hint="eastAsia"/>
                <w:sz w:val="28"/>
                <w:szCs w:val="28"/>
              </w:rPr>
              <w:t>規定</w:t>
            </w:r>
          </w:p>
        </w:tc>
        <w:tc>
          <w:tcPr>
            <w:tcW w:w="3969" w:type="dxa"/>
          </w:tcPr>
          <w:p w:rsidR="005B335A" w:rsidRPr="00E11E81" w:rsidRDefault="00861269" w:rsidP="00354901">
            <w:pPr>
              <w:spacing w:line="400" w:lineRule="exact"/>
              <w:jc w:val="center"/>
              <w:rPr>
                <w:rFonts w:ascii="標楷體" w:eastAsia="標楷體" w:hAnsi="標楷體"/>
                <w:sz w:val="28"/>
                <w:szCs w:val="28"/>
              </w:rPr>
            </w:pPr>
            <w:r>
              <w:rPr>
                <w:rFonts w:ascii="標楷體" w:eastAsia="標楷體" w:hAnsi="標楷體" w:hint="eastAsia"/>
                <w:sz w:val="28"/>
                <w:szCs w:val="28"/>
              </w:rPr>
              <w:t>現行規定</w:t>
            </w:r>
          </w:p>
        </w:tc>
        <w:tc>
          <w:tcPr>
            <w:tcW w:w="2551" w:type="dxa"/>
          </w:tcPr>
          <w:p w:rsidR="005B335A" w:rsidRPr="00E11E81" w:rsidRDefault="005B335A" w:rsidP="00354901">
            <w:pPr>
              <w:spacing w:line="400" w:lineRule="exact"/>
              <w:jc w:val="center"/>
              <w:rPr>
                <w:rFonts w:ascii="標楷體" w:eastAsia="標楷體" w:hAnsi="標楷體"/>
                <w:sz w:val="28"/>
                <w:szCs w:val="28"/>
              </w:rPr>
            </w:pPr>
            <w:r>
              <w:rPr>
                <w:rFonts w:ascii="標楷體" w:eastAsia="標楷體" w:hAnsi="標楷體" w:hint="eastAsia"/>
                <w:sz w:val="28"/>
                <w:szCs w:val="28"/>
              </w:rPr>
              <w:t>說明</w:t>
            </w:r>
          </w:p>
        </w:tc>
      </w:tr>
      <w:tr w:rsidR="005B335A" w:rsidRPr="00E11E81" w:rsidTr="00C369E2">
        <w:tc>
          <w:tcPr>
            <w:tcW w:w="3936" w:type="dxa"/>
          </w:tcPr>
          <w:p w:rsidR="005B335A" w:rsidRPr="00E11E81" w:rsidRDefault="005B335A" w:rsidP="005B335A">
            <w:pPr>
              <w:spacing w:before="240" w:line="400" w:lineRule="exact"/>
              <w:ind w:left="280" w:hangingChars="100" w:hanging="280"/>
              <w:rPr>
                <w:rFonts w:ascii="標楷體" w:eastAsia="標楷體" w:hAnsi="標楷體"/>
                <w:sz w:val="28"/>
                <w:szCs w:val="28"/>
              </w:rPr>
            </w:pPr>
            <w:r>
              <w:rPr>
                <w:rFonts w:ascii="標楷體" w:eastAsia="標楷體" w:hAnsi="標楷體" w:hint="eastAsia"/>
                <w:sz w:val="28"/>
                <w:szCs w:val="28"/>
              </w:rPr>
              <w:t>二、</w:t>
            </w:r>
            <w:r w:rsidRPr="00095B6F">
              <w:rPr>
                <w:rFonts w:ascii="標楷體" w:eastAsia="標楷體" w:hAnsi="標楷體"/>
                <w:sz w:val="28"/>
                <w:szCs w:val="28"/>
              </w:rPr>
              <w:t>本</w:t>
            </w:r>
            <w:r>
              <w:rPr>
                <w:rFonts w:ascii="標楷體" w:eastAsia="標楷體" w:hAnsi="標楷體" w:hint="eastAsia"/>
                <w:sz w:val="28"/>
                <w:szCs w:val="28"/>
              </w:rPr>
              <w:t>作業</w:t>
            </w:r>
            <w:r w:rsidRPr="009B2B2E">
              <w:rPr>
                <w:rFonts w:ascii="標楷體" w:eastAsia="標楷體" w:hAnsi="標楷體" w:hint="eastAsia"/>
                <w:sz w:val="28"/>
                <w:szCs w:val="28"/>
              </w:rPr>
              <w:t>規定</w:t>
            </w:r>
            <w:r w:rsidRPr="00095B6F">
              <w:rPr>
                <w:rFonts w:ascii="標楷體" w:eastAsia="標楷體" w:hAnsi="標楷體"/>
                <w:sz w:val="28"/>
                <w:szCs w:val="28"/>
              </w:rPr>
              <w:t>服務對象以跨縣市遠途(戶籍所在地</w:t>
            </w:r>
            <w:r w:rsidRPr="009B2B2E">
              <w:rPr>
                <w:rFonts w:ascii="標楷體" w:eastAsia="標楷體" w:hAnsi="標楷體" w:hint="eastAsia"/>
                <w:sz w:val="28"/>
                <w:szCs w:val="28"/>
              </w:rPr>
              <w:t>於苗栗縣以外</w:t>
            </w:r>
            <w:r w:rsidRPr="00095B6F">
              <w:rPr>
                <w:rFonts w:ascii="標楷體" w:eastAsia="標楷體" w:hAnsi="標楷體"/>
                <w:sz w:val="28"/>
                <w:szCs w:val="28"/>
              </w:rPr>
              <w:t>地區)登記案件之申請人</w:t>
            </w:r>
            <w:r>
              <w:rPr>
                <w:rFonts w:ascii="標楷體" w:eastAsia="標楷體" w:hAnsi="標楷體" w:hint="eastAsia"/>
                <w:sz w:val="28"/>
                <w:szCs w:val="28"/>
              </w:rPr>
              <w:t>，</w:t>
            </w:r>
            <w:r w:rsidRPr="00095B6F">
              <w:rPr>
                <w:rFonts w:ascii="標楷體" w:eastAsia="標楷體" w:hAnsi="標楷體"/>
                <w:sz w:val="28"/>
                <w:szCs w:val="28"/>
              </w:rPr>
              <w:t>主動提出申請者為原則</w:t>
            </w:r>
            <w:r>
              <w:rPr>
                <w:rFonts w:ascii="標楷體" w:eastAsia="標楷體" w:hAnsi="標楷體" w:hint="eastAsia"/>
                <w:sz w:val="28"/>
                <w:szCs w:val="28"/>
              </w:rPr>
              <w:t>。</w:t>
            </w:r>
          </w:p>
        </w:tc>
        <w:tc>
          <w:tcPr>
            <w:tcW w:w="3969" w:type="dxa"/>
          </w:tcPr>
          <w:p w:rsidR="005B335A" w:rsidRPr="005B335A" w:rsidRDefault="005B335A" w:rsidP="00354901">
            <w:pPr>
              <w:spacing w:line="400" w:lineRule="exact"/>
              <w:rPr>
                <w:rFonts w:ascii="標楷體" w:eastAsia="標楷體" w:hAnsi="標楷體"/>
                <w:b/>
                <w:sz w:val="28"/>
                <w:szCs w:val="28"/>
              </w:rPr>
            </w:pPr>
            <w:r>
              <w:rPr>
                <w:rFonts w:ascii="標楷體" w:eastAsia="標楷體" w:hAnsi="標楷體" w:hint="eastAsia"/>
                <w:sz w:val="28"/>
                <w:szCs w:val="28"/>
              </w:rPr>
              <w:t>二、</w:t>
            </w:r>
            <w:r w:rsidRPr="00095B6F">
              <w:rPr>
                <w:rFonts w:ascii="標楷體" w:eastAsia="標楷體" w:hAnsi="標楷體"/>
                <w:sz w:val="28"/>
                <w:szCs w:val="28"/>
              </w:rPr>
              <w:t>本</w:t>
            </w:r>
            <w:r>
              <w:rPr>
                <w:rFonts w:ascii="標楷體" w:eastAsia="標楷體" w:hAnsi="標楷體" w:hint="eastAsia"/>
                <w:sz w:val="28"/>
                <w:szCs w:val="28"/>
              </w:rPr>
              <w:t>作業</w:t>
            </w:r>
            <w:r w:rsidRPr="009B2B2E">
              <w:rPr>
                <w:rFonts w:ascii="標楷體" w:eastAsia="標楷體" w:hAnsi="標楷體" w:hint="eastAsia"/>
                <w:sz w:val="28"/>
                <w:szCs w:val="28"/>
              </w:rPr>
              <w:t>規定</w:t>
            </w:r>
            <w:r w:rsidRPr="00095B6F">
              <w:rPr>
                <w:rFonts w:ascii="標楷體" w:eastAsia="標楷體" w:hAnsi="標楷體"/>
                <w:sz w:val="28"/>
                <w:szCs w:val="28"/>
              </w:rPr>
              <w:t>服務對象以跨縣市遠途(戶籍所在地</w:t>
            </w:r>
            <w:r w:rsidRPr="009B2B2E">
              <w:rPr>
                <w:rFonts w:ascii="標楷體" w:eastAsia="標楷體" w:hAnsi="標楷體" w:hint="eastAsia"/>
                <w:sz w:val="28"/>
                <w:szCs w:val="28"/>
              </w:rPr>
              <w:t>於苗栗縣以外</w:t>
            </w:r>
            <w:r w:rsidRPr="00095B6F">
              <w:rPr>
                <w:rFonts w:ascii="標楷體" w:eastAsia="標楷體" w:hAnsi="標楷體"/>
                <w:sz w:val="28"/>
                <w:szCs w:val="28"/>
              </w:rPr>
              <w:t>地區)登記案件之申請人</w:t>
            </w:r>
            <w:r>
              <w:rPr>
                <w:rFonts w:ascii="標楷體" w:eastAsia="標楷體" w:hAnsi="標楷體" w:hint="eastAsia"/>
                <w:sz w:val="28"/>
                <w:szCs w:val="28"/>
              </w:rPr>
              <w:t>，</w:t>
            </w:r>
            <w:r w:rsidRPr="00095B6F">
              <w:rPr>
                <w:rFonts w:ascii="標楷體" w:eastAsia="標楷體" w:hAnsi="標楷體"/>
                <w:sz w:val="28"/>
                <w:szCs w:val="28"/>
              </w:rPr>
              <w:t>主動提出申請者為原則</w:t>
            </w:r>
            <w:r>
              <w:rPr>
                <w:rFonts w:ascii="標楷體" w:eastAsia="標楷體" w:hAnsi="標楷體" w:hint="eastAsia"/>
                <w:sz w:val="28"/>
                <w:szCs w:val="28"/>
              </w:rPr>
              <w:t>。</w:t>
            </w:r>
            <w:r w:rsidRPr="00851B8E">
              <w:rPr>
                <w:rFonts w:ascii="標楷體" w:eastAsia="標楷體" w:hAnsi="標楷體" w:hint="eastAsia"/>
                <w:color w:val="FF0000"/>
                <w:sz w:val="28"/>
                <w:szCs w:val="28"/>
                <w:u w:val="single"/>
              </w:rPr>
              <w:t>但不包括地政士</w:t>
            </w:r>
            <w:r w:rsidRPr="00851B8E">
              <w:rPr>
                <w:rFonts w:ascii="標楷體" w:eastAsia="標楷體" w:hAnsi="標楷體"/>
                <w:color w:val="FF0000"/>
                <w:sz w:val="28"/>
                <w:szCs w:val="28"/>
                <w:u w:val="single"/>
              </w:rPr>
              <w:t>。</w:t>
            </w:r>
          </w:p>
        </w:tc>
        <w:tc>
          <w:tcPr>
            <w:tcW w:w="2551" w:type="dxa"/>
          </w:tcPr>
          <w:p w:rsidR="005B335A" w:rsidRPr="00E11E81"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為加強便民服務，擴大服務範圍，服務對象應無差別待遇，故刪除</w:t>
            </w:r>
            <w:r w:rsidRPr="005B335A">
              <w:rPr>
                <w:rFonts w:ascii="標楷體" w:eastAsia="標楷體" w:hAnsi="標楷體" w:hint="eastAsia"/>
                <w:color w:val="000000" w:themeColor="text1"/>
                <w:sz w:val="28"/>
                <w:szCs w:val="28"/>
              </w:rPr>
              <w:t>不包括地政士</w:t>
            </w:r>
            <w:r>
              <w:rPr>
                <w:rFonts w:ascii="標楷體" w:eastAsia="標楷體" w:hAnsi="標楷體" w:hint="eastAsia"/>
                <w:color w:val="000000" w:themeColor="text1"/>
                <w:sz w:val="28"/>
                <w:szCs w:val="28"/>
              </w:rPr>
              <w:t>規定。</w:t>
            </w:r>
          </w:p>
        </w:tc>
      </w:tr>
    </w:tbl>
    <w:p w:rsidR="00C00ABA" w:rsidRDefault="00C00ABA"/>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970F96" w:rsidRDefault="00970F96"/>
    <w:p w:rsidR="005B335A" w:rsidRDefault="005B335A"/>
    <w:p w:rsidR="005B335A" w:rsidRDefault="005B335A"/>
    <w:p w:rsidR="005B335A" w:rsidRDefault="005B335A"/>
    <w:p w:rsidR="005B335A" w:rsidRDefault="005B335A"/>
    <w:p w:rsidR="005B335A" w:rsidRDefault="00A374D7" w:rsidP="005B335A">
      <w:pPr>
        <w:spacing w:line="400" w:lineRule="exact"/>
        <w:jc w:val="center"/>
        <w:rPr>
          <w:rFonts w:ascii="標楷體" w:eastAsia="標楷體" w:hAnsi="標楷體" w:hint="eastAsia"/>
          <w:sz w:val="40"/>
          <w:szCs w:val="40"/>
        </w:rPr>
      </w:pPr>
      <w:r w:rsidRPr="00A374D7">
        <w:rPr>
          <w:rFonts w:ascii="標楷體" w:eastAsia="標楷體" w:hAnsi="標楷體"/>
          <w:noProof/>
          <w:sz w:val="40"/>
          <w:szCs w:val="40"/>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4711700</wp:posOffset>
                </wp:positionH>
                <wp:positionV relativeFrom="paragraph">
                  <wp:posOffset>292100</wp:posOffset>
                </wp:positionV>
                <wp:extent cx="2374265" cy="520700"/>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0700"/>
                        </a:xfrm>
                        <a:prstGeom prst="rect">
                          <a:avLst/>
                        </a:prstGeom>
                        <a:solidFill>
                          <a:srgbClr val="FFFFFF"/>
                        </a:solidFill>
                        <a:ln w="9525">
                          <a:noFill/>
                          <a:miter lim="800000"/>
                          <a:headEnd/>
                          <a:tailEnd/>
                        </a:ln>
                      </wps:spPr>
                      <wps:txbx>
                        <w:txbxContent>
                          <w:p w:rsidR="00A374D7" w:rsidRPr="009346D2" w:rsidRDefault="00A374D7" w:rsidP="00A374D7">
                            <w:pPr>
                              <w:autoSpaceDE w:val="0"/>
                              <w:autoSpaceDN w:val="0"/>
                              <w:adjustRightInd w:val="0"/>
                              <w:spacing w:line="280" w:lineRule="exact"/>
                              <w:rPr>
                                <w:rFonts w:ascii="標楷體" w:eastAsia="標楷體" w:hAnsi="標楷體" w:cs="DFKaiShu-SB-Estd-BF"/>
                                <w:kern w:val="0"/>
                                <w:szCs w:val="24"/>
                              </w:rPr>
                            </w:pPr>
                            <w:r w:rsidRPr="009346D2">
                              <w:rPr>
                                <w:rFonts w:ascii="標楷體" w:eastAsia="標楷體" w:hAnsi="標楷體" w:cs="DFKaiShu-SB-Estd-BF" w:hint="eastAsia"/>
                                <w:kern w:val="0"/>
                                <w:szCs w:val="24"/>
                              </w:rPr>
                              <w:t>中華民國</w:t>
                            </w:r>
                            <w:r w:rsidRPr="009346D2">
                              <w:rPr>
                                <w:rFonts w:ascii="標楷體" w:eastAsia="標楷體" w:hAnsi="標楷體" w:cs="DFKaiShu-SB-Estd-BF"/>
                                <w:kern w:val="0"/>
                                <w:szCs w:val="24"/>
                              </w:rPr>
                              <w:t>104</w:t>
                            </w:r>
                            <w:r w:rsidRPr="009346D2">
                              <w:rPr>
                                <w:rFonts w:ascii="標楷體" w:eastAsia="標楷體" w:hAnsi="標楷體" w:cs="DFKaiShu-SB-Estd-BF" w:hint="eastAsia"/>
                                <w:kern w:val="0"/>
                                <w:szCs w:val="24"/>
                              </w:rPr>
                              <w:t>年</w:t>
                            </w:r>
                            <w:r w:rsidRPr="009346D2">
                              <w:rPr>
                                <w:rFonts w:ascii="標楷體" w:eastAsia="標楷體" w:hAnsi="標楷體" w:cs="DFKaiShu-SB-Estd-BF"/>
                                <w:kern w:val="0"/>
                                <w:szCs w:val="24"/>
                              </w:rPr>
                              <w:t>10</w:t>
                            </w:r>
                            <w:r w:rsidRPr="009346D2">
                              <w:rPr>
                                <w:rFonts w:ascii="標楷體" w:eastAsia="標楷體" w:hAnsi="標楷體" w:cs="DFKaiShu-SB-Estd-BF" w:hint="eastAsia"/>
                                <w:kern w:val="0"/>
                                <w:szCs w:val="24"/>
                              </w:rPr>
                              <w:t>月</w:t>
                            </w:r>
                            <w:r w:rsidRPr="009346D2">
                              <w:rPr>
                                <w:rFonts w:ascii="標楷體" w:eastAsia="標楷體" w:hAnsi="標楷體" w:cs="DFKaiShu-SB-Estd-BF"/>
                                <w:kern w:val="0"/>
                                <w:szCs w:val="24"/>
                              </w:rPr>
                              <w:t>21</w:t>
                            </w:r>
                            <w:r w:rsidRPr="009346D2">
                              <w:rPr>
                                <w:rFonts w:ascii="標楷體" w:eastAsia="標楷體" w:hAnsi="標楷體" w:cs="DFKaiShu-SB-Estd-BF" w:hint="eastAsia"/>
                                <w:kern w:val="0"/>
                                <w:szCs w:val="24"/>
                              </w:rPr>
                              <w:t>日</w:t>
                            </w:r>
                          </w:p>
                          <w:p w:rsidR="00A374D7" w:rsidRPr="009346D2" w:rsidRDefault="00A374D7" w:rsidP="00A374D7">
                            <w:pPr>
                              <w:spacing w:line="280" w:lineRule="exact"/>
                              <w:rPr>
                                <w:rFonts w:ascii="標楷體" w:eastAsia="標楷體" w:hAnsi="標楷體"/>
                              </w:rPr>
                            </w:pPr>
                            <w:proofErr w:type="gramStart"/>
                            <w:r w:rsidRPr="009346D2">
                              <w:rPr>
                                <w:rFonts w:ascii="標楷體" w:eastAsia="標楷體" w:hAnsi="標楷體" w:cs="DFKaiShu-SB-Estd-BF" w:hint="eastAsia"/>
                                <w:kern w:val="0"/>
                                <w:szCs w:val="24"/>
                              </w:rPr>
                              <w:t>府地籍</w:t>
                            </w:r>
                            <w:proofErr w:type="gramEnd"/>
                            <w:r w:rsidRPr="009346D2">
                              <w:rPr>
                                <w:rFonts w:ascii="標楷體" w:eastAsia="標楷體" w:hAnsi="標楷體" w:cs="DFKaiShu-SB-Estd-BF" w:hint="eastAsia"/>
                                <w:kern w:val="0"/>
                                <w:szCs w:val="24"/>
                              </w:rPr>
                              <w:t>字第</w:t>
                            </w:r>
                            <w:r w:rsidRPr="009346D2">
                              <w:rPr>
                                <w:rFonts w:ascii="標楷體" w:eastAsia="標楷體" w:hAnsi="標楷體" w:cs="DFKaiShu-SB-Estd-BF"/>
                                <w:kern w:val="0"/>
                                <w:szCs w:val="24"/>
                              </w:rPr>
                              <w:t>1040220453</w:t>
                            </w:r>
                            <w:r w:rsidRPr="009346D2">
                              <w:rPr>
                                <w:rFonts w:ascii="標楷體" w:eastAsia="標楷體" w:hAnsi="標楷體" w:cs="DFKaiShu-SB-Estd-BF" w:hint="eastAsia"/>
                                <w:kern w:val="0"/>
                                <w:szCs w:val="24"/>
                              </w:rPr>
                              <w:t>號</w:t>
                            </w:r>
                          </w:p>
                          <w:p w:rsidR="00A374D7" w:rsidRPr="00A374D7" w:rsidRDefault="00A374D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1pt;margin-top:23pt;width:186.95pt;height:4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" stroked="f">
                <v:textbox>
                  <w:txbxContent>
                    <w:p w:rsidR="00A374D7" w:rsidRPr="009346D2" w:rsidRDefault="00A374D7" w:rsidP="00A374D7">
                      <w:pPr>
                        <w:autoSpaceDE w:val="0"/>
                        <w:autoSpaceDN w:val="0"/>
                        <w:adjustRightInd w:val="0"/>
                        <w:spacing w:line="280" w:lineRule="exact"/>
                        <w:rPr>
                          <w:rFonts w:ascii="標楷體" w:eastAsia="標楷體" w:hAnsi="標楷體" w:cs="DFKaiShu-SB-Estd-BF"/>
                          <w:kern w:val="0"/>
                          <w:szCs w:val="24"/>
                        </w:rPr>
                      </w:pPr>
                      <w:r w:rsidRPr="009346D2">
                        <w:rPr>
                          <w:rFonts w:ascii="標楷體" w:eastAsia="標楷體" w:hAnsi="標楷體" w:cs="DFKaiShu-SB-Estd-BF" w:hint="eastAsia"/>
                          <w:kern w:val="0"/>
                          <w:szCs w:val="24"/>
                        </w:rPr>
                        <w:t>中華民國</w:t>
                      </w:r>
                      <w:r w:rsidRPr="009346D2">
                        <w:rPr>
                          <w:rFonts w:ascii="標楷體" w:eastAsia="標楷體" w:hAnsi="標楷體" w:cs="DFKaiShu-SB-Estd-BF"/>
                          <w:kern w:val="0"/>
                          <w:szCs w:val="24"/>
                        </w:rPr>
                        <w:t>104</w:t>
                      </w:r>
                      <w:r w:rsidRPr="009346D2">
                        <w:rPr>
                          <w:rFonts w:ascii="標楷體" w:eastAsia="標楷體" w:hAnsi="標楷體" w:cs="DFKaiShu-SB-Estd-BF" w:hint="eastAsia"/>
                          <w:kern w:val="0"/>
                          <w:szCs w:val="24"/>
                        </w:rPr>
                        <w:t>年</w:t>
                      </w:r>
                      <w:r w:rsidRPr="009346D2">
                        <w:rPr>
                          <w:rFonts w:ascii="標楷體" w:eastAsia="標楷體" w:hAnsi="標楷體" w:cs="DFKaiShu-SB-Estd-BF"/>
                          <w:kern w:val="0"/>
                          <w:szCs w:val="24"/>
                        </w:rPr>
                        <w:t>10</w:t>
                      </w:r>
                      <w:r w:rsidRPr="009346D2">
                        <w:rPr>
                          <w:rFonts w:ascii="標楷體" w:eastAsia="標楷體" w:hAnsi="標楷體" w:cs="DFKaiShu-SB-Estd-BF" w:hint="eastAsia"/>
                          <w:kern w:val="0"/>
                          <w:szCs w:val="24"/>
                        </w:rPr>
                        <w:t>月</w:t>
                      </w:r>
                      <w:r w:rsidRPr="009346D2">
                        <w:rPr>
                          <w:rFonts w:ascii="標楷體" w:eastAsia="標楷體" w:hAnsi="標楷體" w:cs="DFKaiShu-SB-Estd-BF"/>
                          <w:kern w:val="0"/>
                          <w:szCs w:val="24"/>
                        </w:rPr>
                        <w:t>21</w:t>
                      </w:r>
                      <w:r w:rsidRPr="009346D2">
                        <w:rPr>
                          <w:rFonts w:ascii="標楷體" w:eastAsia="標楷體" w:hAnsi="標楷體" w:cs="DFKaiShu-SB-Estd-BF" w:hint="eastAsia"/>
                          <w:kern w:val="0"/>
                          <w:szCs w:val="24"/>
                        </w:rPr>
                        <w:t>日</w:t>
                      </w:r>
                    </w:p>
                    <w:p w:rsidR="00A374D7" w:rsidRPr="009346D2" w:rsidRDefault="00A374D7" w:rsidP="00A374D7">
                      <w:pPr>
                        <w:spacing w:line="280" w:lineRule="exact"/>
                        <w:rPr>
                          <w:rFonts w:ascii="標楷體" w:eastAsia="標楷體" w:hAnsi="標楷體"/>
                        </w:rPr>
                      </w:pPr>
                      <w:proofErr w:type="gramStart"/>
                      <w:r w:rsidRPr="009346D2">
                        <w:rPr>
                          <w:rFonts w:ascii="標楷體" w:eastAsia="標楷體" w:hAnsi="標楷體" w:cs="DFKaiShu-SB-Estd-BF" w:hint="eastAsia"/>
                          <w:kern w:val="0"/>
                          <w:szCs w:val="24"/>
                        </w:rPr>
                        <w:t>府地籍</w:t>
                      </w:r>
                      <w:proofErr w:type="gramEnd"/>
                      <w:r w:rsidRPr="009346D2">
                        <w:rPr>
                          <w:rFonts w:ascii="標楷體" w:eastAsia="標楷體" w:hAnsi="標楷體" w:cs="DFKaiShu-SB-Estd-BF" w:hint="eastAsia"/>
                          <w:kern w:val="0"/>
                          <w:szCs w:val="24"/>
                        </w:rPr>
                        <w:t>字第</w:t>
                      </w:r>
                      <w:r w:rsidRPr="009346D2">
                        <w:rPr>
                          <w:rFonts w:ascii="標楷體" w:eastAsia="標楷體" w:hAnsi="標楷體" w:cs="DFKaiShu-SB-Estd-BF"/>
                          <w:kern w:val="0"/>
                          <w:szCs w:val="24"/>
                        </w:rPr>
                        <w:t>1040220453</w:t>
                      </w:r>
                      <w:r w:rsidRPr="009346D2">
                        <w:rPr>
                          <w:rFonts w:ascii="標楷體" w:eastAsia="標楷體" w:hAnsi="標楷體" w:cs="DFKaiShu-SB-Estd-BF" w:hint="eastAsia"/>
                          <w:kern w:val="0"/>
                          <w:szCs w:val="24"/>
                        </w:rPr>
                        <w:t>號</w:t>
                      </w:r>
                    </w:p>
                    <w:p w:rsidR="00A374D7" w:rsidRPr="00A374D7" w:rsidRDefault="00A374D7"/>
                  </w:txbxContent>
                </v:textbox>
              </v:shape>
            </w:pict>
          </mc:Fallback>
        </mc:AlternateContent>
      </w:r>
      <w:r w:rsidR="005B335A" w:rsidRPr="007126CB">
        <w:rPr>
          <w:rFonts w:ascii="標楷體" w:eastAsia="標楷體" w:hAnsi="標楷體" w:hint="eastAsia"/>
          <w:sz w:val="40"/>
          <w:szCs w:val="40"/>
        </w:rPr>
        <w:t>苗栗縣各地政事務所受理遠途申請人申請登記案件先行審查作業規定</w:t>
      </w:r>
      <w:bookmarkStart w:id="0" w:name="_GoBack"/>
      <w:bookmarkEnd w:id="0"/>
    </w:p>
    <w:p w:rsidR="00A374D7" w:rsidRPr="009346D2" w:rsidRDefault="00A374D7" w:rsidP="005B335A">
      <w:pPr>
        <w:spacing w:line="400" w:lineRule="exact"/>
        <w:jc w:val="center"/>
        <w:rPr>
          <w:rFonts w:ascii="標楷體" w:eastAsia="標楷體" w:hAnsi="標楷體"/>
          <w:sz w:val="32"/>
          <w:szCs w:val="32"/>
        </w:rPr>
      </w:pPr>
    </w:p>
    <w:p w:rsidR="005B335A" w:rsidRPr="00700C99" w:rsidRDefault="005B335A" w:rsidP="00861269">
      <w:pPr>
        <w:spacing w:line="400" w:lineRule="exact"/>
        <w:ind w:left="640" w:hangingChars="200" w:hanging="640"/>
        <w:rPr>
          <w:rFonts w:ascii="標楷體" w:eastAsia="標楷體" w:hAnsi="標楷體"/>
          <w:sz w:val="28"/>
          <w:szCs w:val="28"/>
        </w:rPr>
      </w:pPr>
      <w:r>
        <w:rPr>
          <w:rFonts w:ascii="標楷體" w:eastAsia="標楷體" w:hAnsi="標楷體" w:hint="eastAsia"/>
          <w:sz w:val="32"/>
          <w:szCs w:val="32"/>
        </w:rPr>
        <w:t>一、</w:t>
      </w:r>
      <w:r w:rsidRPr="009B2B2E">
        <w:rPr>
          <w:rFonts w:ascii="標楷體" w:eastAsia="標楷體" w:hAnsi="標楷體" w:hint="eastAsia"/>
          <w:sz w:val="28"/>
          <w:szCs w:val="28"/>
        </w:rPr>
        <w:t>苗栗縣政府為</w:t>
      </w:r>
      <w:r w:rsidRPr="00095B6F">
        <w:rPr>
          <w:rFonts w:ascii="標楷體" w:eastAsia="標楷體" w:hAnsi="標楷體"/>
          <w:sz w:val="28"/>
          <w:szCs w:val="28"/>
        </w:rPr>
        <w:t>推動所屬各地政事務所（以下簡稱各所）受理遠途申請人申請</w:t>
      </w:r>
      <w:r>
        <w:rPr>
          <w:rFonts w:ascii="標楷體" w:eastAsia="標楷體" w:hAnsi="標楷體" w:hint="eastAsia"/>
          <w:sz w:val="28"/>
          <w:szCs w:val="28"/>
        </w:rPr>
        <w:tab/>
        <w:t xml:space="preserve"> </w:t>
      </w:r>
      <w:r w:rsidRPr="00095B6F">
        <w:rPr>
          <w:rFonts w:ascii="標楷體" w:eastAsia="標楷體" w:hAnsi="標楷體"/>
          <w:sz w:val="28"/>
          <w:szCs w:val="28"/>
        </w:rPr>
        <w:t>登記案件先行審查服務，以減少其往返次數並節省時間及交通成本，加強為</w:t>
      </w:r>
      <w:r>
        <w:rPr>
          <w:rFonts w:ascii="標楷體" w:eastAsia="標楷體" w:hAnsi="標楷體" w:hint="eastAsia"/>
          <w:sz w:val="28"/>
          <w:szCs w:val="28"/>
        </w:rPr>
        <w:tab/>
        <w:t xml:space="preserve"> </w:t>
      </w:r>
      <w:r w:rsidRPr="00095B6F">
        <w:rPr>
          <w:rFonts w:ascii="標楷體" w:eastAsia="標楷體" w:hAnsi="標楷體"/>
          <w:sz w:val="28"/>
          <w:szCs w:val="28"/>
        </w:rPr>
        <w:t>民服務品質，</w:t>
      </w:r>
      <w:proofErr w:type="gramStart"/>
      <w:r w:rsidRPr="00095B6F">
        <w:rPr>
          <w:rFonts w:ascii="標楷體" w:eastAsia="標楷體" w:hAnsi="標楷體"/>
          <w:sz w:val="28"/>
          <w:szCs w:val="28"/>
        </w:rPr>
        <w:t>爰</w:t>
      </w:r>
      <w:proofErr w:type="gramEnd"/>
      <w:r w:rsidRPr="00095B6F">
        <w:rPr>
          <w:rFonts w:ascii="標楷體" w:eastAsia="標楷體" w:hAnsi="標楷體"/>
          <w:sz w:val="28"/>
          <w:szCs w:val="28"/>
        </w:rPr>
        <w:t>訂定本</w:t>
      </w:r>
      <w:r>
        <w:rPr>
          <w:rFonts w:ascii="標楷體" w:eastAsia="標楷體" w:hAnsi="標楷體" w:hint="eastAsia"/>
          <w:sz w:val="28"/>
          <w:szCs w:val="28"/>
        </w:rPr>
        <w:t>規定</w:t>
      </w:r>
      <w:r w:rsidRPr="00095B6F">
        <w:rPr>
          <w:rFonts w:ascii="標楷體" w:eastAsia="標楷體" w:hAnsi="標楷體"/>
          <w:sz w:val="28"/>
          <w:szCs w:val="28"/>
        </w:rPr>
        <w:t>。</w:t>
      </w:r>
    </w:p>
    <w:p w:rsidR="005B335A" w:rsidRDefault="005B335A" w:rsidP="00861269">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095B6F">
        <w:rPr>
          <w:rFonts w:ascii="標楷體" w:eastAsia="標楷體" w:hAnsi="標楷體"/>
          <w:sz w:val="28"/>
          <w:szCs w:val="28"/>
        </w:rPr>
        <w:t>本</w:t>
      </w:r>
      <w:r>
        <w:rPr>
          <w:rFonts w:ascii="標楷體" w:eastAsia="標楷體" w:hAnsi="標楷體" w:hint="eastAsia"/>
          <w:sz w:val="28"/>
          <w:szCs w:val="28"/>
        </w:rPr>
        <w:t>作業</w:t>
      </w:r>
      <w:r w:rsidRPr="009B2B2E">
        <w:rPr>
          <w:rFonts w:ascii="標楷體" w:eastAsia="標楷體" w:hAnsi="標楷體" w:hint="eastAsia"/>
          <w:sz w:val="28"/>
          <w:szCs w:val="28"/>
        </w:rPr>
        <w:t>規定</w:t>
      </w:r>
      <w:r w:rsidRPr="00095B6F">
        <w:rPr>
          <w:rFonts w:ascii="標楷體" w:eastAsia="標楷體" w:hAnsi="標楷體"/>
          <w:sz w:val="28"/>
          <w:szCs w:val="28"/>
        </w:rPr>
        <w:t>服務對象以跨縣市遠途(戶籍所在地</w:t>
      </w:r>
      <w:r w:rsidRPr="009B2B2E">
        <w:rPr>
          <w:rFonts w:ascii="標楷體" w:eastAsia="標楷體" w:hAnsi="標楷體" w:hint="eastAsia"/>
          <w:sz w:val="28"/>
          <w:szCs w:val="28"/>
        </w:rPr>
        <w:t>於苗栗縣以外</w:t>
      </w:r>
      <w:r w:rsidRPr="00095B6F">
        <w:rPr>
          <w:rFonts w:ascii="標楷體" w:eastAsia="標楷體" w:hAnsi="標楷體"/>
          <w:sz w:val="28"/>
          <w:szCs w:val="28"/>
        </w:rPr>
        <w:t>地區)登記案件之申請人</w:t>
      </w:r>
      <w:r>
        <w:rPr>
          <w:rFonts w:ascii="標楷體" w:eastAsia="標楷體" w:hAnsi="標楷體" w:hint="eastAsia"/>
          <w:sz w:val="28"/>
          <w:szCs w:val="28"/>
        </w:rPr>
        <w:t>，</w:t>
      </w:r>
      <w:r w:rsidRPr="00095B6F">
        <w:rPr>
          <w:rFonts w:ascii="標楷體" w:eastAsia="標楷體" w:hAnsi="標楷體"/>
          <w:sz w:val="28"/>
          <w:szCs w:val="28"/>
        </w:rPr>
        <w:t>主動提出申請者為原則</w:t>
      </w:r>
      <w:r>
        <w:rPr>
          <w:rFonts w:ascii="標楷體" w:eastAsia="標楷體" w:hAnsi="標楷體" w:hint="eastAsia"/>
          <w:sz w:val="28"/>
          <w:szCs w:val="28"/>
        </w:rPr>
        <w:t>。</w:t>
      </w:r>
    </w:p>
    <w:p w:rsidR="005B335A" w:rsidRPr="00700C99"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三、</w:t>
      </w:r>
      <w:r w:rsidRPr="00E11E81">
        <w:rPr>
          <w:rFonts w:ascii="標楷體" w:eastAsia="標楷體" w:hAnsi="標楷體" w:hint="eastAsia"/>
          <w:sz w:val="28"/>
          <w:szCs w:val="28"/>
        </w:rPr>
        <w:t>本</w:t>
      </w:r>
      <w:r>
        <w:rPr>
          <w:rFonts w:ascii="標楷體" w:eastAsia="標楷體" w:hAnsi="標楷體" w:hint="eastAsia"/>
          <w:sz w:val="28"/>
          <w:szCs w:val="28"/>
        </w:rPr>
        <w:t>作業</w:t>
      </w:r>
      <w:r w:rsidRPr="00E11E81">
        <w:rPr>
          <w:rFonts w:ascii="標楷體" w:eastAsia="標楷體" w:hAnsi="標楷體" w:hint="eastAsia"/>
          <w:sz w:val="28"/>
          <w:szCs w:val="28"/>
        </w:rPr>
        <w:t>規定受理</w:t>
      </w:r>
      <w:r w:rsidRPr="00D422D1">
        <w:rPr>
          <w:rFonts w:ascii="標楷體" w:eastAsia="標楷體" w:hAnsi="標楷體" w:hint="eastAsia"/>
          <w:sz w:val="28"/>
          <w:szCs w:val="28"/>
        </w:rPr>
        <w:t>先行審查</w:t>
      </w:r>
      <w:r w:rsidRPr="00E11E81">
        <w:rPr>
          <w:rFonts w:ascii="標楷體" w:eastAsia="標楷體" w:hAnsi="標楷體" w:hint="eastAsia"/>
          <w:sz w:val="28"/>
          <w:szCs w:val="28"/>
        </w:rPr>
        <w:t>案件類別</w:t>
      </w:r>
      <w:r>
        <w:rPr>
          <w:rFonts w:ascii="標楷體" w:eastAsia="標楷體" w:hAnsi="標楷體" w:hint="eastAsia"/>
          <w:sz w:val="28"/>
          <w:szCs w:val="28"/>
        </w:rPr>
        <w:t>如下</w:t>
      </w:r>
      <w:proofErr w:type="gramStart"/>
      <w:r w:rsidRPr="00700C99">
        <w:rPr>
          <w:rFonts w:ascii="標楷體" w:eastAsia="標楷體" w:hAnsi="標楷體" w:hint="eastAsia"/>
          <w:sz w:val="28"/>
          <w:szCs w:val="28"/>
        </w:rPr>
        <w:t>︰</w:t>
      </w:r>
      <w:proofErr w:type="gramEnd"/>
    </w:p>
    <w:p w:rsidR="005B335A" w:rsidRDefault="005B335A" w:rsidP="005B335A">
      <w:pPr>
        <w:spacing w:line="400" w:lineRule="exact"/>
        <w:ind w:firstLineChars="100" w:firstLine="280"/>
        <w:rPr>
          <w:rFonts w:ascii="標楷體" w:eastAsia="標楷體" w:hAnsi="標楷體"/>
          <w:color w:val="00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302955">
        <w:rPr>
          <w:rFonts w:ascii="標楷體" w:eastAsia="標楷體" w:hAnsi="標楷體" w:hint="eastAsia"/>
          <w:sz w:val="28"/>
          <w:szCs w:val="28"/>
        </w:rPr>
        <w:t xml:space="preserve"> </w:t>
      </w:r>
      <w:r w:rsidRPr="00B577E2">
        <w:rPr>
          <w:rFonts w:ascii="標楷體" w:eastAsia="標楷體" w:hAnsi="標楷體" w:hint="eastAsia"/>
          <w:sz w:val="28"/>
          <w:szCs w:val="28"/>
        </w:rPr>
        <w:t>簡易案件</w:t>
      </w:r>
      <w:proofErr w:type="gramStart"/>
      <w:r w:rsidRPr="00B577E2">
        <w:rPr>
          <w:rFonts w:ascii="標楷體" w:eastAsia="標楷體" w:hAnsi="標楷體" w:hint="eastAsia"/>
          <w:sz w:val="28"/>
          <w:szCs w:val="28"/>
        </w:rPr>
        <w:t>︰</w:t>
      </w:r>
      <w:proofErr w:type="gramEnd"/>
      <w:r w:rsidRPr="00B577E2">
        <w:rPr>
          <w:rFonts w:ascii="標楷體" w:eastAsia="標楷體" w:hAnsi="標楷體" w:hint="eastAsia"/>
          <w:sz w:val="28"/>
          <w:szCs w:val="28"/>
        </w:rPr>
        <w:t>住所變更、姓名變更、</w:t>
      </w:r>
      <w:proofErr w:type="gramStart"/>
      <w:r w:rsidRPr="00B577E2">
        <w:rPr>
          <w:rFonts w:ascii="標楷體" w:eastAsia="標楷體" w:hAnsi="標楷體" w:hint="eastAsia"/>
          <w:sz w:val="28"/>
          <w:szCs w:val="28"/>
        </w:rPr>
        <w:t>抵押權塗銷</w:t>
      </w:r>
      <w:proofErr w:type="gramEnd"/>
      <w:r>
        <w:rPr>
          <w:rFonts w:ascii="標楷體" w:eastAsia="標楷體" w:hAnsi="標楷體" w:hint="eastAsia"/>
          <w:sz w:val="28"/>
          <w:szCs w:val="28"/>
        </w:rPr>
        <w:t>、</w:t>
      </w:r>
      <w:proofErr w:type="gramStart"/>
      <w:r w:rsidRPr="00F319FF">
        <w:rPr>
          <w:rFonts w:ascii="標楷體" w:eastAsia="標楷體" w:hAnsi="標楷體"/>
          <w:sz w:val="28"/>
          <w:szCs w:val="28"/>
        </w:rPr>
        <w:t>書狀換給</w:t>
      </w:r>
      <w:proofErr w:type="gramEnd"/>
      <w:r>
        <w:rPr>
          <w:rFonts w:ascii="標楷體" w:eastAsia="標楷體" w:hAnsi="標楷體" w:hint="eastAsia"/>
          <w:sz w:val="28"/>
          <w:szCs w:val="28"/>
        </w:rPr>
        <w:t>、</w:t>
      </w:r>
      <w:r w:rsidRPr="00B577E2">
        <w:rPr>
          <w:rFonts w:ascii="標楷體" w:eastAsia="標楷體" w:hAnsi="標楷體" w:hint="eastAsia"/>
          <w:color w:val="000000"/>
          <w:sz w:val="28"/>
          <w:szCs w:val="28"/>
        </w:rPr>
        <w:t>更正登記</w:t>
      </w:r>
      <w:r>
        <w:rPr>
          <w:rFonts w:ascii="標楷體" w:eastAsia="標楷體" w:hAnsi="標楷體" w:hint="eastAsia"/>
          <w:color w:val="000000"/>
          <w:sz w:val="28"/>
          <w:szCs w:val="28"/>
        </w:rPr>
        <w:t>(指</w:t>
      </w:r>
    </w:p>
    <w:p w:rsidR="005B335A" w:rsidRDefault="005B335A" w:rsidP="005B335A">
      <w:pPr>
        <w:spacing w:line="4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577E2">
        <w:rPr>
          <w:rFonts w:ascii="標楷體" w:eastAsia="標楷體" w:hAnsi="標楷體" w:hint="eastAsia"/>
          <w:color w:val="000000"/>
          <w:sz w:val="28"/>
          <w:szCs w:val="28"/>
        </w:rPr>
        <w:t>姓名、出生年月日、身分證統一編號、地址門牌等錯誤經戶政機關更正</w:t>
      </w:r>
    </w:p>
    <w:p w:rsidR="005B335A" w:rsidRPr="00302955" w:rsidRDefault="005B335A" w:rsidP="005B335A">
      <w:pPr>
        <w:spacing w:line="400" w:lineRule="exact"/>
        <w:ind w:firstLineChars="100" w:firstLine="280"/>
        <w:rPr>
          <w:rFonts w:ascii="標楷體" w:eastAsia="標楷體" w:hAnsi="標楷體"/>
          <w:sz w:val="28"/>
          <w:szCs w:val="28"/>
        </w:rPr>
      </w:pPr>
      <w:r>
        <w:rPr>
          <w:rFonts w:ascii="標楷體" w:eastAsia="標楷體" w:hAnsi="標楷體" w:hint="eastAsia"/>
          <w:color w:val="000000"/>
          <w:sz w:val="28"/>
          <w:szCs w:val="28"/>
        </w:rPr>
        <w:t xml:space="preserve">     </w:t>
      </w:r>
      <w:r w:rsidRPr="00B577E2">
        <w:rPr>
          <w:rFonts w:ascii="標楷體" w:eastAsia="標楷體" w:hAnsi="標楷體" w:hint="eastAsia"/>
          <w:color w:val="000000"/>
          <w:sz w:val="28"/>
          <w:szCs w:val="28"/>
        </w:rPr>
        <w:t>有案者為限</w:t>
      </w:r>
      <w:r>
        <w:rPr>
          <w:rFonts w:ascii="標楷體" w:eastAsia="標楷體" w:hAnsi="標楷體" w:hint="eastAsia"/>
          <w:color w:val="000000"/>
          <w:sz w:val="28"/>
          <w:szCs w:val="28"/>
        </w:rPr>
        <w:t>)</w:t>
      </w:r>
      <w:r w:rsidRPr="00B577E2">
        <w:rPr>
          <w:rFonts w:ascii="標楷體" w:eastAsia="標楷體" w:hAnsi="標楷體" w:hint="eastAsia"/>
          <w:sz w:val="28"/>
          <w:szCs w:val="28"/>
        </w:rPr>
        <w:t>。</w:t>
      </w:r>
    </w:p>
    <w:p w:rsidR="005B335A" w:rsidRPr="00E11E81" w:rsidRDefault="005B335A" w:rsidP="005B335A">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(二)</w:t>
      </w:r>
      <w:r w:rsidRPr="00E11E81">
        <w:rPr>
          <w:rFonts w:ascii="標楷體" w:eastAsia="標楷體" w:hAnsi="標楷體" w:hint="eastAsia"/>
          <w:sz w:val="28"/>
          <w:szCs w:val="28"/>
        </w:rPr>
        <w:t>下列案件以外之一般登記案件</w:t>
      </w:r>
      <w:proofErr w:type="gramStart"/>
      <w:r>
        <w:rPr>
          <w:rFonts w:ascii="標楷體" w:eastAsia="標楷體" w:hAnsi="標楷體" w:hint="eastAsia"/>
          <w:sz w:val="28"/>
          <w:szCs w:val="28"/>
        </w:rPr>
        <w:t>︰</w:t>
      </w:r>
      <w:proofErr w:type="gramEnd"/>
    </w:p>
    <w:p w:rsidR="005B335A" w:rsidRPr="00E11E81" w:rsidRDefault="005B335A" w:rsidP="00861269">
      <w:pPr>
        <w:spacing w:line="400" w:lineRule="exact"/>
        <w:ind w:left="140" w:hangingChars="50" w:hanging="140"/>
        <w:rPr>
          <w:rFonts w:ascii="標楷體" w:eastAsia="標楷體" w:hAnsi="標楷體"/>
          <w:sz w:val="28"/>
          <w:szCs w:val="28"/>
        </w:rPr>
      </w:pPr>
      <w:r>
        <w:rPr>
          <w:rFonts w:ascii="標楷體" w:eastAsia="標楷體" w:hAnsi="標楷體" w:hint="eastAsia"/>
          <w:sz w:val="28"/>
          <w:szCs w:val="28"/>
        </w:rPr>
        <w:t xml:space="preserve">    1、</w:t>
      </w:r>
      <w:r w:rsidRPr="00E11E81">
        <w:rPr>
          <w:rFonts w:ascii="標楷體" w:eastAsia="標楷體" w:hAnsi="標楷體" w:hint="eastAsia"/>
          <w:sz w:val="28"/>
          <w:szCs w:val="28"/>
        </w:rPr>
        <w:t>大宗案件（指筆數</w:t>
      </w:r>
      <w:r>
        <w:rPr>
          <w:rFonts w:ascii="標楷體" w:eastAsia="標楷體" w:hAnsi="標楷體" w:hint="eastAsia"/>
          <w:sz w:val="28"/>
          <w:szCs w:val="28"/>
        </w:rPr>
        <w:t>及棟數</w:t>
      </w:r>
      <w:r w:rsidRPr="00E11E81">
        <w:rPr>
          <w:rFonts w:ascii="標楷體" w:eastAsia="標楷體" w:hAnsi="標楷體" w:hint="eastAsia"/>
          <w:sz w:val="28"/>
          <w:szCs w:val="28"/>
        </w:rPr>
        <w:t>合計</w:t>
      </w:r>
      <w:r>
        <w:rPr>
          <w:rFonts w:ascii="標楷體" w:eastAsia="標楷體" w:hAnsi="標楷體" w:hint="eastAsia"/>
          <w:sz w:val="28"/>
          <w:szCs w:val="28"/>
        </w:rPr>
        <w:t>五</w:t>
      </w:r>
      <w:r w:rsidRPr="00E11E81">
        <w:rPr>
          <w:rFonts w:ascii="標楷體" w:eastAsia="標楷體" w:hAnsi="標楷體" w:hint="eastAsia"/>
          <w:sz w:val="28"/>
          <w:szCs w:val="28"/>
        </w:rPr>
        <w:t>筆以上、申請人合計</w:t>
      </w:r>
      <w:r>
        <w:rPr>
          <w:rFonts w:ascii="標楷體" w:eastAsia="標楷體" w:hAnsi="標楷體" w:hint="eastAsia"/>
          <w:sz w:val="28"/>
          <w:szCs w:val="28"/>
        </w:rPr>
        <w:t>五</w:t>
      </w:r>
      <w:r w:rsidRPr="00E11E81">
        <w:rPr>
          <w:rFonts w:ascii="標楷體" w:eastAsia="標楷體" w:hAnsi="標楷體" w:hint="eastAsia"/>
          <w:sz w:val="28"/>
          <w:szCs w:val="28"/>
        </w:rPr>
        <w:t>人以上或連件件數</w:t>
      </w:r>
      <w:r>
        <w:rPr>
          <w:rFonts w:ascii="標楷體" w:eastAsia="標楷體" w:hAnsi="標楷體" w:hint="eastAsia"/>
          <w:sz w:val="28"/>
          <w:szCs w:val="28"/>
        </w:rPr>
        <w:t>三</w:t>
      </w:r>
      <w:r w:rsidRPr="00E11E81">
        <w:rPr>
          <w:rFonts w:ascii="標楷體" w:eastAsia="標楷體" w:hAnsi="標楷體" w:hint="eastAsia"/>
          <w:sz w:val="28"/>
          <w:szCs w:val="28"/>
        </w:rPr>
        <w:t>件</w:t>
      </w:r>
      <w:r w:rsidR="00861269">
        <w:rPr>
          <w:rFonts w:ascii="標楷體" w:eastAsia="標楷體" w:hAnsi="標楷體" w:hint="eastAsia"/>
          <w:sz w:val="28"/>
          <w:szCs w:val="28"/>
        </w:rPr>
        <w:tab/>
        <w:t xml:space="preserve">    </w:t>
      </w:r>
      <w:r w:rsidRPr="00E11E81">
        <w:rPr>
          <w:rFonts w:ascii="標楷體" w:eastAsia="標楷體" w:hAnsi="標楷體" w:hint="eastAsia"/>
          <w:sz w:val="28"/>
          <w:szCs w:val="28"/>
        </w:rPr>
        <w:t>以上者）。</w:t>
      </w:r>
    </w:p>
    <w:p w:rsidR="005B335A" w:rsidRPr="00E11E81"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2、</w:t>
      </w:r>
      <w:r w:rsidRPr="00E11E81">
        <w:rPr>
          <w:rFonts w:ascii="標楷體" w:eastAsia="標楷體" w:hAnsi="標楷體" w:hint="eastAsia"/>
          <w:sz w:val="28"/>
          <w:szCs w:val="28"/>
        </w:rPr>
        <w:t>繼承（含分割繼承、遺囑繼承）。</w:t>
      </w:r>
    </w:p>
    <w:p w:rsidR="005B335A" w:rsidRPr="00E11E81"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3、</w:t>
      </w:r>
      <w:r w:rsidRPr="00E11E81">
        <w:rPr>
          <w:rFonts w:ascii="標楷體" w:eastAsia="標楷體" w:hAnsi="標楷體" w:hint="eastAsia"/>
          <w:sz w:val="28"/>
          <w:szCs w:val="28"/>
        </w:rPr>
        <w:t>遺贈。</w:t>
      </w:r>
    </w:p>
    <w:p w:rsidR="005B335A"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E11E81">
        <w:rPr>
          <w:rFonts w:ascii="標楷體" w:eastAsia="標楷體" w:hAnsi="標楷體" w:hint="eastAsia"/>
          <w:sz w:val="28"/>
          <w:szCs w:val="28"/>
        </w:rPr>
        <w:t>4</w:t>
      </w:r>
      <w:r>
        <w:rPr>
          <w:rFonts w:ascii="標楷體" w:eastAsia="標楷體" w:hAnsi="標楷體" w:hint="eastAsia"/>
          <w:sz w:val="28"/>
          <w:szCs w:val="28"/>
        </w:rPr>
        <w:t>、</w:t>
      </w:r>
      <w:r w:rsidRPr="00E11E81">
        <w:rPr>
          <w:rFonts w:ascii="標楷體" w:eastAsia="標楷體" w:hAnsi="標楷體" w:hint="eastAsia"/>
          <w:sz w:val="28"/>
          <w:szCs w:val="28"/>
        </w:rPr>
        <w:t>時效取得。</w:t>
      </w:r>
    </w:p>
    <w:p w:rsidR="005B335A"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5、</w:t>
      </w:r>
      <w:r w:rsidRPr="00E11E81">
        <w:rPr>
          <w:rFonts w:ascii="標楷體" w:eastAsia="標楷體" w:hAnsi="標楷體" w:hint="eastAsia"/>
          <w:sz w:val="28"/>
          <w:szCs w:val="28"/>
        </w:rPr>
        <w:t>法院判決</w:t>
      </w:r>
      <w:r>
        <w:rPr>
          <w:rFonts w:ascii="標楷體" w:eastAsia="標楷體" w:hAnsi="標楷體" w:hint="eastAsia"/>
          <w:sz w:val="28"/>
          <w:szCs w:val="28"/>
        </w:rPr>
        <w:t>、</w:t>
      </w:r>
      <w:r w:rsidRPr="00E11E81">
        <w:rPr>
          <w:rFonts w:ascii="標楷體" w:eastAsia="標楷體" w:hAnsi="標楷體" w:hint="eastAsia"/>
          <w:sz w:val="28"/>
          <w:szCs w:val="28"/>
        </w:rPr>
        <w:t>法院和解、法院調解、調處。</w:t>
      </w:r>
    </w:p>
    <w:p w:rsidR="005B335A"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6、</w:t>
      </w:r>
      <w:r w:rsidRPr="00E11E81">
        <w:rPr>
          <w:rFonts w:ascii="標楷體" w:eastAsia="標楷體" w:hAnsi="標楷體" w:hint="eastAsia"/>
          <w:sz w:val="28"/>
          <w:szCs w:val="28"/>
        </w:rPr>
        <w:t>祭祀公業、神明會等</w:t>
      </w:r>
      <w:r>
        <w:rPr>
          <w:rFonts w:ascii="標楷體" w:eastAsia="標楷體" w:hAnsi="標楷體" w:hint="eastAsia"/>
          <w:sz w:val="28"/>
          <w:szCs w:val="28"/>
        </w:rPr>
        <w:t>所為</w:t>
      </w:r>
      <w:r w:rsidRPr="00E11E81">
        <w:rPr>
          <w:rFonts w:ascii="標楷體" w:eastAsia="標楷體" w:hAnsi="標楷體" w:hint="eastAsia"/>
          <w:sz w:val="28"/>
          <w:szCs w:val="28"/>
        </w:rPr>
        <w:t>處分。</w:t>
      </w:r>
    </w:p>
    <w:p w:rsidR="005B335A"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7、</w:t>
      </w:r>
      <w:r w:rsidRPr="00E11E81">
        <w:rPr>
          <w:rFonts w:ascii="標楷體" w:eastAsia="標楷體" w:hAnsi="標楷體" w:hint="eastAsia"/>
          <w:sz w:val="28"/>
          <w:szCs w:val="28"/>
        </w:rPr>
        <w:t>依土地法第</w:t>
      </w:r>
      <w:r>
        <w:rPr>
          <w:rFonts w:ascii="標楷體" w:eastAsia="標楷體" w:hAnsi="標楷體" w:hint="eastAsia"/>
          <w:sz w:val="28"/>
          <w:szCs w:val="28"/>
        </w:rPr>
        <w:t>三十四</w:t>
      </w:r>
      <w:r w:rsidRPr="00E11E81">
        <w:rPr>
          <w:rFonts w:ascii="標楷體" w:eastAsia="標楷體" w:hAnsi="標楷體" w:hint="eastAsia"/>
          <w:sz w:val="28"/>
          <w:szCs w:val="28"/>
        </w:rPr>
        <w:t>條之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所為</w:t>
      </w:r>
      <w:r w:rsidRPr="00E11E81">
        <w:rPr>
          <w:rFonts w:ascii="標楷體" w:eastAsia="標楷體" w:hAnsi="標楷體" w:hint="eastAsia"/>
          <w:sz w:val="28"/>
          <w:szCs w:val="28"/>
        </w:rPr>
        <w:t>處分。</w:t>
      </w:r>
    </w:p>
    <w:p w:rsidR="005B335A"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8、建</w:t>
      </w:r>
      <w:r w:rsidRPr="00E11E81">
        <w:rPr>
          <w:rFonts w:ascii="標楷體" w:eastAsia="標楷體" w:hAnsi="標楷體" w:hint="eastAsia"/>
          <w:sz w:val="28"/>
          <w:szCs w:val="28"/>
        </w:rPr>
        <w:t>物所有權第一次登記。</w:t>
      </w:r>
    </w:p>
    <w:p w:rsidR="005B335A" w:rsidRPr="001C4C1B" w:rsidRDefault="005B335A" w:rsidP="005B335A">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1C4C1B">
        <w:rPr>
          <w:rFonts w:ascii="標楷體" w:eastAsia="標楷體" w:hAnsi="標楷體" w:hint="eastAsia"/>
          <w:sz w:val="28"/>
          <w:szCs w:val="28"/>
        </w:rPr>
        <w:t xml:space="preserve"> 9、共有物分割。</w:t>
      </w:r>
    </w:p>
    <w:p w:rsidR="005B335A" w:rsidRPr="008970A3" w:rsidRDefault="005B335A" w:rsidP="005B335A">
      <w:pPr>
        <w:snapToGrid w:val="0"/>
        <w:spacing w:line="460" w:lineRule="exact"/>
        <w:rPr>
          <w:rFonts w:ascii="標楷體" w:eastAsia="標楷體" w:hAnsi="標楷體"/>
          <w:sz w:val="28"/>
          <w:szCs w:val="28"/>
        </w:rPr>
      </w:pPr>
      <w:r>
        <w:rPr>
          <w:rFonts w:ascii="標楷體" w:eastAsia="標楷體" w:hAnsi="標楷體" w:hint="eastAsia"/>
          <w:sz w:val="28"/>
          <w:szCs w:val="28"/>
        </w:rPr>
        <w:t>四、各</w:t>
      </w:r>
      <w:r w:rsidRPr="00D422D1">
        <w:rPr>
          <w:rFonts w:ascii="標楷體" w:eastAsia="標楷體" w:hAnsi="標楷體" w:hint="eastAsia"/>
          <w:sz w:val="28"/>
          <w:szCs w:val="28"/>
        </w:rPr>
        <w:t>所受理</w:t>
      </w:r>
      <w:r w:rsidRPr="008970A3">
        <w:rPr>
          <w:rFonts w:ascii="標楷體" w:eastAsia="標楷體" w:hAnsi="標楷體" w:hint="eastAsia"/>
          <w:sz w:val="28"/>
          <w:szCs w:val="28"/>
        </w:rPr>
        <w:t>作業程序</w:t>
      </w:r>
      <w:r>
        <w:rPr>
          <w:rFonts w:ascii="標楷體" w:eastAsia="標楷體" w:hAnsi="標楷體" w:hint="eastAsia"/>
          <w:sz w:val="28"/>
          <w:szCs w:val="28"/>
        </w:rPr>
        <w:t>如下</w:t>
      </w:r>
      <w:r w:rsidRPr="008970A3">
        <w:rPr>
          <w:rFonts w:ascii="標楷體" w:eastAsia="標楷體" w:hAnsi="標楷體" w:hint="eastAsia"/>
          <w:sz w:val="28"/>
          <w:szCs w:val="28"/>
        </w:rPr>
        <w:t>：</w:t>
      </w:r>
    </w:p>
    <w:p w:rsidR="005B335A" w:rsidRPr="00D422D1" w:rsidRDefault="005B335A" w:rsidP="00861269">
      <w:pPr>
        <w:snapToGrid w:val="0"/>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w:t>
      </w:r>
      <w:r w:rsidRPr="00D422D1">
        <w:rPr>
          <w:rFonts w:ascii="標楷體" w:eastAsia="標楷體" w:hAnsi="標楷體" w:hint="eastAsia"/>
          <w:sz w:val="28"/>
          <w:szCs w:val="28"/>
        </w:rPr>
        <w:t>收件人員受理遠途</w:t>
      </w:r>
      <w:r w:rsidRPr="00095B6F">
        <w:rPr>
          <w:rFonts w:ascii="標楷體" w:eastAsia="標楷體" w:hAnsi="標楷體"/>
          <w:sz w:val="28"/>
          <w:szCs w:val="28"/>
        </w:rPr>
        <w:t>申請人</w:t>
      </w:r>
      <w:r w:rsidRPr="00D422D1">
        <w:rPr>
          <w:rFonts w:ascii="標楷體" w:eastAsia="標楷體" w:hAnsi="標楷體" w:hint="eastAsia"/>
          <w:sz w:val="28"/>
          <w:szCs w:val="28"/>
        </w:rPr>
        <w:t>申請先行審查登記案件後，應於登記申請書加</w:t>
      </w:r>
      <w:r>
        <w:rPr>
          <w:rFonts w:ascii="標楷體" w:eastAsia="標楷體" w:hAnsi="標楷體" w:hint="eastAsia"/>
          <w:sz w:val="28"/>
          <w:szCs w:val="28"/>
        </w:rPr>
        <w:tab/>
        <w:t xml:space="preserve">　</w:t>
      </w:r>
      <w:r>
        <w:rPr>
          <w:rFonts w:ascii="標楷體" w:eastAsia="標楷體" w:hAnsi="標楷體" w:hint="eastAsia"/>
          <w:sz w:val="28"/>
          <w:szCs w:val="28"/>
        </w:rPr>
        <w:tab/>
      </w:r>
      <w:r w:rsidR="00861269">
        <w:rPr>
          <w:rFonts w:ascii="標楷體" w:eastAsia="標楷體" w:hAnsi="標楷體" w:hint="eastAsia"/>
          <w:sz w:val="28"/>
          <w:szCs w:val="28"/>
        </w:rPr>
        <w:t xml:space="preserve"> </w:t>
      </w:r>
      <w:r w:rsidRPr="00D422D1">
        <w:rPr>
          <w:rFonts w:ascii="標楷體" w:eastAsia="標楷體" w:hAnsi="標楷體" w:hint="eastAsia"/>
          <w:sz w:val="28"/>
          <w:szCs w:val="28"/>
        </w:rPr>
        <w:t>蓋「遠途先審」戳記，並記錄於遠途申請登記案件先行審查紀錄表（如</w:t>
      </w:r>
      <w:r>
        <w:rPr>
          <w:rFonts w:ascii="標楷體" w:eastAsia="標楷體" w:hAnsi="標楷體" w:hint="eastAsia"/>
          <w:sz w:val="28"/>
          <w:szCs w:val="28"/>
        </w:rPr>
        <w:tab/>
      </w:r>
      <w:r>
        <w:rPr>
          <w:rFonts w:ascii="標楷體" w:eastAsia="標楷體" w:hAnsi="標楷體" w:hint="eastAsia"/>
          <w:sz w:val="28"/>
          <w:szCs w:val="28"/>
        </w:rPr>
        <w:tab/>
      </w:r>
      <w:r w:rsidR="00861269">
        <w:rPr>
          <w:rFonts w:ascii="標楷體" w:eastAsia="標楷體" w:hAnsi="標楷體" w:hint="eastAsia"/>
          <w:sz w:val="28"/>
          <w:szCs w:val="28"/>
        </w:rPr>
        <w:t xml:space="preserve"> </w:t>
      </w:r>
      <w:r w:rsidRPr="00D422D1">
        <w:rPr>
          <w:rFonts w:ascii="標楷體" w:eastAsia="標楷體" w:hAnsi="標楷體" w:hint="eastAsia"/>
          <w:sz w:val="28"/>
          <w:szCs w:val="28"/>
        </w:rPr>
        <w:t>附表）。</w:t>
      </w:r>
    </w:p>
    <w:p w:rsidR="005B335A" w:rsidRPr="008970A3" w:rsidRDefault="005B335A" w:rsidP="005B335A">
      <w:pPr>
        <w:snapToGrid w:val="0"/>
        <w:spacing w:line="460" w:lineRule="exact"/>
        <w:ind w:leftChars="117" w:left="981" w:hangingChars="250" w:hanging="700"/>
        <w:rPr>
          <w:rFonts w:ascii="標楷體" w:eastAsia="標楷體" w:hAnsi="標楷體"/>
          <w:sz w:val="28"/>
          <w:szCs w:val="28"/>
        </w:rPr>
      </w:pPr>
      <w:r>
        <w:rPr>
          <w:rFonts w:ascii="標楷體" w:eastAsia="標楷體" w:hAnsi="標楷體" w:hint="eastAsia"/>
          <w:sz w:val="28"/>
          <w:szCs w:val="28"/>
        </w:rPr>
        <w:t>（二）依規定計收規費</w:t>
      </w:r>
      <w:r w:rsidRPr="008970A3">
        <w:rPr>
          <w:rFonts w:ascii="標楷體" w:eastAsia="標楷體" w:hAnsi="標楷體" w:hint="eastAsia"/>
          <w:sz w:val="28"/>
          <w:szCs w:val="28"/>
        </w:rPr>
        <w:t>。</w:t>
      </w:r>
    </w:p>
    <w:p w:rsidR="005B335A" w:rsidRDefault="005B335A" w:rsidP="005B335A">
      <w:pPr>
        <w:snapToGrid w:val="0"/>
        <w:spacing w:line="460" w:lineRule="exact"/>
        <w:jc w:val="both"/>
        <w:rPr>
          <w:rFonts w:ascii="標楷體" w:eastAsia="標楷體" w:hAnsi="標楷體"/>
          <w:color w:val="000000"/>
          <w:sz w:val="28"/>
          <w:szCs w:val="28"/>
        </w:rPr>
      </w:pPr>
      <w:r>
        <w:rPr>
          <w:rFonts w:ascii="標楷體" w:eastAsia="標楷體" w:hAnsi="標楷體" w:hint="eastAsia"/>
          <w:sz w:val="28"/>
          <w:szCs w:val="28"/>
        </w:rPr>
        <w:t xml:space="preserve">  （三）先行</w:t>
      </w:r>
      <w:r w:rsidRPr="00FF44A0">
        <w:rPr>
          <w:rFonts w:ascii="標楷體" w:eastAsia="標楷體" w:hAnsi="標楷體" w:hint="eastAsia"/>
          <w:sz w:val="28"/>
          <w:szCs w:val="28"/>
        </w:rPr>
        <w:t>審查，</w:t>
      </w:r>
      <w:r w:rsidRPr="00FF44A0">
        <w:rPr>
          <w:rFonts w:ascii="標楷體" w:eastAsia="標楷體" w:hAnsi="標楷體" w:hint="eastAsia"/>
          <w:color w:val="000000"/>
          <w:sz w:val="28"/>
          <w:szCs w:val="28"/>
        </w:rPr>
        <w:t>依決行層級逐級陳核</w:t>
      </w:r>
      <w:r>
        <w:rPr>
          <w:rFonts w:ascii="標楷體" w:eastAsia="標楷體" w:hAnsi="標楷體" w:hint="eastAsia"/>
          <w:color w:val="000000"/>
          <w:sz w:val="28"/>
          <w:szCs w:val="28"/>
        </w:rPr>
        <w:t>。</w:t>
      </w:r>
    </w:p>
    <w:p w:rsidR="005B335A" w:rsidRDefault="005B335A" w:rsidP="005B335A">
      <w:pPr>
        <w:snapToGrid w:val="0"/>
        <w:spacing w:line="460" w:lineRule="exact"/>
        <w:jc w:val="both"/>
        <w:rPr>
          <w:rFonts w:ascii="標楷體" w:eastAsia="標楷體" w:hAnsi="標楷體"/>
          <w:sz w:val="28"/>
          <w:szCs w:val="28"/>
        </w:rPr>
      </w:pPr>
      <w:r>
        <w:rPr>
          <w:rFonts w:ascii="標楷體" w:eastAsia="標楷體" w:hAnsi="標楷體" w:hint="eastAsia"/>
          <w:color w:val="000000"/>
          <w:sz w:val="28"/>
          <w:szCs w:val="28"/>
        </w:rPr>
        <w:t xml:space="preserve">  （四）前項</w:t>
      </w:r>
      <w:r w:rsidRPr="008970A3">
        <w:rPr>
          <w:rFonts w:ascii="標楷體" w:eastAsia="標楷體" w:hAnsi="標楷體" w:hint="eastAsia"/>
          <w:sz w:val="28"/>
          <w:szCs w:val="28"/>
        </w:rPr>
        <w:t>審查結果</w:t>
      </w:r>
      <w:r>
        <w:rPr>
          <w:rFonts w:ascii="標楷體" w:eastAsia="標楷體" w:hAnsi="標楷體" w:hint="eastAsia"/>
          <w:sz w:val="28"/>
          <w:szCs w:val="28"/>
        </w:rPr>
        <w:t>，依下列各目規定辦理</w:t>
      </w:r>
      <w:proofErr w:type="gramStart"/>
      <w:r>
        <w:rPr>
          <w:rFonts w:ascii="標楷體" w:eastAsia="標楷體" w:hAnsi="標楷體" w:hint="eastAsia"/>
          <w:sz w:val="28"/>
          <w:szCs w:val="28"/>
        </w:rPr>
        <w:t>︰</w:t>
      </w:r>
      <w:proofErr w:type="gramEnd"/>
    </w:p>
    <w:p w:rsidR="005B335A" w:rsidRPr="00FF44A0" w:rsidRDefault="005B335A" w:rsidP="005B335A">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 xml:space="preserve">     1、</w:t>
      </w:r>
      <w:r w:rsidRPr="008970A3">
        <w:rPr>
          <w:rFonts w:ascii="標楷體" w:eastAsia="標楷體" w:hAnsi="標楷體" w:hint="eastAsia"/>
          <w:sz w:val="28"/>
          <w:szCs w:val="28"/>
        </w:rPr>
        <w:t>符合規定者</w:t>
      </w:r>
      <w:r>
        <w:rPr>
          <w:rFonts w:ascii="標楷體" w:eastAsia="標楷體" w:hAnsi="標楷體" w:hint="eastAsia"/>
          <w:sz w:val="28"/>
          <w:szCs w:val="28"/>
        </w:rPr>
        <w:t>，</w:t>
      </w:r>
      <w:r w:rsidRPr="00D257D6">
        <w:rPr>
          <w:rFonts w:ascii="標楷體" w:eastAsia="標楷體" w:hAnsi="標楷體" w:hint="eastAsia"/>
          <w:sz w:val="28"/>
          <w:szCs w:val="28"/>
        </w:rPr>
        <w:t>即告知申請人</w:t>
      </w:r>
      <w:r>
        <w:rPr>
          <w:rFonts w:ascii="標楷體" w:eastAsia="標楷體" w:hAnsi="標楷體" w:hint="eastAsia"/>
          <w:sz w:val="28"/>
          <w:szCs w:val="28"/>
        </w:rPr>
        <w:t>，並</w:t>
      </w:r>
      <w:r w:rsidRPr="00D257D6">
        <w:rPr>
          <w:rFonts w:ascii="標楷體" w:eastAsia="標楷體" w:hAnsi="標楷體" w:hint="eastAsia"/>
          <w:sz w:val="28"/>
          <w:szCs w:val="28"/>
        </w:rPr>
        <w:t>依</w:t>
      </w:r>
      <w:r>
        <w:rPr>
          <w:rFonts w:ascii="標楷體" w:eastAsia="標楷體" w:hAnsi="標楷體" w:hint="eastAsia"/>
          <w:sz w:val="28"/>
          <w:szCs w:val="28"/>
        </w:rPr>
        <w:t>土地登記規則第六十一條規定辦理</w:t>
      </w:r>
      <w:r w:rsidRPr="00FF44A0">
        <w:rPr>
          <w:rFonts w:ascii="標楷體" w:eastAsia="標楷體" w:hAnsi="標楷體" w:hint="eastAsia"/>
          <w:sz w:val="28"/>
          <w:szCs w:val="28"/>
        </w:rPr>
        <w:t>。</w:t>
      </w:r>
    </w:p>
    <w:p w:rsidR="005B335A" w:rsidRDefault="005B335A" w:rsidP="00861269">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8970A3">
        <w:rPr>
          <w:rFonts w:ascii="標楷體" w:eastAsia="標楷體" w:hAnsi="標楷體" w:hint="eastAsia"/>
          <w:sz w:val="28"/>
          <w:szCs w:val="28"/>
        </w:rPr>
        <w:t>案件須補正而能當場補正者，即由申請人完成補正；不能當場完成補</w:t>
      </w:r>
      <w:r>
        <w:rPr>
          <w:rFonts w:ascii="標楷體" w:eastAsia="標楷體" w:hAnsi="標楷體" w:hint="eastAsia"/>
          <w:sz w:val="28"/>
          <w:szCs w:val="28"/>
        </w:rPr>
        <w:t>正</w:t>
      </w:r>
      <w:r w:rsidR="00861269">
        <w:rPr>
          <w:rFonts w:ascii="標楷體" w:eastAsia="標楷體" w:hAnsi="標楷體" w:hint="eastAsia"/>
          <w:sz w:val="28"/>
          <w:szCs w:val="28"/>
        </w:rPr>
        <w:t xml:space="preserve">者， </w:t>
      </w:r>
      <w:r w:rsidR="00861269">
        <w:rPr>
          <w:rFonts w:ascii="標楷體" w:eastAsia="標楷體" w:hAnsi="標楷體" w:hint="eastAsia"/>
          <w:sz w:val="28"/>
          <w:szCs w:val="28"/>
        </w:rPr>
        <w:tab/>
        <w:t xml:space="preserve"> 應依</w:t>
      </w:r>
      <w:r w:rsidRPr="008970A3">
        <w:rPr>
          <w:rFonts w:ascii="標楷體" w:eastAsia="標楷體" w:hAnsi="標楷體" w:hint="eastAsia"/>
          <w:sz w:val="28"/>
          <w:szCs w:val="28"/>
        </w:rPr>
        <w:t>土地登記規則第</w:t>
      </w:r>
      <w:r>
        <w:rPr>
          <w:rFonts w:ascii="標楷體" w:eastAsia="標楷體" w:hAnsi="標楷體" w:hint="eastAsia"/>
          <w:sz w:val="28"/>
          <w:szCs w:val="28"/>
        </w:rPr>
        <w:t>五十六</w:t>
      </w:r>
      <w:r w:rsidRPr="008970A3">
        <w:rPr>
          <w:rFonts w:ascii="標楷體" w:eastAsia="標楷體" w:hAnsi="標楷體"/>
          <w:sz w:val="28"/>
          <w:szCs w:val="28"/>
        </w:rPr>
        <w:t>條規定</w:t>
      </w:r>
      <w:r>
        <w:rPr>
          <w:rFonts w:ascii="標楷體" w:eastAsia="標楷體" w:hAnsi="標楷體" w:hint="eastAsia"/>
          <w:sz w:val="28"/>
          <w:szCs w:val="28"/>
        </w:rPr>
        <w:t>辦理。</w:t>
      </w:r>
    </w:p>
    <w:p w:rsidR="005B335A" w:rsidRDefault="005B335A" w:rsidP="005B335A">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 xml:space="preserve">     3、</w:t>
      </w:r>
      <w:r w:rsidRPr="008970A3">
        <w:rPr>
          <w:rFonts w:ascii="標楷體" w:eastAsia="標楷體" w:hAnsi="標楷體" w:hint="eastAsia"/>
          <w:sz w:val="28"/>
          <w:szCs w:val="28"/>
        </w:rPr>
        <w:t>審查結果</w:t>
      </w:r>
      <w:r>
        <w:rPr>
          <w:rFonts w:ascii="標楷體" w:eastAsia="標楷體" w:hAnsi="標楷體" w:hint="eastAsia"/>
          <w:sz w:val="28"/>
          <w:szCs w:val="28"/>
        </w:rPr>
        <w:t>應予駁回者，</w:t>
      </w:r>
      <w:r w:rsidRPr="008970A3">
        <w:rPr>
          <w:rFonts w:ascii="標楷體" w:eastAsia="標楷體" w:hAnsi="標楷體" w:hint="eastAsia"/>
          <w:sz w:val="28"/>
          <w:szCs w:val="28"/>
        </w:rPr>
        <w:t>應依土地登記規則第</w:t>
      </w:r>
      <w:r>
        <w:rPr>
          <w:rFonts w:ascii="標楷體" w:eastAsia="標楷體" w:hAnsi="標楷體" w:hint="eastAsia"/>
          <w:sz w:val="28"/>
          <w:szCs w:val="28"/>
        </w:rPr>
        <w:t>五十七</w:t>
      </w:r>
      <w:r w:rsidRPr="008970A3">
        <w:rPr>
          <w:rFonts w:ascii="標楷體" w:eastAsia="標楷體" w:hAnsi="標楷體"/>
          <w:sz w:val="28"/>
          <w:szCs w:val="28"/>
        </w:rPr>
        <w:t>條規定</w:t>
      </w:r>
      <w:r>
        <w:rPr>
          <w:rFonts w:ascii="標楷體" w:eastAsia="標楷體" w:hAnsi="標楷體" w:hint="eastAsia"/>
          <w:sz w:val="28"/>
          <w:szCs w:val="28"/>
        </w:rPr>
        <w:t>辦理</w:t>
      </w:r>
      <w:r w:rsidRPr="008970A3">
        <w:rPr>
          <w:rFonts w:ascii="標楷體" w:eastAsia="標楷體" w:hAnsi="標楷體"/>
          <w:sz w:val="28"/>
          <w:szCs w:val="28"/>
        </w:rPr>
        <w:t>。</w:t>
      </w:r>
    </w:p>
    <w:p w:rsidR="005B335A" w:rsidRDefault="005B335A" w:rsidP="00585442">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五、</w:t>
      </w:r>
      <w:r w:rsidRPr="008970A3">
        <w:rPr>
          <w:rFonts w:ascii="標楷體" w:eastAsia="標楷體" w:hAnsi="標楷體" w:hint="eastAsia"/>
          <w:sz w:val="28"/>
          <w:szCs w:val="28"/>
        </w:rPr>
        <w:t>受理之案件，</w:t>
      </w:r>
      <w:r>
        <w:rPr>
          <w:rFonts w:ascii="標楷體" w:eastAsia="標楷體" w:hAnsi="標楷體" w:hint="eastAsia"/>
          <w:sz w:val="28"/>
          <w:szCs w:val="28"/>
        </w:rPr>
        <w:t>於登記前</w:t>
      </w:r>
      <w:r w:rsidRPr="008970A3">
        <w:rPr>
          <w:rFonts w:ascii="標楷體" w:eastAsia="標楷體" w:hAnsi="標楷體" w:hint="eastAsia"/>
          <w:sz w:val="28"/>
          <w:szCs w:val="28"/>
        </w:rPr>
        <w:t>如有土地登記規則第</w:t>
      </w:r>
      <w:r>
        <w:rPr>
          <w:rFonts w:ascii="標楷體" w:eastAsia="標楷體" w:hAnsi="標楷體" w:hint="eastAsia"/>
          <w:sz w:val="28"/>
          <w:szCs w:val="28"/>
        </w:rPr>
        <w:t>五十七</w:t>
      </w:r>
      <w:r w:rsidRPr="008970A3">
        <w:rPr>
          <w:rFonts w:ascii="標楷體" w:eastAsia="標楷體" w:hAnsi="標楷體"/>
          <w:sz w:val="28"/>
          <w:szCs w:val="28"/>
        </w:rPr>
        <w:t>條</w:t>
      </w:r>
      <w:r>
        <w:rPr>
          <w:rFonts w:ascii="標楷體" w:eastAsia="標楷體" w:hAnsi="標楷體" w:hint="eastAsia"/>
          <w:sz w:val="28"/>
          <w:szCs w:val="28"/>
        </w:rPr>
        <w:t>第一項</w:t>
      </w:r>
      <w:r w:rsidRPr="008970A3">
        <w:rPr>
          <w:rFonts w:ascii="標楷體" w:eastAsia="標楷體" w:hAnsi="標楷體"/>
          <w:sz w:val="28"/>
          <w:szCs w:val="28"/>
        </w:rPr>
        <w:t>規定情事，仍</w:t>
      </w:r>
      <w:r w:rsidR="00851B8E">
        <w:rPr>
          <w:rFonts w:ascii="標楷體" w:eastAsia="標楷體" w:hAnsi="標楷體" w:hint="eastAsia"/>
          <w:sz w:val="28"/>
          <w:szCs w:val="28"/>
        </w:rPr>
        <w:t>應予駁            回</w:t>
      </w:r>
      <w:r>
        <w:rPr>
          <w:rFonts w:ascii="標楷體" w:eastAsia="標楷體" w:hAnsi="標楷體" w:hint="eastAsia"/>
          <w:sz w:val="28"/>
          <w:szCs w:val="28"/>
        </w:rPr>
        <w:t>登記之申請</w:t>
      </w:r>
      <w:r w:rsidRPr="008970A3">
        <w:rPr>
          <w:rFonts w:ascii="標楷體" w:eastAsia="標楷體" w:hAnsi="標楷體"/>
          <w:sz w:val="28"/>
          <w:szCs w:val="28"/>
        </w:rPr>
        <w:t>。</w:t>
      </w:r>
    </w:p>
    <w:p w:rsidR="005B335A" w:rsidRPr="00851B8E" w:rsidRDefault="005B335A"/>
    <w:sectPr w:rsidR="005B335A" w:rsidRPr="00851B8E" w:rsidSect="005B33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33" w:rsidRDefault="00C36333" w:rsidP="000318CB">
      <w:r>
        <w:separator/>
      </w:r>
    </w:p>
  </w:endnote>
  <w:endnote w:type="continuationSeparator" w:id="0">
    <w:p w:rsidR="00C36333" w:rsidRDefault="00C36333" w:rsidP="0003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33" w:rsidRDefault="00C36333" w:rsidP="000318CB">
      <w:r>
        <w:separator/>
      </w:r>
    </w:p>
  </w:footnote>
  <w:footnote w:type="continuationSeparator" w:id="0">
    <w:p w:rsidR="00C36333" w:rsidRDefault="00C36333" w:rsidP="0003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5A"/>
    <w:rsid w:val="000318CB"/>
    <w:rsid w:val="00585442"/>
    <w:rsid w:val="005B335A"/>
    <w:rsid w:val="00851B8E"/>
    <w:rsid w:val="00861269"/>
    <w:rsid w:val="009346D2"/>
    <w:rsid w:val="00970F96"/>
    <w:rsid w:val="00A374D7"/>
    <w:rsid w:val="00B554EF"/>
    <w:rsid w:val="00C00ABA"/>
    <w:rsid w:val="00C36333"/>
    <w:rsid w:val="00C369E2"/>
    <w:rsid w:val="00D62E86"/>
    <w:rsid w:val="00F90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9E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69E2"/>
    <w:rPr>
      <w:rFonts w:asciiTheme="majorHAnsi" w:eastAsiaTheme="majorEastAsia" w:hAnsiTheme="majorHAnsi" w:cstheme="majorBidi"/>
      <w:sz w:val="18"/>
      <w:szCs w:val="18"/>
    </w:rPr>
  </w:style>
  <w:style w:type="paragraph" w:styleId="a6">
    <w:name w:val="header"/>
    <w:basedOn w:val="a"/>
    <w:link w:val="a7"/>
    <w:uiPriority w:val="99"/>
    <w:unhideWhenUsed/>
    <w:rsid w:val="000318CB"/>
    <w:pPr>
      <w:tabs>
        <w:tab w:val="center" w:pos="4153"/>
        <w:tab w:val="right" w:pos="8306"/>
      </w:tabs>
      <w:snapToGrid w:val="0"/>
    </w:pPr>
    <w:rPr>
      <w:sz w:val="20"/>
      <w:szCs w:val="20"/>
    </w:rPr>
  </w:style>
  <w:style w:type="character" w:customStyle="1" w:styleId="a7">
    <w:name w:val="頁首 字元"/>
    <w:basedOn w:val="a0"/>
    <w:link w:val="a6"/>
    <w:uiPriority w:val="99"/>
    <w:rsid w:val="000318CB"/>
    <w:rPr>
      <w:sz w:val="20"/>
      <w:szCs w:val="20"/>
    </w:rPr>
  </w:style>
  <w:style w:type="paragraph" w:styleId="a8">
    <w:name w:val="footer"/>
    <w:basedOn w:val="a"/>
    <w:link w:val="a9"/>
    <w:uiPriority w:val="99"/>
    <w:unhideWhenUsed/>
    <w:rsid w:val="000318CB"/>
    <w:pPr>
      <w:tabs>
        <w:tab w:val="center" w:pos="4153"/>
        <w:tab w:val="right" w:pos="8306"/>
      </w:tabs>
      <w:snapToGrid w:val="0"/>
    </w:pPr>
    <w:rPr>
      <w:sz w:val="20"/>
      <w:szCs w:val="20"/>
    </w:rPr>
  </w:style>
  <w:style w:type="character" w:customStyle="1" w:styleId="a9">
    <w:name w:val="頁尾 字元"/>
    <w:basedOn w:val="a0"/>
    <w:link w:val="a8"/>
    <w:uiPriority w:val="99"/>
    <w:rsid w:val="000318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9E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69E2"/>
    <w:rPr>
      <w:rFonts w:asciiTheme="majorHAnsi" w:eastAsiaTheme="majorEastAsia" w:hAnsiTheme="majorHAnsi" w:cstheme="majorBidi"/>
      <w:sz w:val="18"/>
      <w:szCs w:val="18"/>
    </w:rPr>
  </w:style>
  <w:style w:type="paragraph" w:styleId="a6">
    <w:name w:val="header"/>
    <w:basedOn w:val="a"/>
    <w:link w:val="a7"/>
    <w:uiPriority w:val="99"/>
    <w:unhideWhenUsed/>
    <w:rsid w:val="000318CB"/>
    <w:pPr>
      <w:tabs>
        <w:tab w:val="center" w:pos="4153"/>
        <w:tab w:val="right" w:pos="8306"/>
      </w:tabs>
      <w:snapToGrid w:val="0"/>
    </w:pPr>
    <w:rPr>
      <w:sz w:val="20"/>
      <w:szCs w:val="20"/>
    </w:rPr>
  </w:style>
  <w:style w:type="character" w:customStyle="1" w:styleId="a7">
    <w:name w:val="頁首 字元"/>
    <w:basedOn w:val="a0"/>
    <w:link w:val="a6"/>
    <w:uiPriority w:val="99"/>
    <w:rsid w:val="000318CB"/>
    <w:rPr>
      <w:sz w:val="20"/>
      <w:szCs w:val="20"/>
    </w:rPr>
  </w:style>
  <w:style w:type="paragraph" w:styleId="a8">
    <w:name w:val="footer"/>
    <w:basedOn w:val="a"/>
    <w:link w:val="a9"/>
    <w:uiPriority w:val="99"/>
    <w:unhideWhenUsed/>
    <w:rsid w:val="000318CB"/>
    <w:pPr>
      <w:tabs>
        <w:tab w:val="center" w:pos="4153"/>
        <w:tab w:val="right" w:pos="8306"/>
      </w:tabs>
      <w:snapToGrid w:val="0"/>
    </w:pPr>
    <w:rPr>
      <w:sz w:val="20"/>
      <w:szCs w:val="20"/>
    </w:rPr>
  </w:style>
  <w:style w:type="character" w:customStyle="1" w:styleId="a9">
    <w:name w:val="頁尾 字元"/>
    <w:basedOn w:val="a0"/>
    <w:link w:val="a8"/>
    <w:uiPriority w:val="99"/>
    <w:rsid w:val="000318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198</Words>
  <Characters>1135</Characters>
  <Application>Microsoft Office Word</Application>
  <DocSecurity>0</DocSecurity>
  <Lines>9</Lines>
  <Paragraphs>2</Paragraphs>
  <ScaleCrop>false</ScaleCrop>
  <Company>苗栗縣政府</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戴松萍</dc:creator>
  <cp:lastModifiedBy>戴松萍</cp:lastModifiedBy>
  <cp:revision>8</cp:revision>
  <cp:lastPrinted>2015-10-16T04:01:00Z</cp:lastPrinted>
  <dcterms:created xsi:type="dcterms:W3CDTF">2015-10-09T04:48:00Z</dcterms:created>
  <dcterms:modified xsi:type="dcterms:W3CDTF">2015-10-22T01:12:00Z</dcterms:modified>
</cp:coreProperties>
</file>