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76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3300"/>
      </w:tblGrid>
      <w:tr w:rsidR="00E6045C" w:rsidRPr="005A7354" w:rsidTr="00E6045C">
        <w:trPr>
          <w:trHeight w:val="269"/>
        </w:trPr>
        <w:tc>
          <w:tcPr>
            <w:tcW w:w="6703" w:type="dxa"/>
          </w:tcPr>
          <w:p w:rsidR="00E6045C" w:rsidRPr="005A7354" w:rsidRDefault="002D0ED3" w:rsidP="00E6045C">
            <w:pPr>
              <w:pStyle w:val="a4"/>
              <w:ind w:leftChars="0" w:left="0" w:firstLineChars="0" w:firstLine="0"/>
              <w:jc w:val="left"/>
              <w:rPr>
                <w:b/>
                <w:sz w:val="22"/>
                <w:szCs w:val="22"/>
                <w:lang w:val="en-US" w:eastAsia="zh-TW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  <w:lang w:val="en-US" w:eastAsia="zh-TW"/>
              </w:rPr>
              <w:t xml:space="preserve"> </w:t>
            </w:r>
            <w:r w:rsidR="00E6045C" w:rsidRPr="005A7354">
              <w:rPr>
                <w:rFonts w:hint="eastAsia"/>
                <w:b/>
                <w:sz w:val="22"/>
                <w:szCs w:val="22"/>
                <w:lang w:val="en-US" w:eastAsia="zh-TW"/>
              </w:rPr>
              <w:t>服務名稱</w:t>
            </w:r>
          </w:p>
        </w:tc>
        <w:tc>
          <w:tcPr>
            <w:tcW w:w="0" w:type="auto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b/>
                <w:sz w:val="22"/>
                <w:szCs w:val="22"/>
                <w:lang w:val="en-US" w:eastAsia="zh-TW"/>
              </w:rPr>
            </w:pPr>
            <w:r w:rsidRPr="005A7354">
              <w:rPr>
                <w:rFonts w:hint="eastAsia"/>
                <w:b/>
                <w:sz w:val="22"/>
                <w:szCs w:val="22"/>
                <w:lang w:val="en-US" w:eastAsia="zh-TW"/>
              </w:rPr>
              <w:t>計費方式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MOI_API_001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地籍土地標示部資料服務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MOI_API_002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地籍土地所有權部資料服務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MOI_API_003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地籍土地他項權利部資料服務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MOI_API_004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地籍建物標示部資料服務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MOI_API_005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地籍建物所有權部資料服務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MOI_API_006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地籍建物他項權利部資料服務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MOI_API_007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地號資料服務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依地段每段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10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MOI_API_008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土地標示部異動索引服務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依地號提供，單筆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3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MOI_API_011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新舊地建號轉換服務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MOI_API_012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全國土地基本資料庫代碼資料服務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MOI_API_013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地段資料服務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MOI_API_014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公告地價與公告土地現值資料服務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MOI_API_015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建號資料服務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每筆地號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MOI_API_016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土地標示及權利範圍查詢服務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2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MOI_API_017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土地權利種類及登記事項查詢服務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2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MOI_API_018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非都市土地使用管制註記查詢服務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MOI_API_019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興建農舍登記資料查詢服務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MOI_API_020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土壤或地下水污染場址註記查詢服務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MOI_API_021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地籍圖重測註記查詢服務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MOI_API_022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公告徵收註記查詢服務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MOI_API_023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土地位置概圖服務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MOI_API_024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地籍圖詮釋資料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MOI_API_025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罕用字查詢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免費開放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MOI_API_026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建物標示及權利範圍查詢服務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2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MOI_API_027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建物遭受放射性污染之虞註記查詢服務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MOI_API_028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建物權利種類及其登記狀態查詢服務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sz w:val="22"/>
                <w:szCs w:val="22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2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MOI_WFS_001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WFS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MOI_WFS_002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WFS(SHP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檔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)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35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MOI_WFS_003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圖幅接合地籍圖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WFS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單筆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MOI_WMS_001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WMS(SHP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檔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)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每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3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分鐘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MOI_WMS_002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WMS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每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3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分鐘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  <w:tr w:rsidR="00E6045C" w:rsidRPr="005A7354" w:rsidTr="00E6045C">
        <w:trPr>
          <w:trHeight w:val="420"/>
        </w:trPr>
        <w:tc>
          <w:tcPr>
            <w:tcW w:w="6703" w:type="dxa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MOI_WMS_003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圖幅接合地籍圖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WMS</w:t>
            </w:r>
          </w:p>
        </w:tc>
        <w:tc>
          <w:tcPr>
            <w:tcW w:w="0" w:type="auto"/>
            <w:vAlign w:val="center"/>
          </w:tcPr>
          <w:p w:rsidR="00E6045C" w:rsidRPr="005A7354" w:rsidRDefault="00E6045C" w:rsidP="00E6045C">
            <w:pPr>
              <w:pStyle w:val="a4"/>
              <w:ind w:leftChars="0" w:left="0" w:firstLineChars="0" w:firstLine="0"/>
              <w:rPr>
                <w:rFonts w:ascii="inherit" w:hAnsi="inherit" w:cs="Arial" w:hint="eastAsia"/>
                <w:sz w:val="22"/>
                <w:szCs w:val="22"/>
                <w:bdr w:val="none" w:sz="0" w:space="0" w:color="auto" w:frame="1"/>
                <w:lang w:val="en-US" w:eastAsia="zh-TW"/>
              </w:rPr>
            </w:pP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每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3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分鐘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 xml:space="preserve"> 1 </w:t>
            </w:r>
            <w:r w:rsidRPr="005A7354">
              <w:rPr>
                <w:rFonts w:ascii="inherit" w:hAnsi="inherit" w:cs="Arial"/>
                <w:sz w:val="22"/>
                <w:szCs w:val="22"/>
                <w:bdr w:val="none" w:sz="0" w:space="0" w:color="auto" w:frame="1"/>
                <w:lang w:val="en-US" w:eastAsia="zh-TW"/>
              </w:rPr>
              <w:t>元</w:t>
            </w:r>
          </w:p>
        </w:tc>
      </w:tr>
    </w:tbl>
    <w:p w:rsidR="00E6045C" w:rsidRDefault="00E6045C" w:rsidP="00E6045C">
      <w:pPr>
        <w:pStyle w:val="a3"/>
        <w:spacing w:line="24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E6045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                </w:t>
      </w:r>
      <w:r w:rsidRPr="00E6045C">
        <w:rPr>
          <w:rFonts w:ascii="inherit" w:eastAsia="標楷體" w:hAnsi="inherit" w:cs="Arial" w:hint="eastAsia"/>
          <w:sz w:val="22"/>
          <w:bdr w:val="none" w:sz="0" w:space="0" w:color="auto" w:frame="1"/>
        </w:rPr>
        <w:t xml:space="preserve">  </w:t>
      </w:r>
      <w:r>
        <w:rPr>
          <w:rFonts w:ascii="inherit" w:eastAsia="標楷體" w:hAnsi="inherit" w:cs="Arial" w:hint="eastAsia"/>
          <w:sz w:val="22"/>
          <w:bdr w:val="none" w:sz="0" w:space="0" w:color="auto" w:frame="1"/>
        </w:rPr>
        <w:t xml:space="preserve">    </w:t>
      </w:r>
      <w:r w:rsidRPr="00E6045C">
        <w:rPr>
          <w:rFonts w:ascii="inherit" w:eastAsia="標楷體" w:hAnsi="inherit" w:cs="Arial" w:hint="eastAsia"/>
          <w:sz w:val="22"/>
          <w:bdr w:val="none" w:sz="0" w:space="0" w:color="auto" w:frame="1"/>
        </w:rPr>
        <w:t>單位</w:t>
      </w:r>
      <w:r w:rsidRPr="00E6045C">
        <w:rPr>
          <w:rFonts w:ascii="inherit" w:eastAsia="標楷體" w:hAnsi="inherit" w:cs="Arial" w:hint="eastAsia"/>
          <w:sz w:val="22"/>
          <w:bdr w:val="none" w:sz="0" w:space="0" w:color="auto" w:frame="1"/>
        </w:rPr>
        <w:t>:</w:t>
      </w:r>
      <w:r w:rsidRPr="00E6045C">
        <w:rPr>
          <w:rFonts w:ascii="inherit" w:eastAsia="標楷體" w:hAnsi="inherit" w:cs="Arial" w:hint="eastAsia"/>
          <w:sz w:val="22"/>
          <w:bdr w:val="none" w:sz="0" w:space="0" w:color="auto" w:frame="1"/>
        </w:rPr>
        <w:t>新</w:t>
      </w:r>
      <w:r w:rsidR="00B23B58">
        <w:rPr>
          <w:rFonts w:ascii="inherit" w:eastAsia="標楷體" w:hAnsi="inherit" w:cs="Arial" w:hint="eastAsia"/>
          <w:sz w:val="22"/>
          <w:bdr w:val="none" w:sz="0" w:space="0" w:color="auto" w:frame="1"/>
        </w:rPr>
        <w:t>臺</w:t>
      </w:r>
      <w:r w:rsidRPr="00E6045C">
        <w:rPr>
          <w:rFonts w:ascii="inherit" w:eastAsia="標楷體" w:hAnsi="inherit" w:cs="Arial" w:hint="eastAsia"/>
          <w:sz w:val="22"/>
          <w:bdr w:val="none" w:sz="0" w:space="0" w:color="auto" w:frame="1"/>
        </w:rPr>
        <w:t>幣</w:t>
      </w:r>
    </w:p>
    <w:p w:rsidR="007E5377" w:rsidRDefault="007E5377" w:rsidP="00E6045C"/>
    <w:sectPr w:rsidR="007E5377" w:rsidSect="00E604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9B" w:rsidRDefault="00B1119B" w:rsidP="002D0ED3">
      <w:r>
        <w:separator/>
      </w:r>
    </w:p>
  </w:endnote>
  <w:endnote w:type="continuationSeparator" w:id="0">
    <w:p w:rsidR="00B1119B" w:rsidRDefault="00B1119B" w:rsidP="002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9B" w:rsidRDefault="00B1119B" w:rsidP="002D0ED3">
      <w:r>
        <w:separator/>
      </w:r>
    </w:p>
  </w:footnote>
  <w:footnote w:type="continuationSeparator" w:id="0">
    <w:p w:rsidR="00B1119B" w:rsidRDefault="00B1119B" w:rsidP="002D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C"/>
    <w:rsid w:val="002D0ED3"/>
    <w:rsid w:val="00421A08"/>
    <w:rsid w:val="004477BA"/>
    <w:rsid w:val="007E5377"/>
    <w:rsid w:val="008C60D4"/>
    <w:rsid w:val="00B1119B"/>
    <w:rsid w:val="00B23B58"/>
    <w:rsid w:val="00E311D6"/>
    <w:rsid w:val="00E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02C36-D56C-48F9-9106-E9A3892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5C"/>
    <w:pPr>
      <w:ind w:leftChars="200" w:left="480"/>
    </w:pPr>
    <w:rPr>
      <w:rFonts w:ascii="Calibri" w:eastAsia="新細明體" w:hAnsi="Calibri" w:cs="Times New Roman"/>
    </w:rPr>
  </w:style>
  <w:style w:type="paragraph" w:customStyle="1" w:styleId="a4">
    <w:name w:val="全部標題內文"/>
    <w:basedOn w:val="a"/>
    <w:link w:val="a5"/>
    <w:qFormat/>
    <w:rsid w:val="00E6045C"/>
    <w:pPr>
      <w:tabs>
        <w:tab w:val="left" w:pos="1134"/>
      </w:tabs>
      <w:overflowPunct w:val="0"/>
      <w:adjustRightInd w:val="0"/>
      <w:snapToGrid w:val="0"/>
      <w:spacing w:after="100" w:afterAutospacing="1" w:line="360" w:lineRule="auto"/>
      <w:ind w:leftChars="200" w:left="200" w:firstLineChars="200" w:firstLine="200"/>
      <w:jc w:val="both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5">
    <w:name w:val="全部標題內文 字元"/>
    <w:link w:val="a4"/>
    <w:rsid w:val="00E6045C"/>
    <w:rPr>
      <w:rFonts w:ascii="Times New Roman" w:eastAsia="標楷體" w:hAnsi="Times New Roman" w:cs="Times New Roman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6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04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0E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0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陳庭儀</dc:creator>
  <cp:keywords/>
  <dc:description/>
  <cp:lastModifiedBy>陳庭儀</cp:lastModifiedBy>
  <cp:revision>2</cp:revision>
  <cp:lastPrinted>2019-05-30T06:26:00Z</cp:lastPrinted>
  <dcterms:created xsi:type="dcterms:W3CDTF">2020-01-02T06:58:00Z</dcterms:created>
  <dcterms:modified xsi:type="dcterms:W3CDTF">2020-01-02T06:58:00Z</dcterms:modified>
</cp:coreProperties>
</file>