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F310" w14:textId="7872E821" w:rsidR="00292BE8" w:rsidRPr="007A149F" w:rsidRDefault="00197CD1" w:rsidP="00292BE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本縣動物認養數及收容數穩定成長</w:t>
      </w:r>
    </w:p>
    <w:p w14:paraId="3996AC58" w14:textId="224FB1E5" w:rsidR="009C5B75" w:rsidRPr="007A149F" w:rsidRDefault="00310240" w:rsidP="002177C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noProof/>
          <w:sz w:val="32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57D5A" wp14:editId="09A49C8E">
                <wp:simplePos x="0" y="0"/>
                <wp:positionH relativeFrom="column">
                  <wp:posOffset>-173990</wp:posOffset>
                </wp:positionH>
                <wp:positionV relativeFrom="paragraph">
                  <wp:posOffset>476250</wp:posOffset>
                </wp:positionV>
                <wp:extent cx="3495675" cy="2571750"/>
                <wp:effectExtent l="0" t="0" r="28575" b="19050"/>
                <wp:wrapSquare wrapText="bothSides"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A624" w14:textId="0411F710" w:rsidR="00310240" w:rsidRDefault="00EE0971" w:rsidP="0031024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4C4C4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FE0CD" wp14:editId="5B863D44">
                                  <wp:extent cx="3303905" cy="1982470"/>
                                  <wp:effectExtent l="0" t="0" r="10795" b="17780"/>
                                  <wp:docPr id="1" name="圖表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C46483E-1069-4723-934A-9CE55DA2B56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9A2EF8" w14:textId="3D574DD9" w:rsidR="009C5B75" w:rsidRPr="00310240" w:rsidRDefault="009C5B75" w:rsidP="00310240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</w:pPr>
                            <w:r w:rsidRPr="009C5B75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  <w:t>10</w:t>
                            </w:r>
                            <w:r w:rsidR="00EE0971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  <w:t>7-109</w:t>
                            </w:r>
                            <w:r w:rsidR="00EE0971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3"/>
                              </w:rPr>
                              <w:t>年苗栗縣動物收容所民眾認養數量</w:t>
                            </w:r>
                            <w:r w:rsidR="00787345"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3"/>
                              </w:rPr>
                              <w:t>變化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7D5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7pt;margin-top:37.5pt;width:275.25pt;height:202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">
                <v:textbox>
                  <w:txbxContent>
                    <w:p w14:paraId="0544A624" w14:textId="0411F710" w:rsidR="00310240" w:rsidRDefault="00EE0971" w:rsidP="0031024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4C4C4C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FE0CD" wp14:editId="5B863D44">
                            <wp:extent cx="3303905" cy="1982470"/>
                            <wp:effectExtent l="0" t="0" r="10795" b="17780"/>
                            <wp:docPr id="1" name="圖表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C46483E-1069-4723-934A-9CE55DA2B56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14:paraId="3F9A2EF8" w14:textId="3D574DD9" w:rsidR="009C5B75" w:rsidRPr="00310240" w:rsidRDefault="009C5B75" w:rsidP="00310240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</w:pPr>
                      <w:r w:rsidRPr="009C5B75"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  <w:t>10</w:t>
                      </w:r>
                      <w:r w:rsidR="00EE0971"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  <w:t>7-109</w:t>
                      </w:r>
                      <w:r w:rsidR="00EE0971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3"/>
                        </w:rPr>
                        <w:t>年苗栗縣動物收容所民眾認養數量</w:t>
                      </w:r>
                      <w:r w:rsidR="00787345"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3"/>
                        </w:rPr>
                        <w:t>變化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ABD2C" w14:textId="083BA10B" w:rsidR="00787345" w:rsidRDefault="00787345" w:rsidP="00787345">
      <w:pPr>
        <w:widowControl/>
        <w:ind w:leftChars="-1" w:left="-2" w:firstLin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　</w:t>
      </w:r>
      <w:r w:rsidR="00EE0971">
        <w:rPr>
          <w:rFonts w:ascii="標楷體" w:eastAsia="標楷體" w:hAnsi="標楷體" w:cs="新細明體" w:hint="eastAsia"/>
          <w:kern w:val="0"/>
          <w:sz w:val="26"/>
          <w:szCs w:val="26"/>
        </w:rPr>
        <w:t>苗栗縣動物收容所自107年起至109年8月止，民眾月均認養隻數由107年24隻成長為108年26隻及109年為44隻，增長率分別為8%及70%，顯示苗栗縣民眾對於認養代替購買(品種犬)觀念逐年增加</w:t>
      </w:r>
      <w:r w:rsidR="00EE0971" w:rsidRPr="00EE0971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14:paraId="284B5DE2" w14:textId="729784B3" w:rsidR="00EE0971" w:rsidRDefault="00787345" w:rsidP="00787345">
      <w:pPr>
        <w:widowControl/>
        <w:ind w:leftChars="-1" w:left="-2" w:firstLin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　　自107年起至109年8月止，苗栗縣動物收容所月均收容量由107年84隻成長為108年113隻及109年為159隻，增長率分別為35%及41%，指出苗栗縣人與動物衝突案件量上升及收容所負載壓力逐年上升</w:t>
      </w:r>
      <w:r w:rsidRPr="00EE0971">
        <w:rPr>
          <w:rFonts w:ascii="標楷體" w:eastAsia="標楷體" w:hAnsi="標楷體" w:cs="新細明體"/>
          <w:kern w:val="0"/>
          <w:sz w:val="26"/>
          <w:szCs w:val="26"/>
        </w:rPr>
        <w:t>。</w:t>
      </w:r>
    </w:p>
    <w:p w14:paraId="39CAAB0F" w14:textId="1E62A85B" w:rsidR="00787345" w:rsidRPr="00EE0971" w:rsidRDefault="00787345" w:rsidP="00787345">
      <w:pPr>
        <w:widowControl/>
        <w:ind w:leftChars="-1" w:left="-2" w:firstLine="2"/>
        <w:rPr>
          <w:rFonts w:ascii="標楷體" w:eastAsia="標楷體" w:hAnsi="標楷體" w:cs="新細明體"/>
          <w:kern w:val="0"/>
          <w:sz w:val="26"/>
          <w:szCs w:val="26"/>
        </w:rPr>
      </w:pPr>
    </w:p>
    <w:p w14:paraId="13147BA4" w14:textId="49E1778F" w:rsidR="00EE0971" w:rsidRPr="00EE0971" w:rsidRDefault="00787345" w:rsidP="00787345">
      <w:pPr>
        <w:widowControl/>
        <w:ind w:leftChars="-1" w:left="-2" w:firstLine="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 w:val="3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C7F4F" wp14:editId="69B4943F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3495675" cy="2571750"/>
                <wp:effectExtent l="0" t="0" r="28575" b="1905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24CF" w14:textId="21470865" w:rsidR="00787345" w:rsidRDefault="00787345" w:rsidP="0078734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4C4C4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19D1CD" wp14:editId="156D32EA">
                                  <wp:extent cx="3303905" cy="1982470"/>
                                  <wp:effectExtent l="0" t="0" r="10795" b="17780"/>
                                  <wp:docPr id="5" name="圖表 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749980A6-8E1A-43B8-B2D1-3CB4743273E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DE22E" w14:textId="5F6AE4F4" w:rsidR="00787345" w:rsidRPr="00310240" w:rsidRDefault="00787345" w:rsidP="00787345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</w:pPr>
                            <w:r w:rsidRPr="009C5B75"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000000" w:themeColor="text1"/>
                                <w:szCs w:val="23"/>
                              </w:rPr>
                              <w:t>7-109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00000" w:themeColor="text1"/>
                                <w:szCs w:val="23"/>
                              </w:rPr>
                              <w:t>年苗栗縣動物收容所收容數量趨勢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7F4F" id="_x0000_s1027" type="#_x0000_t202" style="position:absolute;left:0;text-align:left;margin-left:224.05pt;margin-top:2.4pt;width:275.25pt;height:202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">
                <v:textbox>
                  <w:txbxContent>
                    <w:p w14:paraId="2F1124CF" w14:textId="21470865" w:rsidR="00787345" w:rsidRDefault="00787345" w:rsidP="0078734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Arial" w:hAnsi="Arial" w:cs="Arial"/>
                          <w:color w:val="4C4C4C"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19D1CD" wp14:editId="156D32EA">
                            <wp:extent cx="3303905" cy="1982470"/>
                            <wp:effectExtent l="0" t="0" r="10795" b="17780"/>
                            <wp:docPr id="5" name="圖表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749980A6-8E1A-43B8-B2D1-3CB4743273E9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14:paraId="3FBDE22E" w14:textId="5F6AE4F4" w:rsidR="00787345" w:rsidRPr="00310240" w:rsidRDefault="00787345" w:rsidP="00787345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</w:pPr>
                      <w:r w:rsidRPr="009C5B75"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  <w:t>10</w:t>
                      </w:r>
                      <w:r>
                        <w:rPr>
                          <w:rFonts w:ascii="標楷體" w:eastAsia="標楷體" w:hAnsi="標楷體" w:cs="Arial"/>
                          <w:color w:val="000000" w:themeColor="text1"/>
                          <w:szCs w:val="23"/>
                        </w:rPr>
                        <w:t>7-109</w:t>
                      </w:r>
                      <w:r>
                        <w:rPr>
                          <w:rFonts w:ascii="標楷體" w:eastAsia="標楷體" w:hAnsi="標楷體" w:cs="Arial" w:hint="eastAsia"/>
                          <w:color w:val="000000" w:themeColor="text1"/>
                          <w:szCs w:val="23"/>
                        </w:rPr>
                        <w:t>年苗栗縣動物收容所收容數量趨勢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971" w:rsidRPr="00EE0971">
        <w:rPr>
          <w:rFonts w:ascii="標楷體" w:eastAsia="標楷體" w:hAnsi="標楷體" w:cs="新細明體"/>
          <w:kern w:val="0"/>
          <w:sz w:val="26"/>
          <w:szCs w:val="26"/>
        </w:rPr>
        <w:t>    縣長徐耀昌強調，為解決遊蕩犬問題，本縣動物保護防疫所於105年成立動物捕捉救援管制隊，強化精準補捉量能，成效良好，但因縣內遊蕩犬數量仍巨，解決人犬衝突問題仍有努力空間，遊蕩犬問題需要全民一起努力，呼籲民眾善盡飼主責任，攜帶寵物外出應將繫上牽繩，避免犬隻亂竄造成交通事故，更不可任意棄養，衍生造成流浪犬問題，違規者將予重罰。籲請民眾不要隨意餵養浪犬，避免犬隻群聚，引發後續人犬衝突事件，並把握本縣舉辦的免費犬貓絕育活動，全民共同努力，從源頭管理解決縣內遊蕩犬數量。</w:t>
      </w:r>
    </w:p>
    <w:p w14:paraId="6B4738FE" w14:textId="77777777" w:rsidR="0089249B" w:rsidRPr="00EE0971" w:rsidRDefault="0089249B" w:rsidP="00EE0971">
      <w:pPr>
        <w:widowControl/>
        <w:ind w:left="720"/>
        <w:rPr>
          <w:rFonts w:ascii="標楷體" w:eastAsia="標楷體" w:hAnsi="標楷體" w:cs="新細明體"/>
          <w:kern w:val="0"/>
          <w:sz w:val="26"/>
          <w:szCs w:val="26"/>
        </w:rPr>
      </w:pPr>
    </w:p>
    <w:p w14:paraId="2662566C" w14:textId="66E49DFB" w:rsidR="009C5B75" w:rsidRPr="007A149F" w:rsidRDefault="00292BE8" w:rsidP="009C5B75">
      <w:pPr>
        <w:autoSpaceDE w:val="0"/>
        <w:autoSpaceDN w:val="0"/>
        <w:adjustRightInd w:val="0"/>
        <w:rPr>
          <w:rFonts w:ascii="標楷體" w:eastAsia="標楷體" w:hAnsi="標楷體"/>
          <w:sz w:val="26"/>
          <w:szCs w:val="26"/>
        </w:rPr>
      </w:pPr>
      <w:r w:rsidRPr="007A149F">
        <w:rPr>
          <w:rFonts w:ascii="標楷體" w:eastAsia="標楷體" w:hAnsi="標楷體" w:cs="新細明體" w:hint="eastAsia"/>
          <w:kern w:val="0"/>
          <w:sz w:val="26"/>
          <w:szCs w:val="26"/>
        </w:rPr>
        <w:t>聯絡人：</w:t>
      </w:r>
      <w:r w:rsidR="00A6388D">
        <w:rPr>
          <w:rFonts w:ascii="標楷體" w:eastAsia="標楷體" w:hAnsi="標楷體" w:cs="新細明體" w:hint="eastAsia"/>
          <w:kern w:val="0"/>
          <w:sz w:val="26"/>
          <w:szCs w:val="26"/>
        </w:rPr>
        <w:t>動物</w:t>
      </w:r>
      <w:r w:rsidR="00197CD1">
        <w:rPr>
          <w:rFonts w:ascii="標楷體" w:eastAsia="標楷體" w:hAnsi="標楷體" w:cs="新細明體" w:hint="eastAsia"/>
          <w:kern w:val="0"/>
          <w:sz w:val="26"/>
          <w:szCs w:val="26"/>
        </w:rPr>
        <w:t>收容</w:t>
      </w:r>
      <w:r w:rsidRPr="007A149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課 </w:t>
      </w:r>
      <w:r w:rsidR="009C23F8">
        <w:rPr>
          <w:rFonts w:ascii="標楷體" w:eastAsia="標楷體" w:hAnsi="標楷體" w:cs="新細明體" w:hint="eastAsia"/>
          <w:kern w:val="0"/>
          <w:sz w:val="26"/>
          <w:szCs w:val="26"/>
        </w:rPr>
        <w:t>張</w:t>
      </w:r>
      <w:r w:rsidRPr="007A149F">
        <w:rPr>
          <w:rFonts w:ascii="標楷體" w:eastAsia="標楷體" w:hAnsi="標楷體" w:cs="新細明體" w:hint="eastAsia"/>
          <w:kern w:val="0"/>
          <w:sz w:val="26"/>
          <w:szCs w:val="26"/>
        </w:rPr>
        <w:t>技士</w:t>
      </w:r>
      <w:r w:rsidR="009C23F8">
        <w:rPr>
          <w:rFonts w:ascii="標楷體" w:eastAsia="標楷體" w:hAnsi="標楷體" w:cs="新細明體" w:hint="eastAsia"/>
          <w:kern w:val="0"/>
          <w:sz w:val="26"/>
          <w:szCs w:val="26"/>
        </w:rPr>
        <w:t>津誠</w:t>
      </w:r>
      <w:r w:rsidRPr="007A149F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連絡電話：037-320049 分機2</w:t>
      </w:r>
      <w:r w:rsidR="00197CD1">
        <w:rPr>
          <w:rFonts w:ascii="標楷體" w:eastAsia="標楷體" w:hAnsi="標楷體" w:cs="新細明體" w:hint="eastAsia"/>
          <w:kern w:val="0"/>
          <w:sz w:val="26"/>
          <w:szCs w:val="26"/>
        </w:rPr>
        <w:t>06</w:t>
      </w:r>
    </w:p>
    <w:sectPr w:rsidR="009C5B75" w:rsidRPr="007A14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81B40" w14:textId="77777777" w:rsidR="002C7B61" w:rsidRDefault="002C7B61" w:rsidP="002C7B61">
      <w:r>
        <w:separator/>
      </w:r>
    </w:p>
  </w:endnote>
  <w:endnote w:type="continuationSeparator" w:id="0">
    <w:p w14:paraId="4BC01544" w14:textId="77777777" w:rsidR="002C7B61" w:rsidRDefault="002C7B61" w:rsidP="002C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E8E7" w14:textId="77777777" w:rsidR="002C7B61" w:rsidRDefault="002C7B61" w:rsidP="002C7B61">
      <w:r>
        <w:separator/>
      </w:r>
    </w:p>
  </w:footnote>
  <w:footnote w:type="continuationSeparator" w:id="0">
    <w:p w14:paraId="0D18F83D" w14:textId="77777777" w:rsidR="002C7B61" w:rsidRDefault="002C7B61" w:rsidP="002C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80206"/>
    <w:multiLevelType w:val="multilevel"/>
    <w:tmpl w:val="AA6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9B"/>
    <w:rsid w:val="000500D5"/>
    <w:rsid w:val="0006403D"/>
    <w:rsid w:val="00157BB9"/>
    <w:rsid w:val="00197CD1"/>
    <w:rsid w:val="001B27AA"/>
    <w:rsid w:val="002177C0"/>
    <w:rsid w:val="00243389"/>
    <w:rsid w:val="00292BE8"/>
    <w:rsid w:val="002C7B61"/>
    <w:rsid w:val="00310240"/>
    <w:rsid w:val="00452C2F"/>
    <w:rsid w:val="00787345"/>
    <w:rsid w:val="00792C6F"/>
    <w:rsid w:val="007A149F"/>
    <w:rsid w:val="0082541B"/>
    <w:rsid w:val="0089249B"/>
    <w:rsid w:val="00942815"/>
    <w:rsid w:val="009C23F8"/>
    <w:rsid w:val="009C5B75"/>
    <w:rsid w:val="00A6388D"/>
    <w:rsid w:val="00E26C0D"/>
    <w:rsid w:val="00E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614C61"/>
  <w15:docId w15:val="{DBF6315A-3DA9-4E8E-883C-AC213AEF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49B"/>
  </w:style>
  <w:style w:type="character" w:styleId="a3">
    <w:name w:val="Hyperlink"/>
    <w:basedOn w:val="a0"/>
    <w:uiPriority w:val="99"/>
    <w:semiHidden/>
    <w:unhideWhenUsed/>
    <w:rsid w:val="0089249B"/>
    <w:rPr>
      <w:color w:val="0000FF"/>
      <w:u w:val="single"/>
    </w:rPr>
  </w:style>
  <w:style w:type="character" w:styleId="a4">
    <w:name w:val="Strong"/>
    <w:basedOn w:val="a0"/>
    <w:uiPriority w:val="22"/>
    <w:qFormat/>
    <w:rsid w:val="0089249B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17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177C0"/>
    <w:rPr>
      <w:rFonts w:ascii="細明體" w:eastAsia="細明體" w:hAnsi="細明體" w:cs="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B27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27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C7B6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C7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C7B6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E09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fs\&#20849;&#29992;&#36039;&#26009;&#21312;\&#20445;&#35703;&#25910;&#23481;&#35506;\&#24373;&#27941;&#35488;\&#26032;&#32862;&#31295;\1090925\&#35469;&#39178;&#32113;&#35336;&#22577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atafs\&#20849;&#29992;&#36039;&#26009;&#21312;\&#20445;&#35703;&#25910;&#23481;&#35506;\&#24373;&#27941;&#35488;\&#26032;&#32862;&#31295;\1090925\&#35469;&#39178;&#32113;&#35336;&#22577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苗栗動物收容所認養數</a:t>
            </a:r>
            <a:endParaRPr lang="en-US" alt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認養數!$A$2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認養數!$B$1:$N$1</c:f>
              <c:strCache>
                <c:ptCount val="1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平均</c:v>
                </c:pt>
              </c:strCache>
            </c:strRef>
          </c:cat>
          <c:val>
            <c:numRef>
              <c:f>認養數!$B$2:$N$2</c:f>
              <c:numCache>
                <c:formatCode>General</c:formatCode>
                <c:ptCount val="13"/>
                <c:pt idx="0">
                  <c:v>48</c:v>
                </c:pt>
                <c:pt idx="1">
                  <c:v>19</c:v>
                </c:pt>
                <c:pt idx="2">
                  <c:v>19</c:v>
                </c:pt>
                <c:pt idx="3">
                  <c:v>43</c:v>
                </c:pt>
                <c:pt idx="4">
                  <c:v>32</c:v>
                </c:pt>
                <c:pt idx="5">
                  <c:v>16</c:v>
                </c:pt>
                <c:pt idx="6">
                  <c:v>28</c:v>
                </c:pt>
                <c:pt idx="7">
                  <c:v>18</c:v>
                </c:pt>
                <c:pt idx="8">
                  <c:v>21</c:v>
                </c:pt>
                <c:pt idx="9">
                  <c:v>17</c:v>
                </c:pt>
                <c:pt idx="10">
                  <c:v>6</c:v>
                </c:pt>
                <c:pt idx="11">
                  <c:v>21</c:v>
                </c:pt>
                <c:pt idx="12" formatCode="0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A-4E67-A18C-19DFDC1D6E7D}"/>
            </c:ext>
          </c:extLst>
        </c:ser>
        <c:ser>
          <c:idx val="1"/>
          <c:order val="1"/>
          <c:tx>
            <c:strRef>
              <c:f>認養數!$A$3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認養數!$B$1:$N$1</c:f>
              <c:strCache>
                <c:ptCount val="1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平均</c:v>
                </c:pt>
              </c:strCache>
            </c:strRef>
          </c:cat>
          <c:val>
            <c:numRef>
              <c:f>認養數!$B$3:$N$3</c:f>
              <c:numCache>
                <c:formatCode>General</c:formatCode>
                <c:ptCount val="13"/>
                <c:pt idx="0">
                  <c:v>17</c:v>
                </c:pt>
                <c:pt idx="1">
                  <c:v>16</c:v>
                </c:pt>
                <c:pt idx="2">
                  <c:v>18</c:v>
                </c:pt>
                <c:pt idx="3">
                  <c:v>32</c:v>
                </c:pt>
                <c:pt idx="4">
                  <c:v>15</c:v>
                </c:pt>
                <c:pt idx="5">
                  <c:v>18</c:v>
                </c:pt>
                <c:pt idx="6">
                  <c:v>31</c:v>
                </c:pt>
                <c:pt idx="7">
                  <c:v>22</c:v>
                </c:pt>
                <c:pt idx="8">
                  <c:v>43</c:v>
                </c:pt>
                <c:pt idx="9">
                  <c:v>33</c:v>
                </c:pt>
                <c:pt idx="10">
                  <c:v>34</c:v>
                </c:pt>
                <c:pt idx="11">
                  <c:v>37</c:v>
                </c:pt>
                <c:pt idx="12" formatCode="0">
                  <c:v>26.333333333333332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FA-4E67-A18C-19DFDC1D6E7D}"/>
            </c:ext>
          </c:extLst>
        </c:ser>
        <c:ser>
          <c:idx val="2"/>
          <c:order val="2"/>
          <c:tx>
            <c:strRef>
              <c:f>認養數!$A$4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認養數!$B$1:$N$1</c:f>
              <c:strCache>
                <c:ptCount val="1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平均</c:v>
                </c:pt>
              </c:strCache>
            </c:strRef>
          </c:cat>
          <c:val>
            <c:numRef>
              <c:f>認養數!$B$4:$N$4</c:f>
              <c:numCache>
                <c:formatCode>General</c:formatCode>
                <c:ptCount val="13"/>
                <c:pt idx="0">
                  <c:v>29</c:v>
                </c:pt>
                <c:pt idx="1">
                  <c:v>23</c:v>
                </c:pt>
                <c:pt idx="2">
                  <c:v>40</c:v>
                </c:pt>
                <c:pt idx="3">
                  <c:v>45</c:v>
                </c:pt>
                <c:pt idx="4">
                  <c:v>69</c:v>
                </c:pt>
                <c:pt idx="5">
                  <c:v>44</c:v>
                </c:pt>
                <c:pt idx="6">
                  <c:v>47</c:v>
                </c:pt>
                <c:pt idx="7">
                  <c:v>52</c:v>
                </c:pt>
                <c:pt idx="12" formatCode="0">
                  <c:v>43.625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FA-4E67-A18C-19DFDC1D6E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5215776"/>
        <c:axId val="401937808"/>
      </c:barChart>
      <c:catAx>
        <c:axId val="325215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1937808"/>
        <c:crosses val="autoZero"/>
        <c:auto val="1"/>
        <c:lblAlgn val="ctr"/>
        <c:lblOffset val="100"/>
        <c:noMultiLvlLbl val="0"/>
      </c:catAx>
      <c:valAx>
        <c:axId val="40193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25215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/>
              <a:t>苗栗縣動物收容所收容數</a:t>
            </a:r>
            <a:endParaRPr lang="en-US" altLang="zh-TW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收容數!$A$2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收容數!$B$1:$N$1</c:f>
              <c:strCache>
                <c:ptCount val="1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平均</c:v>
                </c:pt>
              </c:strCache>
            </c:strRef>
          </c:cat>
          <c:val>
            <c:numRef>
              <c:f>收容數!$B$2:$N$2</c:f>
              <c:numCache>
                <c:formatCode>General</c:formatCode>
                <c:ptCount val="13"/>
                <c:pt idx="0">
                  <c:v>71</c:v>
                </c:pt>
                <c:pt idx="1">
                  <c:v>69</c:v>
                </c:pt>
                <c:pt idx="2">
                  <c:v>93</c:v>
                </c:pt>
                <c:pt idx="3">
                  <c:v>56</c:v>
                </c:pt>
                <c:pt idx="4">
                  <c:v>76</c:v>
                </c:pt>
                <c:pt idx="5">
                  <c:v>104</c:v>
                </c:pt>
                <c:pt idx="6">
                  <c:v>180</c:v>
                </c:pt>
                <c:pt idx="7">
                  <c:v>142</c:v>
                </c:pt>
                <c:pt idx="8">
                  <c:v>60</c:v>
                </c:pt>
                <c:pt idx="9">
                  <c:v>61</c:v>
                </c:pt>
                <c:pt idx="10">
                  <c:v>61</c:v>
                </c:pt>
                <c:pt idx="11">
                  <c:v>35</c:v>
                </c:pt>
                <c:pt idx="12" formatCode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9C-4DC1-AD75-87CE621DEB7F}"/>
            </c:ext>
          </c:extLst>
        </c:ser>
        <c:ser>
          <c:idx val="1"/>
          <c:order val="1"/>
          <c:tx>
            <c:strRef>
              <c:f>收容數!$A$3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收容數!$B$1:$N$1</c:f>
              <c:strCache>
                <c:ptCount val="1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平均</c:v>
                </c:pt>
              </c:strCache>
            </c:strRef>
          </c:cat>
          <c:val>
            <c:numRef>
              <c:f>收容數!$B$3:$N$3</c:f>
              <c:numCache>
                <c:formatCode>General</c:formatCode>
                <c:ptCount val="13"/>
                <c:pt idx="0">
                  <c:v>43</c:v>
                </c:pt>
                <c:pt idx="1">
                  <c:v>65</c:v>
                </c:pt>
                <c:pt idx="2">
                  <c:v>72</c:v>
                </c:pt>
                <c:pt idx="3">
                  <c:v>101</c:v>
                </c:pt>
                <c:pt idx="4">
                  <c:v>100</c:v>
                </c:pt>
                <c:pt idx="5">
                  <c:v>109</c:v>
                </c:pt>
                <c:pt idx="6">
                  <c:v>117</c:v>
                </c:pt>
                <c:pt idx="7">
                  <c:v>113</c:v>
                </c:pt>
                <c:pt idx="8">
                  <c:v>205</c:v>
                </c:pt>
                <c:pt idx="9">
                  <c:v>134</c:v>
                </c:pt>
                <c:pt idx="10">
                  <c:v>164</c:v>
                </c:pt>
                <c:pt idx="11">
                  <c:v>132</c:v>
                </c:pt>
                <c:pt idx="12" formatCode="0">
                  <c:v>112.91666666666667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9C-4DC1-AD75-87CE621DEB7F}"/>
            </c:ext>
          </c:extLst>
        </c:ser>
        <c:ser>
          <c:idx val="2"/>
          <c:order val="2"/>
          <c:tx>
            <c:strRef>
              <c:f>收容數!$A$4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收容數!$B$1:$N$1</c:f>
              <c:strCache>
                <c:ptCount val="13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  <c:pt idx="12">
                  <c:v>平均</c:v>
                </c:pt>
              </c:strCache>
            </c:strRef>
          </c:cat>
          <c:val>
            <c:numRef>
              <c:f>收容數!$B$4:$N$4</c:f>
              <c:numCache>
                <c:formatCode>General</c:formatCode>
                <c:ptCount val="13"/>
                <c:pt idx="0">
                  <c:v>146</c:v>
                </c:pt>
                <c:pt idx="1">
                  <c:v>134</c:v>
                </c:pt>
                <c:pt idx="2">
                  <c:v>167</c:v>
                </c:pt>
                <c:pt idx="3">
                  <c:v>176</c:v>
                </c:pt>
                <c:pt idx="4">
                  <c:v>186</c:v>
                </c:pt>
                <c:pt idx="5">
                  <c:v>163</c:v>
                </c:pt>
                <c:pt idx="6">
                  <c:v>115</c:v>
                </c:pt>
                <c:pt idx="7">
                  <c:v>185</c:v>
                </c:pt>
                <c:pt idx="12" formatCode="0">
                  <c:v>159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9C-4DC1-AD75-87CE621DEB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1715856"/>
        <c:axId val="328614368"/>
      </c:barChart>
      <c:catAx>
        <c:axId val="401715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328614368"/>
        <c:crosses val="autoZero"/>
        <c:auto val="1"/>
        <c:lblAlgn val="ctr"/>
        <c:lblOffset val="100"/>
        <c:noMultiLvlLbl val="0"/>
      </c:catAx>
      <c:valAx>
        <c:axId val="32861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401715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津誠 張</cp:lastModifiedBy>
  <cp:revision>11</cp:revision>
  <dcterms:created xsi:type="dcterms:W3CDTF">2020-06-22T07:58:00Z</dcterms:created>
  <dcterms:modified xsi:type="dcterms:W3CDTF">2020-10-15T08:35:00Z</dcterms:modified>
</cp:coreProperties>
</file>