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DF" w:rsidRDefault="00F752DF" w:rsidP="00F752DF">
      <w:pPr>
        <w:spacing w:line="460" w:lineRule="exact"/>
        <w:jc w:val="center"/>
        <w:rPr>
          <w:rFonts w:ascii="標楷體" w:eastAsia="標楷體" w:hAnsi="標楷體" w:cs="Times New Roman"/>
          <w:b/>
          <w:color w:val="000000" w:themeColor="text1"/>
          <w:sz w:val="40"/>
          <w:szCs w:val="40"/>
        </w:rPr>
      </w:pPr>
      <w:bookmarkStart w:id="0" w:name="_GoBack"/>
      <w:r w:rsidRPr="003C1CD0">
        <w:rPr>
          <w:rFonts w:ascii="標楷體" w:eastAsia="標楷體" w:hAnsi="標楷體" w:cs="Times New Roman" w:hint="eastAsia"/>
          <w:b/>
          <w:color w:val="000000" w:themeColor="text1"/>
          <w:sz w:val="40"/>
          <w:szCs w:val="40"/>
        </w:rPr>
        <w:t>苗栗縣原住民喪葬火化補助計畫</w:t>
      </w:r>
      <w:r w:rsidR="00DA74A9" w:rsidRPr="003C1CD0">
        <w:rPr>
          <w:rFonts w:ascii="標楷體" w:eastAsia="標楷體" w:hAnsi="標楷體" w:cs="Times New Roman" w:hint="eastAsia"/>
          <w:b/>
          <w:color w:val="000000" w:themeColor="text1"/>
          <w:sz w:val="40"/>
          <w:szCs w:val="40"/>
        </w:rPr>
        <w:t xml:space="preserve"> </w:t>
      </w:r>
    </w:p>
    <w:bookmarkEnd w:id="0"/>
    <w:p w:rsidR="004F6C13" w:rsidRPr="00DC0FF3" w:rsidRDefault="004F6C13" w:rsidP="004F6C13">
      <w:pPr>
        <w:autoSpaceDE w:val="0"/>
        <w:autoSpaceDN w:val="0"/>
        <w:adjustRightInd w:val="0"/>
        <w:rPr>
          <w:rFonts w:ascii="Verdana" w:eastAsia="新細明體" w:hAnsi="Verdana" w:cs="新細明體"/>
          <w:color w:val="000000" w:themeColor="text1"/>
          <w:kern w:val="0"/>
          <w:sz w:val="20"/>
          <w:szCs w:val="20"/>
        </w:rPr>
      </w:pPr>
      <w:r w:rsidRPr="00DC0FF3">
        <w:rPr>
          <w:rFonts w:ascii="Verdana" w:eastAsia="新細明體" w:hAnsi="Verdana" w:cs="新細明體"/>
          <w:color w:val="000000" w:themeColor="text1"/>
          <w:kern w:val="0"/>
          <w:sz w:val="20"/>
          <w:szCs w:val="20"/>
        </w:rPr>
        <w:t>本府</w:t>
      </w:r>
      <w:r w:rsidRPr="00DC0FF3">
        <w:rPr>
          <w:rFonts w:ascii="Verdana" w:eastAsia="新細明體" w:hAnsi="Verdana" w:cs="Verdana"/>
          <w:color w:val="000000" w:themeColor="text1"/>
          <w:kern w:val="0"/>
          <w:sz w:val="20"/>
          <w:szCs w:val="20"/>
        </w:rPr>
        <w:t>99</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12</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22</w:t>
      </w:r>
      <w:r w:rsidRPr="00DC0FF3">
        <w:rPr>
          <w:rFonts w:ascii="Verdana" w:eastAsia="新細明體" w:hAnsi="Verdana" w:cs="新細明體"/>
          <w:color w:val="000000" w:themeColor="text1"/>
          <w:kern w:val="0"/>
          <w:sz w:val="20"/>
          <w:szCs w:val="20"/>
        </w:rPr>
        <w:t>日府民生字</w:t>
      </w:r>
      <w:proofErr w:type="gramStart"/>
      <w:r w:rsidRPr="00DC0FF3">
        <w:rPr>
          <w:rFonts w:ascii="Verdana" w:eastAsia="新細明體" w:hAnsi="Verdana" w:cs="新細明體"/>
          <w:color w:val="000000" w:themeColor="text1"/>
          <w:kern w:val="0"/>
          <w:sz w:val="20"/>
          <w:szCs w:val="20"/>
        </w:rPr>
        <w:t>第</w:t>
      </w:r>
      <w:r w:rsidRPr="00DC0FF3">
        <w:rPr>
          <w:rFonts w:ascii="Verdana" w:eastAsia="新細明體" w:hAnsi="Verdana" w:cs="Verdana"/>
          <w:color w:val="000000" w:themeColor="text1"/>
          <w:kern w:val="0"/>
          <w:sz w:val="20"/>
          <w:szCs w:val="20"/>
        </w:rPr>
        <w:t>0990239280</w:t>
      </w:r>
      <w:r w:rsidRPr="00DC0FF3">
        <w:rPr>
          <w:rFonts w:ascii="Verdana" w:eastAsia="新細明體" w:hAnsi="Verdana" w:cs="新細明體"/>
          <w:color w:val="000000" w:themeColor="text1"/>
          <w:kern w:val="0"/>
          <w:sz w:val="20"/>
          <w:szCs w:val="20"/>
        </w:rPr>
        <w:t>號函訂定</w:t>
      </w:r>
      <w:proofErr w:type="gramEnd"/>
      <w:r w:rsidRPr="00DC0FF3">
        <w:rPr>
          <w:rFonts w:ascii="Verdana" w:eastAsia="新細明體" w:hAnsi="Verdana" w:cs="新細明體"/>
          <w:color w:val="000000" w:themeColor="text1"/>
          <w:kern w:val="0"/>
          <w:sz w:val="20"/>
          <w:szCs w:val="20"/>
        </w:rPr>
        <w:t>公布</w:t>
      </w:r>
    </w:p>
    <w:p w:rsidR="004F6C13" w:rsidRPr="00DC0FF3" w:rsidRDefault="004F6C13" w:rsidP="004F6C13">
      <w:pPr>
        <w:autoSpaceDE w:val="0"/>
        <w:autoSpaceDN w:val="0"/>
        <w:adjustRightInd w:val="0"/>
        <w:rPr>
          <w:rFonts w:ascii="Verdana" w:eastAsia="新細明體" w:hAnsi="Verdana" w:cs="新細明體"/>
          <w:color w:val="000000" w:themeColor="text1"/>
          <w:kern w:val="0"/>
          <w:sz w:val="20"/>
          <w:szCs w:val="20"/>
        </w:rPr>
      </w:pPr>
      <w:r w:rsidRPr="00DC0FF3">
        <w:rPr>
          <w:rFonts w:ascii="Verdana" w:eastAsia="新細明體" w:hAnsi="Verdana" w:cs="新細明體"/>
          <w:color w:val="000000" w:themeColor="text1"/>
          <w:kern w:val="0"/>
          <w:sz w:val="20"/>
          <w:szCs w:val="20"/>
        </w:rPr>
        <w:t>本府</w:t>
      </w:r>
      <w:r w:rsidRPr="00DC0FF3">
        <w:rPr>
          <w:rFonts w:ascii="Verdana" w:eastAsia="新細明體" w:hAnsi="Verdana" w:cs="Verdana"/>
          <w:color w:val="000000" w:themeColor="text1"/>
          <w:kern w:val="0"/>
          <w:sz w:val="20"/>
          <w:szCs w:val="20"/>
        </w:rPr>
        <w:t>100</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1</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13</w:t>
      </w:r>
      <w:r w:rsidRPr="00DC0FF3">
        <w:rPr>
          <w:rFonts w:ascii="Verdana" w:eastAsia="新細明體" w:hAnsi="Verdana" w:cs="新細明體"/>
          <w:color w:val="000000" w:themeColor="text1"/>
          <w:kern w:val="0"/>
          <w:sz w:val="20"/>
          <w:szCs w:val="20"/>
        </w:rPr>
        <w:t>日府民生字第</w:t>
      </w:r>
      <w:r w:rsidRPr="00DC0FF3">
        <w:rPr>
          <w:rFonts w:ascii="Verdana" w:eastAsia="新細明體" w:hAnsi="Verdana" w:cs="Verdana"/>
          <w:color w:val="000000" w:themeColor="text1"/>
          <w:kern w:val="0"/>
          <w:sz w:val="20"/>
          <w:szCs w:val="20"/>
        </w:rPr>
        <w:t>1000009398</w:t>
      </w:r>
      <w:r w:rsidRPr="00DC0FF3">
        <w:rPr>
          <w:rFonts w:ascii="Verdana" w:eastAsia="新細明體" w:hAnsi="Verdana" w:cs="新細明體"/>
          <w:color w:val="000000" w:themeColor="text1"/>
          <w:kern w:val="0"/>
          <w:sz w:val="20"/>
          <w:szCs w:val="20"/>
        </w:rPr>
        <w:t>號函修正</w:t>
      </w:r>
    </w:p>
    <w:p w:rsidR="004F6C13" w:rsidRPr="00DC0FF3" w:rsidRDefault="004F6C13" w:rsidP="004F6C13">
      <w:pPr>
        <w:autoSpaceDE w:val="0"/>
        <w:autoSpaceDN w:val="0"/>
        <w:adjustRightInd w:val="0"/>
        <w:rPr>
          <w:rFonts w:ascii="Verdana" w:eastAsia="新細明體" w:hAnsi="Verdana" w:cs="新細明體"/>
          <w:color w:val="000000" w:themeColor="text1"/>
          <w:kern w:val="0"/>
          <w:sz w:val="20"/>
          <w:szCs w:val="20"/>
        </w:rPr>
      </w:pPr>
      <w:r w:rsidRPr="00DC0FF3">
        <w:rPr>
          <w:rFonts w:ascii="Verdana" w:eastAsia="新細明體" w:hAnsi="Verdana" w:cs="新細明體"/>
          <w:color w:val="000000" w:themeColor="text1"/>
          <w:kern w:val="0"/>
          <w:sz w:val="20"/>
          <w:szCs w:val="20"/>
        </w:rPr>
        <w:t>本府</w:t>
      </w:r>
      <w:r w:rsidRPr="00DC0FF3">
        <w:rPr>
          <w:rFonts w:ascii="Verdana" w:eastAsia="新細明體" w:hAnsi="Verdana" w:cs="Verdana"/>
          <w:color w:val="000000" w:themeColor="text1"/>
          <w:kern w:val="0"/>
          <w:sz w:val="20"/>
          <w:szCs w:val="20"/>
        </w:rPr>
        <w:t>100</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12</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20</w:t>
      </w:r>
      <w:r w:rsidRPr="00DC0FF3">
        <w:rPr>
          <w:rFonts w:ascii="Verdana" w:eastAsia="新細明體" w:hAnsi="Verdana" w:cs="新細明體"/>
          <w:color w:val="000000" w:themeColor="text1"/>
          <w:kern w:val="0"/>
          <w:sz w:val="20"/>
          <w:szCs w:val="20"/>
        </w:rPr>
        <w:t>日府民生字第</w:t>
      </w:r>
      <w:r w:rsidRPr="00DC0FF3">
        <w:rPr>
          <w:rFonts w:ascii="Verdana" w:eastAsia="新細明體" w:hAnsi="Verdana" w:cs="Verdana"/>
          <w:color w:val="000000" w:themeColor="text1"/>
          <w:kern w:val="0"/>
          <w:sz w:val="20"/>
          <w:szCs w:val="20"/>
        </w:rPr>
        <w:t>1000256837</w:t>
      </w:r>
      <w:r w:rsidRPr="00DC0FF3">
        <w:rPr>
          <w:rFonts w:ascii="Verdana" w:eastAsia="新細明體" w:hAnsi="Verdana" w:cs="新細明體"/>
          <w:color w:val="000000" w:themeColor="text1"/>
          <w:kern w:val="0"/>
          <w:sz w:val="20"/>
          <w:szCs w:val="20"/>
        </w:rPr>
        <w:t>號函修正</w:t>
      </w:r>
      <w:r w:rsidRPr="00DC0FF3">
        <w:rPr>
          <w:rFonts w:ascii="Verdana" w:eastAsia="新細明體" w:hAnsi="Verdana" w:cs="Verdana"/>
          <w:color w:val="000000" w:themeColor="text1"/>
          <w:kern w:val="0"/>
          <w:sz w:val="20"/>
          <w:szCs w:val="20"/>
        </w:rPr>
        <w:t>,101</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1</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1</w:t>
      </w:r>
      <w:r w:rsidRPr="00DC0FF3">
        <w:rPr>
          <w:rFonts w:ascii="Verdana" w:eastAsia="新細明體" w:hAnsi="Verdana" w:cs="新細明體"/>
          <w:color w:val="000000" w:themeColor="text1"/>
          <w:kern w:val="0"/>
          <w:sz w:val="20"/>
          <w:szCs w:val="20"/>
        </w:rPr>
        <w:t>日修正施行</w:t>
      </w:r>
    </w:p>
    <w:p w:rsidR="004F6C13" w:rsidRPr="00DC0FF3" w:rsidRDefault="004F6C13" w:rsidP="004F6C13">
      <w:pPr>
        <w:autoSpaceDE w:val="0"/>
        <w:autoSpaceDN w:val="0"/>
        <w:adjustRightInd w:val="0"/>
        <w:rPr>
          <w:rFonts w:ascii="Verdana" w:eastAsia="新細明體" w:hAnsi="Verdana" w:cs="新細明體"/>
          <w:color w:val="000000" w:themeColor="text1"/>
          <w:kern w:val="0"/>
          <w:sz w:val="20"/>
          <w:szCs w:val="20"/>
        </w:rPr>
      </w:pPr>
      <w:r w:rsidRPr="00DC0FF3">
        <w:rPr>
          <w:rFonts w:ascii="Verdana" w:eastAsia="新細明體" w:hAnsi="Verdana" w:cs="新細明體"/>
          <w:color w:val="000000" w:themeColor="text1"/>
          <w:kern w:val="0"/>
          <w:sz w:val="20"/>
          <w:szCs w:val="20"/>
        </w:rPr>
        <w:t>本府</w:t>
      </w:r>
      <w:r w:rsidRPr="00DC0FF3">
        <w:rPr>
          <w:rFonts w:ascii="Verdana" w:eastAsia="新細明體" w:hAnsi="Verdana" w:cs="Verdana"/>
          <w:color w:val="000000" w:themeColor="text1"/>
          <w:kern w:val="0"/>
          <w:sz w:val="20"/>
          <w:szCs w:val="20"/>
        </w:rPr>
        <w:t>102</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3</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15</w:t>
      </w:r>
      <w:r w:rsidRPr="00DC0FF3">
        <w:rPr>
          <w:rFonts w:ascii="Verdana" w:eastAsia="新細明體" w:hAnsi="Verdana" w:cs="新細明體"/>
          <w:color w:val="000000" w:themeColor="text1"/>
          <w:kern w:val="0"/>
          <w:sz w:val="20"/>
          <w:szCs w:val="20"/>
        </w:rPr>
        <w:t>日府民生字第</w:t>
      </w:r>
      <w:r w:rsidRPr="00DC0FF3">
        <w:rPr>
          <w:rFonts w:ascii="Verdana" w:eastAsia="新細明體" w:hAnsi="Verdana" w:cs="Verdana"/>
          <w:color w:val="000000" w:themeColor="text1"/>
          <w:kern w:val="0"/>
          <w:sz w:val="20"/>
          <w:szCs w:val="20"/>
        </w:rPr>
        <w:t>1020051238</w:t>
      </w:r>
      <w:r w:rsidRPr="00DC0FF3">
        <w:rPr>
          <w:rFonts w:ascii="Verdana" w:eastAsia="新細明體" w:hAnsi="Verdana" w:cs="新細明體"/>
          <w:color w:val="000000" w:themeColor="text1"/>
          <w:kern w:val="0"/>
          <w:sz w:val="20"/>
          <w:szCs w:val="20"/>
        </w:rPr>
        <w:t>號函修正</w:t>
      </w:r>
      <w:r w:rsidRPr="00DC0FF3">
        <w:rPr>
          <w:rFonts w:ascii="Verdana" w:eastAsia="新細明體" w:hAnsi="Verdana" w:cs="Verdana"/>
          <w:color w:val="000000" w:themeColor="text1"/>
          <w:kern w:val="0"/>
          <w:sz w:val="20"/>
          <w:szCs w:val="20"/>
        </w:rPr>
        <w:t>,102</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3</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15</w:t>
      </w:r>
      <w:r w:rsidRPr="00DC0FF3">
        <w:rPr>
          <w:rFonts w:ascii="Verdana" w:eastAsia="新細明體" w:hAnsi="Verdana" w:cs="新細明體"/>
          <w:color w:val="000000" w:themeColor="text1"/>
          <w:kern w:val="0"/>
          <w:sz w:val="20"/>
          <w:szCs w:val="20"/>
        </w:rPr>
        <w:t>日修正施行</w:t>
      </w:r>
    </w:p>
    <w:p w:rsidR="004F6C13" w:rsidRPr="00DC0FF3" w:rsidRDefault="004F6C13" w:rsidP="004F6C13">
      <w:pPr>
        <w:autoSpaceDE w:val="0"/>
        <w:autoSpaceDN w:val="0"/>
        <w:adjustRightInd w:val="0"/>
        <w:rPr>
          <w:rFonts w:ascii="Verdana" w:eastAsia="新細明體" w:hAnsi="Verdana" w:cs="新細明體"/>
          <w:color w:val="000000" w:themeColor="text1"/>
          <w:kern w:val="0"/>
          <w:sz w:val="20"/>
          <w:szCs w:val="20"/>
        </w:rPr>
      </w:pPr>
      <w:r w:rsidRPr="00DC0FF3">
        <w:rPr>
          <w:rFonts w:ascii="Verdana" w:eastAsia="新細明體" w:hAnsi="Verdana" w:cs="新細明體"/>
          <w:color w:val="000000" w:themeColor="text1"/>
          <w:kern w:val="0"/>
          <w:sz w:val="20"/>
          <w:szCs w:val="20"/>
        </w:rPr>
        <w:t>本府</w:t>
      </w:r>
      <w:proofErr w:type="gramStart"/>
      <w:r w:rsidRPr="00DC0FF3">
        <w:rPr>
          <w:rFonts w:ascii="Verdana" w:eastAsia="新細明體" w:hAnsi="Verdana" w:cs="Verdana"/>
          <w:color w:val="000000" w:themeColor="text1"/>
          <w:kern w:val="0"/>
          <w:sz w:val="20"/>
          <w:szCs w:val="20"/>
        </w:rPr>
        <w:t>107</w:t>
      </w:r>
      <w:r w:rsidRPr="00DC0FF3">
        <w:rPr>
          <w:rFonts w:ascii="Verdana" w:eastAsia="新細明體" w:hAnsi="Verdana" w:cs="新細明體"/>
          <w:color w:val="000000" w:themeColor="text1"/>
          <w:kern w:val="0"/>
          <w:sz w:val="20"/>
          <w:szCs w:val="20"/>
        </w:rPr>
        <w:t>年</w:t>
      </w:r>
      <w:r w:rsidRPr="00DC0FF3">
        <w:rPr>
          <w:rFonts w:ascii="Verdana" w:eastAsia="新細明體" w:hAnsi="Verdana" w:cs="Verdana"/>
          <w:color w:val="000000" w:themeColor="text1"/>
          <w:kern w:val="0"/>
          <w:sz w:val="20"/>
          <w:szCs w:val="20"/>
        </w:rPr>
        <w:t>2</w:t>
      </w:r>
      <w:r w:rsidRPr="00DC0FF3">
        <w:rPr>
          <w:rFonts w:ascii="Verdana" w:eastAsia="新細明體" w:hAnsi="Verdana" w:cs="新細明體"/>
          <w:color w:val="000000" w:themeColor="text1"/>
          <w:kern w:val="0"/>
          <w:sz w:val="20"/>
          <w:szCs w:val="20"/>
        </w:rPr>
        <w:t>月</w:t>
      </w:r>
      <w:r w:rsidRPr="00DC0FF3">
        <w:rPr>
          <w:rFonts w:ascii="Verdana" w:eastAsia="新細明體" w:hAnsi="Verdana" w:cs="Verdana"/>
          <w:color w:val="000000" w:themeColor="text1"/>
          <w:kern w:val="0"/>
          <w:sz w:val="20"/>
          <w:szCs w:val="20"/>
        </w:rPr>
        <w:t>21</w:t>
      </w:r>
      <w:r w:rsidRPr="00DC0FF3">
        <w:rPr>
          <w:rFonts w:ascii="Verdana" w:eastAsia="新細明體" w:hAnsi="Verdana" w:cs="新細明體"/>
          <w:color w:val="000000" w:themeColor="text1"/>
          <w:kern w:val="0"/>
          <w:sz w:val="20"/>
          <w:szCs w:val="20"/>
        </w:rPr>
        <w:t>日苗原民</w:t>
      </w:r>
      <w:proofErr w:type="gramEnd"/>
      <w:r w:rsidRPr="00DC0FF3">
        <w:rPr>
          <w:rFonts w:ascii="Verdana" w:eastAsia="新細明體" w:hAnsi="Verdana" w:cs="新細明體"/>
          <w:color w:val="000000" w:themeColor="text1"/>
          <w:kern w:val="0"/>
          <w:sz w:val="20"/>
          <w:szCs w:val="20"/>
        </w:rPr>
        <w:t>行字第</w:t>
      </w:r>
      <w:r w:rsidRPr="00DC0FF3">
        <w:rPr>
          <w:rFonts w:ascii="Verdana" w:eastAsia="新細明體" w:hAnsi="Verdana" w:cs="Verdana"/>
          <w:color w:val="000000" w:themeColor="text1"/>
          <w:kern w:val="0"/>
          <w:sz w:val="20"/>
          <w:szCs w:val="20"/>
        </w:rPr>
        <w:t>1070001367</w:t>
      </w:r>
      <w:r w:rsidRPr="00DC0FF3">
        <w:rPr>
          <w:rFonts w:ascii="Verdana" w:eastAsia="新細明體" w:hAnsi="Verdana" w:cs="新細明體"/>
          <w:color w:val="000000" w:themeColor="text1"/>
          <w:kern w:val="0"/>
          <w:sz w:val="20"/>
          <w:szCs w:val="20"/>
        </w:rPr>
        <w:t>號函修正</w:t>
      </w:r>
    </w:p>
    <w:p w:rsidR="004F6C13" w:rsidRPr="00DC0FF3" w:rsidRDefault="00DC0FF3" w:rsidP="004F6C13">
      <w:pPr>
        <w:autoSpaceDE w:val="0"/>
        <w:autoSpaceDN w:val="0"/>
        <w:adjustRightInd w:val="0"/>
        <w:rPr>
          <w:rFonts w:ascii="Verdana" w:eastAsia="標楷體" w:hAnsi="Verdana" w:cs="Times New Roman"/>
          <w:b/>
          <w:color w:val="FF0000"/>
          <w:sz w:val="28"/>
          <w:szCs w:val="28"/>
        </w:rPr>
      </w:pPr>
      <w:r w:rsidRPr="00DC0FF3">
        <w:rPr>
          <w:rFonts w:ascii="Verdana" w:eastAsia="新細明體" w:hAnsi="Verdana" w:cs="新細明體"/>
          <w:color w:val="FF0000"/>
          <w:kern w:val="0"/>
          <w:sz w:val="20"/>
          <w:szCs w:val="20"/>
        </w:rPr>
        <w:t>本府</w:t>
      </w:r>
      <w:r w:rsidRPr="00DC0FF3">
        <w:rPr>
          <w:rFonts w:ascii="Verdana" w:eastAsia="新細明體" w:hAnsi="Verdana" w:cs="新細明體"/>
          <w:color w:val="FF0000"/>
          <w:kern w:val="0"/>
          <w:sz w:val="20"/>
          <w:szCs w:val="20"/>
        </w:rPr>
        <w:t>1</w:t>
      </w:r>
      <w:r w:rsidR="007F1B36">
        <w:rPr>
          <w:rFonts w:ascii="Verdana" w:eastAsia="新細明體" w:hAnsi="Verdana" w:cs="新細明體"/>
          <w:color w:val="FF0000"/>
          <w:kern w:val="0"/>
          <w:sz w:val="20"/>
          <w:szCs w:val="20"/>
        </w:rPr>
        <w:t>11</w:t>
      </w:r>
      <w:r w:rsidRPr="00DC0FF3">
        <w:rPr>
          <w:rFonts w:ascii="Verdana" w:eastAsia="新細明體" w:hAnsi="Verdana" w:cs="新細明體"/>
          <w:color w:val="FF0000"/>
          <w:kern w:val="0"/>
          <w:sz w:val="20"/>
          <w:szCs w:val="20"/>
        </w:rPr>
        <w:t>年</w:t>
      </w:r>
      <w:r w:rsidR="007F1B36">
        <w:rPr>
          <w:rFonts w:ascii="Verdana" w:eastAsia="新細明體" w:hAnsi="Verdana" w:cs="新細明體"/>
          <w:color w:val="FF0000"/>
          <w:kern w:val="0"/>
          <w:sz w:val="20"/>
          <w:szCs w:val="20"/>
        </w:rPr>
        <w:t>8</w:t>
      </w:r>
      <w:r w:rsidRPr="00DC0FF3">
        <w:rPr>
          <w:rFonts w:ascii="Verdana" w:eastAsia="新細明體" w:hAnsi="Verdana" w:cs="新細明體"/>
          <w:color w:val="FF0000"/>
          <w:kern w:val="0"/>
          <w:sz w:val="20"/>
          <w:szCs w:val="20"/>
        </w:rPr>
        <w:t>月</w:t>
      </w:r>
      <w:r w:rsidRPr="00DC0FF3">
        <w:rPr>
          <w:rFonts w:ascii="Verdana" w:eastAsia="新細明體" w:hAnsi="Verdana" w:cs="新細明體"/>
          <w:color w:val="FF0000"/>
          <w:kern w:val="0"/>
          <w:sz w:val="20"/>
          <w:szCs w:val="20"/>
        </w:rPr>
        <w:t>2</w:t>
      </w:r>
      <w:r w:rsidR="007F1B36">
        <w:rPr>
          <w:rFonts w:ascii="Verdana" w:eastAsia="新細明體" w:hAnsi="Verdana" w:cs="新細明體"/>
          <w:color w:val="FF0000"/>
          <w:kern w:val="0"/>
          <w:sz w:val="20"/>
          <w:szCs w:val="20"/>
        </w:rPr>
        <w:t>4</w:t>
      </w:r>
      <w:r w:rsidRPr="00DC0FF3">
        <w:rPr>
          <w:rFonts w:ascii="Verdana" w:eastAsia="新細明體" w:hAnsi="Verdana" w:cs="新細明體"/>
          <w:color w:val="FF0000"/>
          <w:kern w:val="0"/>
          <w:sz w:val="20"/>
          <w:szCs w:val="20"/>
        </w:rPr>
        <w:t>日苗原民行字第</w:t>
      </w:r>
      <w:r w:rsidR="007F1B36">
        <w:rPr>
          <w:rFonts w:ascii="Verdana" w:eastAsia="新細明體" w:hAnsi="Verdana" w:cs="新細明體"/>
          <w:color w:val="FF0000"/>
          <w:kern w:val="0"/>
          <w:sz w:val="20"/>
          <w:szCs w:val="20"/>
        </w:rPr>
        <w:t>1110006542</w:t>
      </w:r>
      <w:r w:rsidRPr="00DC0FF3">
        <w:rPr>
          <w:rFonts w:ascii="Verdana" w:eastAsia="新細明體" w:hAnsi="Verdana" w:cs="新細明體"/>
          <w:color w:val="FF0000"/>
          <w:kern w:val="0"/>
          <w:sz w:val="20"/>
          <w:szCs w:val="20"/>
        </w:rPr>
        <w:t>號函修正</w:t>
      </w:r>
    </w:p>
    <w:p w:rsidR="00F752DF" w:rsidRPr="003C1CD0" w:rsidRDefault="00F752DF" w:rsidP="00F752DF">
      <w:pPr>
        <w:autoSpaceDE w:val="0"/>
        <w:autoSpaceDN w:val="0"/>
        <w:adjustRightInd w:val="0"/>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Times New Roman" w:hint="eastAsia"/>
          <w:color w:val="000000" w:themeColor="text1"/>
          <w:sz w:val="28"/>
          <w:szCs w:val="28"/>
        </w:rPr>
        <w:t>一、</w:t>
      </w:r>
      <w:r w:rsidRPr="003C1CD0">
        <w:rPr>
          <w:rFonts w:ascii="標楷體" w:eastAsia="標楷體" w:hAnsi="標楷體" w:cs="新細明體" w:hint="eastAsia"/>
          <w:color w:val="000000" w:themeColor="text1"/>
          <w:kern w:val="0"/>
          <w:sz w:val="28"/>
          <w:szCs w:val="28"/>
        </w:rPr>
        <w:t>法源依據：苗栗縣政府（以下簡稱本府）為減輕設籍本縣原住民亡者家屬於本縣轄內合法立案之殯葬設施或殯葬服務業以火化方式辦理喪葬事宜之費用負擔，落實政府照顧原住民族政策，特訂定本補助計畫。</w:t>
      </w:r>
    </w:p>
    <w:p w:rsidR="00F752DF" w:rsidRPr="003C1CD0" w:rsidRDefault="00F752DF" w:rsidP="00F752DF">
      <w:pPr>
        <w:autoSpaceDE w:val="0"/>
        <w:autoSpaceDN w:val="0"/>
        <w:adjustRightInd w:val="0"/>
        <w:spacing w:line="460" w:lineRule="exact"/>
        <w:rPr>
          <w:rFonts w:ascii="標楷體" w:eastAsia="標楷體" w:hAnsi="標楷體" w:cs="Times New Roman"/>
          <w:b/>
          <w:color w:val="000000" w:themeColor="text1"/>
          <w:sz w:val="40"/>
          <w:szCs w:val="40"/>
        </w:rPr>
      </w:pPr>
      <w:r w:rsidRPr="003C1CD0">
        <w:rPr>
          <w:rFonts w:ascii="標楷體" w:eastAsia="標楷體" w:hAnsi="標楷體" w:cs="新細明體" w:hint="eastAsia"/>
          <w:color w:val="000000" w:themeColor="text1"/>
          <w:kern w:val="0"/>
          <w:sz w:val="28"/>
          <w:szCs w:val="28"/>
        </w:rPr>
        <w:t>二、補助對象及要件：</w:t>
      </w:r>
    </w:p>
    <w:p w:rsidR="00536B3D" w:rsidRPr="003C1CD0" w:rsidRDefault="00F752DF" w:rsidP="00F752DF">
      <w:pPr>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 xml:space="preserve">  (</w:t>
      </w:r>
      <w:proofErr w:type="gramStart"/>
      <w:r w:rsidRPr="003C1CD0">
        <w:rPr>
          <w:rFonts w:ascii="標楷體" w:eastAsia="標楷體" w:hAnsi="標楷體" w:cs="新細明體" w:hint="eastAsia"/>
          <w:color w:val="000000" w:themeColor="text1"/>
          <w:kern w:val="0"/>
          <w:sz w:val="28"/>
          <w:szCs w:val="28"/>
        </w:rPr>
        <w:t>一</w:t>
      </w:r>
      <w:proofErr w:type="gramEnd"/>
      <w:r w:rsidRPr="003C1CD0">
        <w:rPr>
          <w:rFonts w:ascii="標楷體" w:eastAsia="標楷體" w:hAnsi="標楷體" w:cs="新細明體" w:hint="eastAsia"/>
          <w:color w:val="000000" w:themeColor="text1"/>
          <w:kern w:val="0"/>
          <w:sz w:val="28"/>
          <w:szCs w:val="28"/>
        </w:rPr>
        <w:t>)設籍本縣一年以上之原住民或其具原住民身分且未滿一歲之直系</w:t>
      </w:r>
    </w:p>
    <w:p w:rsidR="00536B3D" w:rsidRPr="003C1CD0" w:rsidRDefault="00536B3D" w:rsidP="00F752DF">
      <w:pPr>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 xml:space="preserve">      </w:t>
      </w:r>
      <w:r w:rsidR="00F752DF" w:rsidRPr="003C1CD0">
        <w:rPr>
          <w:rFonts w:ascii="標楷體" w:eastAsia="標楷體" w:hAnsi="標楷體" w:cs="新細明體" w:hint="eastAsia"/>
          <w:color w:val="000000" w:themeColor="text1"/>
          <w:kern w:val="0"/>
          <w:sz w:val="28"/>
          <w:szCs w:val="28"/>
        </w:rPr>
        <w:t>血親</w:t>
      </w:r>
      <w:proofErr w:type="gramStart"/>
      <w:r w:rsidR="00F752DF" w:rsidRPr="003C1CD0">
        <w:rPr>
          <w:rFonts w:ascii="標楷體" w:eastAsia="標楷體" w:hAnsi="標楷體" w:cs="新細明體" w:hint="eastAsia"/>
          <w:color w:val="000000" w:themeColor="text1"/>
          <w:kern w:val="0"/>
          <w:sz w:val="28"/>
          <w:szCs w:val="28"/>
        </w:rPr>
        <w:t>卑</w:t>
      </w:r>
      <w:proofErr w:type="gramEnd"/>
      <w:r w:rsidR="00F752DF" w:rsidRPr="003C1CD0">
        <w:rPr>
          <w:rFonts w:ascii="標楷體" w:eastAsia="標楷體" w:hAnsi="標楷體" w:cs="新細明體" w:hint="eastAsia"/>
          <w:color w:val="000000" w:themeColor="text1"/>
          <w:kern w:val="0"/>
          <w:sz w:val="28"/>
          <w:szCs w:val="28"/>
        </w:rPr>
        <w:t>親屬死亡時，以火化方式辦理喪葬事宜者，實際支出殯葬</w:t>
      </w:r>
    </w:p>
    <w:p w:rsidR="00F752DF" w:rsidRPr="003C1CD0" w:rsidRDefault="00536B3D" w:rsidP="00F752DF">
      <w:pPr>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 xml:space="preserve">      </w:t>
      </w:r>
      <w:r w:rsidR="00F752DF" w:rsidRPr="003C1CD0">
        <w:rPr>
          <w:rFonts w:ascii="標楷體" w:eastAsia="標楷體" w:hAnsi="標楷體" w:cs="新細明體" w:hint="eastAsia"/>
          <w:color w:val="000000" w:themeColor="text1"/>
          <w:kern w:val="0"/>
          <w:sz w:val="28"/>
          <w:szCs w:val="28"/>
        </w:rPr>
        <w:t>費用之親屬或配偶</w:t>
      </w:r>
      <w:r w:rsidR="00F752DF" w:rsidRPr="003C1CD0">
        <w:rPr>
          <w:rFonts w:ascii="標楷體" w:eastAsia="標楷體" w:hAnsi="標楷體" w:cs="新細明體" w:hint="eastAsia"/>
          <w:color w:val="000000" w:themeColor="text1"/>
          <w:kern w:val="0"/>
          <w:sz w:val="28"/>
          <w:szCs w:val="28"/>
          <w:u w:val="single"/>
        </w:rPr>
        <w:t>(以下簡稱申請人)</w:t>
      </w:r>
      <w:r w:rsidR="00F752DF" w:rsidRPr="003C1CD0">
        <w:rPr>
          <w:rFonts w:ascii="標楷體" w:eastAsia="標楷體" w:hAnsi="標楷體" w:cs="新細明體" w:hint="eastAsia"/>
          <w:color w:val="000000" w:themeColor="text1"/>
          <w:kern w:val="0"/>
          <w:sz w:val="28"/>
          <w:szCs w:val="28"/>
        </w:rPr>
        <w:t>。</w:t>
      </w:r>
    </w:p>
    <w:p w:rsidR="00F752DF" w:rsidRPr="003C1CD0" w:rsidRDefault="00F752DF" w:rsidP="00F752DF">
      <w:pPr>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 xml:space="preserve">  (二)</w:t>
      </w:r>
      <w:r w:rsidRPr="003C1CD0">
        <w:rPr>
          <w:rFonts w:ascii="標楷體" w:eastAsia="標楷體" w:hAnsi="標楷體" w:cs="Times New Roman" w:hint="eastAsia"/>
          <w:color w:val="000000" w:themeColor="text1"/>
          <w:sz w:val="28"/>
          <w:szCs w:val="28"/>
        </w:rPr>
        <w:t>申請本件喪葬火化補助，其喪葬費用之支出以在本縣轄內合法立</w:t>
      </w:r>
    </w:p>
    <w:p w:rsidR="00F752DF" w:rsidRPr="003C1CD0" w:rsidRDefault="00F752DF" w:rsidP="00F752DF">
      <w:pPr>
        <w:spacing w:line="460" w:lineRule="exact"/>
        <w:rPr>
          <w:rFonts w:ascii="標楷體" w:eastAsia="標楷體" w:hAnsi="標楷體" w:cs="Times New Roman"/>
          <w:color w:val="000000" w:themeColor="text1"/>
          <w:sz w:val="28"/>
          <w:szCs w:val="28"/>
        </w:rPr>
      </w:pPr>
      <w:r w:rsidRPr="003C1CD0">
        <w:rPr>
          <w:rFonts w:ascii="標楷體" w:eastAsia="標楷體" w:hAnsi="標楷體" w:cs="Times New Roman" w:hint="eastAsia"/>
          <w:color w:val="000000" w:themeColor="text1"/>
          <w:sz w:val="28"/>
          <w:szCs w:val="28"/>
        </w:rPr>
        <w:t xml:space="preserve">      案之殯葬設施或殯葬服務業為限。但遇天然災害或不可抗力因素</w:t>
      </w:r>
    </w:p>
    <w:p w:rsidR="00F752DF" w:rsidRPr="003C1CD0" w:rsidRDefault="00F752DF" w:rsidP="00F752DF">
      <w:pPr>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Times New Roman" w:hint="eastAsia"/>
          <w:color w:val="000000" w:themeColor="text1"/>
          <w:sz w:val="28"/>
          <w:szCs w:val="28"/>
        </w:rPr>
        <w:t xml:space="preserve">      且經本府核准者，不在此限。</w:t>
      </w:r>
    </w:p>
    <w:p w:rsidR="00F752DF" w:rsidRPr="003C1CD0" w:rsidRDefault="00F752DF" w:rsidP="00F752DF">
      <w:pPr>
        <w:autoSpaceDE w:val="0"/>
        <w:autoSpaceDN w:val="0"/>
        <w:adjustRightInd w:val="0"/>
        <w:spacing w:line="460" w:lineRule="exact"/>
        <w:ind w:left="560" w:hangingChars="200" w:hanging="56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三、補助標準：申請人符合補助條件，並經本府審核無誤後，依其實際支付喪葬火化費用金額補助之，惟每案申請補助金額上限為新臺幣三萬元整。</w:t>
      </w:r>
    </w:p>
    <w:p w:rsidR="00F752DF" w:rsidRPr="003C1CD0" w:rsidRDefault="00F752DF" w:rsidP="00F752DF">
      <w:pPr>
        <w:autoSpaceDE w:val="0"/>
        <w:autoSpaceDN w:val="0"/>
        <w:adjustRightInd w:val="0"/>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四、申請程序：</w:t>
      </w:r>
    </w:p>
    <w:p w:rsidR="00F752DF" w:rsidRPr="003C1CD0" w:rsidRDefault="00F752DF" w:rsidP="00F752DF">
      <w:pPr>
        <w:autoSpaceDE w:val="0"/>
        <w:autoSpaceDN w:val="0"/>
        <w:adjustRightInd w:val="0"/>
        <w:spacing w:line="460" w:lineRule="exact"/>
        <w:ind w:leftChars="250" w:left="60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申請人應於死亡事實發生後六</w:t>
      </w:r>
      <w:proofErr w:type="gramStart"/>
      <w:r w:rsidRPr="003C1CD0">
        <w:rPr>
          <w:rFonts w:ascii="標楷體" w:eastAsia="標楷體" w:hAnsi="標楷體" w:cs="新細明體" w:hint="eastAsia"/>
          <w:color w:val="000000" w:themeColor="text1"/>
          <w:kern w:val="0"/>
          <w:sz w:val="28"/>
          <w:szCs w:val="28"/>
        </w:rPr>
        <w:t>個</w:t>
      </w:r>
      <w:proofErr w:type="gramEnd"/>
      <w:r w:rsidRPr="003C1CD0">
        <w:rPr>
          <w:rFonts w:ascii="標楷體" w:eastAsia="標楷體" w:hAnsi="標楷體" w:cs="新細明體" w:hint="eastAsia"/>
          <w:color w:val="000000" w:themeColor="text1"/>
          <w:kern w:val="0"/>
          <w:sz w:val="28"/>
          <w:szCs w:val="28"/>
        </w:rPr>
        <w:t>月內，檢附下列文件向戶籍所在地鄉</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鎮、市</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公所</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以下簡稱公所</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提出申請：</w:t>
      </w:r>
    </w:p>
    <w:p w:rsidR="00F752DF" w:rsidRPr="003C1CD0" w:rsidRDefault="00F752DF" w:rsidP="00F752DF">
      <w:pPr>
        <w:autoSpaceDE w:val="0"/>
        <w:autoSpaceDN w:val="0"/>
        <w:adjustRightInd w:val="0"/>
        <w:spacing w:line="460" w:lineRule="exact"/>
        <w:ind w:left="840" w:hangingChars="300" w:hanging="84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（一</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申請表。</w:t>
      </w:r>
    </w:p>
    <w:p w:rsidR="00F752DF" w:rsidRPr="003C1CD0" w:rsidRDefault="00F752DF" w:rsidP="00F752DF">
      <w:pPr>
        <w:autoSpaceDE w:val="0"/>
        <w:autoSpaceDN w:val="0"/>
        <w:adjustRightInd w:val="0"/>
        <w:spacing w:line="460" w:lineRule="exact"/>
        <w:ind w:left="840" w:hangingChars="300" w:hanging="84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（二</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死亡證明書正本。</w:t>
      </w:r>
    </w:p>
    <w:p w:rsidR="00F752DF" w:rsidRPr="003C1CD0" w:rsidRDefault="00F752DF" w:rsidP="00F752DF">
      <w:pPr>
        <w:autoSpaceDE w:val="0"/>
        <w:autoSpaceDN w:val="0"/>
        <w:adjustRightInd w:val="0"/>
        <w:spacing w:line="460" w:lineRule="exact"/>
        <w:ind w:left="840" w:hangingChars="300" w:hanging="84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（三</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三個月內全戶戶籍資料或全戶戶口名簿、往生者除戶戶籍資料。</w:t>
      </w:r>
    </w:p>
    <w:p w:rsidR="00C96DFB" w:rsidRPr="003C1CD0" w:rsidRDefault="00F752DF" w:rsidP="00C96DFB">
      <w:pPr>
        <w:autoSpaceDE w:val="0"/>
        <w:autoSpaceDN w:val="0"/>
        <w:adjustRightInd w:val="0"/>
        <w:spacing w:line="460" w:lineRule="exact"/>
        <w:ind w:left="700" w:hangingChars="250" w:hanging="70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（四</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本縣合法立案之殯葬禮儀服務業者出具加蓋公司</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商號</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章及負責</w:t>
      </w:r>
    </w:p>
    <w:p w:rsidR="00F752DF" w:rsidRPr="003C1CD0" w:rsidRDefault="00C96DFB" w:rsidP="00C96DFB">
      <w:pPr>
        <w:autoSpaceDE w:val="0"/>
        <w:autoSpaceDN w:val="0"/>
        <w:adjustRightInd w:val="0"/>
        <w:spacing w:line="460" w:lineRule="exact"/>
        <w:ind w:left="700" w:hangingChars="250" w:hanging="70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 xml:space="preserve">      </w:t>
      </w:r>
      <w:r w:rsidR="00F752DF" w:rsidRPr="003C1CD0">
        <w:rPr>
          <w:rFonts w:ascii="標楷體" w:eastAsia="標楷體" w:hAnsi="標楷體" w:cs="新細明體" w:hint="eastAsia"/>
          <w:color w:val="000000" w:themeColor="text1"/>
          <w:kern w:val="0"/>
          <w:sz w:val="28"/>
          <w:szCs w:val="28"/>
        </w:rPr>
        <w:t>人印鑑章之喪葬費用相關收據及喪葬費用明細表。</w:t>
      </w:r>
    </w:p>
    <w:p w:rsidR="004B2657" w:rsidRPr="003C1CD0" w:rsidRDefault="00F752DF" w:rsidP="00F752DF">
      <w:pPr>
        <w:autoSpaceDE w:val="0"/>
        <w:autoSpaceDN w:val="0"/>
        <w:adjustRightInd w:val="0"/>
        <w:spacing w:line="460" w:lineRule="exact"/>
        <w:ind w:left="840" w:hangingChars="300" w:hanging="84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（五</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本縣合法立案之殯葬設施</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除火葬場外</w:t>
      </w:r>
      <w:r w:rsidRPr="003C1CD0">
        <w:rPr>
          <w:rFonts w:ascii="標楷體" w:eastAsia="標楷體" w:hAnsi="標楷體" w:cs="Verdana"/>
          <w:color w:val="000000" w:themeColor="text1"/>
          <w:kern w:val="0"/>
          <w:sz w:val="28"/>
          <w:szCs w:val="28"/>
        </w:rPr>
        <w:t>)</w:t>
      </w:r>
      <w:r w:rsidRPr="003C1CD0">
        <w:rPr>
          <w:rFonts w:ascii="標楷體" w:eastAsia="標楷體" w:hAnsi="標楷體" w:cs="新細明體" w:hint="eastAsia"/>
          <w:color w:val="000000" w:themeColor="text1"/>
          <w:kern w:val="0"/>
          <w:sz w:val="28"/>
          <w:szCs w:val="28"/>
        </w:rPr>
        <w:t>出具之喪葬費用繳款證明</w:t>
      </w:r>
      <w:r w:rsidR="004B2657" w:rsidRPr="003C1CD0">
        <w:rPr>
          <w:rFonts w:ascii="標楷體" w:eastAsia="標楷體" w:hAnsi="標楷體" w:cs="新細明體" w:hint="eastAsia"/>
          <w:color w:val="000000" w:themeColor="text1"/>
          <w:kern w:val="0"/>
          <w:sz w:val="28"/>
          <w:szCs w:val="28"/>
        </w:rPr>
        <w:t xml:space="preserve"> </w:t>
      </w:r>
    </w:p>
    <w:p w:rsidR="00F752DF" w:rsidRPr="003C1CD0" w:rsidRDefault="004B2657" w:rsidP="004B2657">
      <w:pPr>
        <w:autoSpaceDE w:val="0"/>
        <w:autoSpaceDN w:val="0"/>
        <w:adjustRightInd w:val="0"/>
        <w:spacing w:line="460" w:lineRule="exact"/>
        <w:ind w:left="420" w:hangingChars="150" w:hanging="420"/>
        <w:rPr>
          <w:rFonts w:ascii="標楷體" w:eastAsia="標楷體" w:hAnsi="標楷體" w:cs="Verdana"/>
          <w:color w:val="000000" w:themeColor="text1"/>
          <w:kern w:val="0"/>
          <w:sz w:val="28"/>
          <w:szCs w:val="28"/>
        </w:rPr>
      </w:pPr>
      <w:r w:rsidRPr="003C1CD0">
        <w:rPr>
          <w:rFonts w:ascii="標楷體" w:eastAsia="標楷體" w:hAnsi="標楷體" w:cs="新細明體" w:hint="eastAsia"/>
          <w:color w:val="000000" w:themeColor="text1"/>
          <w:kern w:val="0"/>
          <w:sz w:val="28"/>
          <w:szCs w:val="28"/>
        </w:rPr>
        <w:t xml:space="preserve">      </w:t>
      </w:r>
      <w:r w:rsidR="00F752DF" w:rsidRPr="003C1CD0">
        <w:rPr>
          <w:rFonts w:ascii="標楷體" w:eastAsia="標楷體" w:hAnsi="標楷體" w:cs="新細明體" w:hint="eastAsia"/>
          <w:color w:val="000000" w:themeColor="text1"/>
          <w:kern w:val="0"/>
          <w:sz w:val="28"/>
          <w:szCs w:val="28"/>
        </w:rPr>
        <w:t>文件。</w:t>
      </w:r>
    </w:p>
    <w:p w:rsidR="00F752DF" w:rsidRPr="003C1CD0" w:rsidRDefault="00F752DF" w:rsidP="00F752DF">
      <w:pPr>
        <w:autoSpaceDE w:val="0"/>
        <w:autoSpaceDN w:val="0"/>
        <w:adjustRightInd w:val="0"/>
        <w:spacing w:line="460" w:lineRule="exact"/>
        <w:ind w:left="840" w:hangingChars="300" w:hanging="84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（六</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委託匯款書(黏貼申請人之郵局或銀行存摺正面影本)。</w:t>
      </w:r>
    </w:p>
    <w:p w:rsidR="00F752DF" w:rsidRPr="003C1CD0" w:rsidRDefault="00F752DF" w:rsidP="00F752DF">
      <w:pPr>
        <w:autoSpaceDE w:val="0"/>
        <w:autoSpaceDN w:val="0"/>
        <w:adjustRightInd w:val="0"/>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t>（七</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本縣合法立案火葬場出具之火化許可證及火化繳款證明文件。</w:t>
      </w:r>
    </w:p>
    <w:p w:rsidR="00F752DF" w:rsidRPr="003C1CD0" w:rsidRDefault="00F752DF" w:rsidP="00F752DF">
      <w:pPr>
        <w:autoSpaceDE w:val="0"/>
        <w:autoSpaceDN w:val="0"/>
        <w:adjustRightInd w:val="0"/>
        <w:spacing w:line="460" w:lineRule="exact"/>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 w:val="28"/>
          <w:szCs w:val="28"/>
        </w:rPr>
        <w:lastRenderedPageBreak/>
        <w:t>（八</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切結書。</w:t>
      </w:r>
    </w:p>
    <w:p w:rsidR="00F752DF" w:rsidRPr="003C1CD0" w:rsidRDefault="00F752DF" w:rsidP="00F752DF">
      <w:pPr>
        <w:autoSpaceDE w:val="0"/>
        <w:autoSpaceDN w:val="0"/>
        <w:adjustRightInd w:val="0"/>
        <w:spacing w:line="460" w:lineRule="exact"/>
        <w:ind w:left="720" w:hangingChars="300" w:hanging="720"/>
        <w:rPr>
          <w:rFonts w:ascii="標楷體" w:eastAsia="標楷體" w:hAnsi="標楷體" w:cs="新細明體"/>
          <w:color w:val="000000" w:themeColor="text1"/>
          <w:kern w:val="0"/>
          <w:sz w:val="28"/>
          <w:szCs w:val="28"/>
        </w:rPr>
      </w:pPr>
      <w:r w:rsidRPr="003C1CD0">
        <w:rPr>
          <w:rFonts w:ascii="標楷體" w:eastAsia="標楷體" w:hAnsi="標楷體" w:cs="Verdana"/>
          <w:color w:val="000000" w:themeColor="text1"/>
          <w:kern w:val="0"/>
          <w:szCs w:val="24"/>
        </w:rPr>
        <w:t>（</w:t>
      </w:r>
      <w:r w:rsidRPr="003C1CD0">
        <w:rPr>
          <w:rFonts w:ascii="標楷體" w:eastAsia="標楷體" w:hAnsi="標楷體" w:cs="Verdana"/>
          <w:color w:val="000000" w:themeColor="text1"/>
          <w:kern w:val="0"/>
          <w:sz w:val="28"/>
          <w:szCs w:val="28"/>
        </w:rPr>
        <w:t>九</w:t>
      </w:r>
      <w:r w:rsidRPr="003C1CD0">
        <w:rPr>
          <w:rFonts w:ascii="標楷體" w:eastAsia="標楷體" w:hAnsi="標楷體" w:cs="Verdana" w:hint="eastAsia"/>
          <w:color w:val="000000" w:themeColor="text1"/>
          <w:kern w:val="0"/>
          <w:sz w:val="28"/>
          <w:szCs w:val="28"/>
        </w:rPr>
        <w:t>）</w:t>
      </w:r>
      <w:r w:rsidRPr="003C1CD0">
        <w:rPr>
          <w:rFonts w:ascii="標楷體" w:eastAsia="標楷體" w:hAnsi="標楷體" w:cs="新細明體" w:hint="eastAsia"/>
          <w:color w:val="000000" w:themeColor="text1"/>
          <w:kern w:val="0"/>
          <w:sz w:val="28"/>
          <w:szCs w:val="28"/>
        </w:rPr>
        <w:t>本縣原住民喪葬火化補助領據。</w:t>
      </w:r>
    </w:p>
    <w:p w:rsidR="00F752DF" w:rsidRPr="003C1CD0" w:rsidRDefault="00F752DF" w:rsidP="00F752DF">
      <w:pPr>
        <w:autoSpaceDE w:val="0"/>
        <w:autoSpaceDN w:val="0"/>
        <w:adjustRightInd w:val="0"/>
        <w:spacing w:line="460" w:lineRule="exact"/>
        <w:ind w:left="560" w:hangingChars="200" w:hanging="56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五、公所受理前條申請案件應逐項審核應備文件是否備齊無誤，</w:t>
      </w:r>
      <w:proofErr w:type="gramStart"/>
      <w:r w:rsidRPr="003C1CD0">
        <w:rPr>
          <w:rFonts w:ascii="標楷體" w:eastAsia="標楷體" w:hAnsi="標楷體" w:cs="新細明體" w:hint="eastAsia"/>
          <w:color w:val="000000" w:themeColor="text1"/>
          <w:kern w:val="0"/>
          <w:sz w:val="28"/>
          <w:szCs w:val="28"/>
        </w:rPr>
        <w:t>並勾選公所</w:t>
      </w:r>
      <w:proofErr w:type="gramEnd"/>
      <w:r w:rsidRPr="003C1CD0">
        <w:rPr>
          <w:rFonts w:ascii="標楷體" w:eastAsia="標楷體" w:hAnsi="標楷體" w:cs="新細明體" w:hint="eastAsia"/>
          <w:color w:val="000000" w:themeColor="text1"/>
          <w:kern w:val="0"/>
          <w:sz w:val="28"/>
          <w:szCs w:val="28"/>
        </w:rPr>
        <w:t>初審意見及核章後，送本府核定之。</w:t>
      </w:r>
    </w:p>
    <w:p w:rsidR="00F752DF" w:rsidRPr="003C1CD0" w:rsidRDefault="00F752DF" w:rsidP="00F752DF">
      <w:pPr>
        <w:autoSpaceDE w:val="0"/>
        <w:autoSpaceDN w:val="0"/>
        <w:adjustRightInd w:val="0"/>
        <w:spacing w:line="460" w:lineRule="exact"/>
        <w:ind w:left="560" w:hangingChars="200" w:hanging="56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六、已依本計畫規定申請喪葬補助者，不得再向本府申請補助。</w:t>
      </w:r>
    </w:p>
    <w:p w:rsidR="00F752DF" w:rsidRPr="003C1CD0" w:rsidRDefault="00F752DF" w:rsidP="00F752DF">
      <w:pPr>
        <w:autoSpaceDE w:val="0"/>
        <w:autoSpaceDN w:val="0"/>
        <w:adjustRightInd w:val="0"/>
        <w:spacing w:line="460" w:lineRule="exact"/>
        <w:ind w:left="560" w:hangingChars="200" w:hanging="56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七、申請人如以詐欺或其他不正當行為而領有本項補助時，應追回已領款項，其涉及刑責者，移送司法機關偵辦。</w:t>
      </w:r>
    </w:p>
    <w:p w:rsidR="00F752DF" w:rsidRPr="003C1CD0" w:rsidRDefault="00F752DF" w:rsidP="00F752DF">
      <w:pPr>
        <w:autoSpaceDE w:val="0"/>
        <w:autoSpaceDN w:val="0"/>
        <w:adjustRightInd w:val="0"/>
        <w:spacing w:line="460" w:lineRule="exact"/>
        <w:ind w:left="560" w:hangingChars="200" w:hanging="560"/>
        <w:rPr>
          <w:rFonts w:ascii="標楷體" w:eastAsia="標楷體" w:hAnsi="標楷體" w:cs="新細明體"/>
          <w:color w:val="000000" w:themeColor="text1"/>
          <w:kern w:val="0"/>
          <w:sz w:val="28"/>
          <w:szCs w:val="28"/>
        </w:rPr>
      </w:pPr>
      <w:r w:rsidRPr="003C1CD0">
        <w:rPr>
          <w:rFonts w:ascii="標楷體" w:eastAsia="標楷體" w:hAnsi="標楷體" w:cs="新細明體" w:hint="eastAsia"/>
          <w:color w:val="000000" w:themeColor="text1"/>
          <w:kern w:val="0"/>
          <w:sz w:val="28"/>
          <w:szCs w:val="28"/>
        </w:rPr>
        <w:t>八、計畫所需經費，由相關預算支應。</w:t>
      </w:r>
    </w:p>
    <w:p w:rsidR="00BB42CC" w:rsidRPr="006C42EE" w:rsidRDefault="00BB42CC" w:rsidP="006C42EE">
      <w:pPr>
        <w:spacing w:line="560" w:lineRule="exact"/>
        <w:ind w:rightChars="-118" w:right="-283"/>
        <w:rPr>
          <w:rFonts w:ascii="標楷體" w:eastAsia="標楷體" w:hAnsi="標楷體"/>
          <w:b/>
          <w:sz w:val="40"/>
          <w:szCs w:val="40"/>
        </w:rPr>
      </w:pPr>
    </w:p>
    <w:sectPr w:rsidR="00BB42CC" w:rsidRPr="006C42EE" w:rsidSect="006D3516">
      <w:footerReference w:type="default" r:id="rId8"/>
      <w:pgSz w:w="11906" w:h="16838"/>
      <w:pgMar w:top="1135"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D6" w:rsidRDefault="00AA37D6" w:rsidP="00190253">
      <w:r>
        <w:separator/>
      </w:r>
    </w:p>
  </w:endnote>
  <w:endnote w:type="continuationSeparator" w:id="0">
    <w:p w:rsidR="00AA37D6" w:rsidRDefault="00AA37D6" w:rsidP="0019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76009"/>
      <w:docPartObj>
        <w:docPartGallery w:val="Page Numbers (Bottom of Page)"/>
        <w:docPartUnique/>
      </w:docPartObj>
    </w:sdtPr>
    <w:sdtEndPr/>
    <w:sdtContent>
      <w:p w:rsidR="004364CE" w:rsidRDefault="004364CE">
        <w:pPr>
          <w:pStyle w:val="a7"/>
          <w:jc w:val="center"/>
        </w:pPr>
        <w:r>
          <w:fldChar w:fldCharType="begin"/>
        </w:r>
        <w:r>
          <w:instrText>PAGE   \* MERGEFORMAT</w:instrText>
        </w:r>
        <w:r>
          <w:fldChar w:fldCharType="separate"/>
        </w:r>
        <w:r w:rsidR="006C42EE" w:rsidRPr="006C42EE">
          <w:rPr>
            <w:noProof/>
            <w:lang w:val="zh-TW"/>
          </w:rPr>
          <w:t>1</w:t>
        </w:r>
        <w:r>
          <w:fldChar w:fldCharType="end"/>
        </w:r>
      </w:p>
    </w:sdtContent>
  </w:sdt>
  <w:p w:rsidR="00CF52EE" w:rsidRDefault="00CF52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D6" w:rsidRDefault="00AA37D6" w:rsidP="00190253">
      <w:r>
        <w:separator/>
      </w:r>
    </w:p>
  </w:footnote>
  <w:footnote w:type="continuationSeparator" w:id="0">
    <w:p w:rsidR="00AA37D6" w:rsidRDefault="00AA37D6" w:rsidP="00190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9E"/>
    <w:rsid w:val="00005897"/>
    <w:rsid w:val="00011535"/>
    <w:rsid w:val="00020E69"/>
    <w:rsid w:val="000315FE"/>
    <w:rsid w:val="0003672F"/>
    <w:rsid w:val="00065AF2"/>
    <w:rsid w:val="00095102"/>
    <w:rsid w:val="000A1C9E"/>
    <w:rsid w:val="000B5014"/>
    <w:rsid w:val="000D00BC"/>
    <w:rsid w:val="000D3A5D"/>
    <w:rsid w:val="001009CC"/>
    <w:rsid w:val="0013447B"/>
    <w:rsid w:val="00134E1E"/>
    <w:rsid w:val="00142CF0"/>
    <w:rsid w:val="0014374D"/>
    <w:rsid w:val="00162F07"/>
    <w:rsid w:val="00170799"/>
    <w:rsid w:val="001758B5"/>
    <w:rsid w:val="00185C02"/>
    <w:rsid w:val="00190253"/>
    <w:rsid w:val="00190CA5"/>
    <w:rsid w:val="001A3E46"/>
    <w:rsid w:val="001F7131"/>
    <w:rsid w:val="00243E23"/>
    <w:rsid w:val="00275D5F"/>
    <w:rsid w:val="0028581A"/>
    <w:rsid w:val="00293E26"/>
    <w:rsid w:val="002A3F91"/>
    <w:rsid w:val="002B283F"/>
    <w:rsid w:val="002B51BD"/>
    <w:rsid w:val="002C1047"/>
    <w:rsid w:val="003103E3"/>
    <w:rsid w:val="00331004"/>
    <w:rsid w:val="0033216D"/>
    <w:rsid w:val="003406F0"/>
    <w:rsid w:val="00371CC8"/>
    <w:rsid w:val="003A1F3A"/>
    <w:rsid w:val="003A488F"/>
    <w:rsid w:val="003B3C76"/>
    <w:rsid w:val="003B7238"/>
    <w:rsid w:val="003C1CD0"/>
    <w:rsid w:val="003C6C28"/>
    <w:rsid w:val="003D292E"/>
    <w:rsid w:val="003D4ECC"/>
    <w:rsid w:val="003F4D70"/>
    <w:rsid w:val="00414DE6"/>
    <w:rsid w:val="00422596"/>
    <w:rsid w:val="0043194A"/>
    <w:rsid w:val="00435809"/>
    <w:rsid w:val="004364CE"/>
    <w:rsid w:val="00472887"/>
    <w:rsid w:val="004903B6"/>
    <w:rsid w:val="004A3106"/>
    <w:rsid w:val="004B2657"/>
    <w:rsid w:val="004B2D6A"/>
    <w:rsid w:val="004C7B29"/>
    <w:rsid w:val="004E4EC1"/>
    <w:rsid w:val="004E5CE2"/>
    <w:rsid w:val="004F1228"/>
    <w:rsid w:val="004F6C13"/>
    <w:rsid w:val="00517F45"/>
    <w:rsid w:val="00536B3D"/>
    <w:rsid w:val="00540F66"/>
    <w:rsid w:val="00543F3D"/>
    <w:rsid w:val="00561AA6"/>
    <w:rsid w:val="00563D26"/>
    <w:rsid w:val="0057061A"/>
    <w:rsid w:val="005756A5"/>
    <w:rsid w:val="0057589C"/>
    <w:rsid w:val="0058221C"/>
    <w:rsid w:val="00591B04"/>
    <w:rsid w:val="005B2649"/>
    <w:rsid w:val="005B4E9D"/>
    <w:rsid w:val="00622C87"/>
    <w:rsid w:val="00650579"/>
    <w:rsid w:val="00654F1B"/>
    <w:rsid w:val="00656FB1"/>
    <w:rsid w:val="0066399E"/>
    <w:rsid w:val="00671222"/>
    <w:rsid w:val="0068492A"/>
    <w:rsid w:val="006B6D9A"/>
    <w:rsid w:val="006C42EE"/>
    <w:rsid w:val="006D3516"/>
    <w:rsid w:val="006E0C7B"/>
    <w:rsid w:val="006F3F87"/>
    <w:rsid w:val="00700AA0"/>
    <w:rsid w:val="00735CE3"/>
    <w:rsid w:val="007373A8"/>
    <w:rsid w:val="0074197D"/>
    <w:rsid w:val="00760868"/>
    <w:rsid w:val="0076168D"/>
    <w:rsid w:val="007825FB"/>
    <w:rsid w:val="007A03AA"/>
    <w:rsid w:val="007A458A"/>
    <w:rsid w:val="007F1B36"/>
    <w:rsid w:val="007F1B3C"/>
    <w:rsid w:val="008021B8"/>
    <w:rsid w:val="00804D2D"/>
    <w:rsid w:val="008140F6"/>
    <w:rsid w:val="008328E6"/>
    <w:rsid w:val="0083357D"/>
    <w:rsid w:val="00835003"/>
    <w:rsid w:val="008444A5"/>
    <w:rsid w:val="00845B1A"/>
    <w:rsid w:val="0085513D"/>
    <w:rsid w:val="00856981"/>
    <w:rsid w:val="00873AAD"/>
    <w:rsid w:val="00890B32"/>
    <w:rsid w:val="00893783"/>
    <w:rsid w:val="008A09B5"/>
    <w:rsid w:val="008D4659"/>
    <w:rsid w:val="008F36F6"/>
    <w:rsid w:val="00900503"/>
    <w:rsid w:val="00903A96"/>
    <w:rsid w:val="00911189"/>
    <w:rsid w:val="00944842"/>
    <w:rsid w:val="00950EB3"/>
    <w:rsid w:val="00961848"/>
    <w:rsid w:val="0098481E"/>
    <w:rsid w:val="009C1F93"/>
    <w:rsid w:val="009D4BC8"/>
    <w:rsid w:val="009F4560"/>
    <w:rsid w:val="009F6842"/>
    <w:rsid w:val="00A02FFF"/>
    <w:rsid w:val="00A2614C"/>
    <w:rsid w:val="00A328AC"/>
    <w:rsid w:val="00A711B9"/>
    <w:rsid w:val="00A74EDF"/>
    <w:rsid w:val="00A84901"/>
    <w:rsid w:val="00A90AC9"/>
    <w:rsid w:val="00AA37D6"/>
    <w:rsid w:val="00AF0ADC"/>
    <w:rsid w:val="00AF10B2"/>
    <w:rsid w:val="00AF1BCE"/>
    <w:rsid w:val="00AF3D64"/>
    <w:rsid w:val="00B0329B"/>
    <w:rsid w:val="00B06908"/>
    <w:rsid w:val="00B07910"/>
    <w:rsid w:val="00B24205"/>
    <w:rsid w:val="00B43AA0"/>
    <w:rsid w:val="00B45FAA"/>
    <w:rsid w:val="00B85C4B"/>
    <w:rsid w:val="00B979CD"/>
    <w:rsid w:val="00BB42CC"/>
    <w:rsid w:val="00BE5613"/>
    <w:rsid w:val="00C075A3"/>
    <w:rsid w:val="00C2309B"/>
    <w:rsid w:val="00C33580"/>
    <w:rsid w:val="00C35985"/>
    <w:rsid w:val="00C4664E"/>
    <w:rsid w:val="00C6793D"/>
    <w:rsid w:val="00C9198E"/>
    <w:rsid w:val="00C939FF"/>
    <w:rsid w:val="00C96DFB"/>
    <w:rsid w:val="00CA38FB"/>
    <w:rsid w:val="00CB0076"/>
    <w:rsid w:val="00CC1B96"/>
    <w:rsid w:val="00CD76B9"/>
    <w:rsid w:val="00CE5F1B"/>
    <w:rsid w:val="00CE74DB"/>
    <w:rsid w:val="00CF52EE"/>
    <w:rsid w:val="00D04A37"/>
    <w:rsid w:val="00D0525F"/>
    <w:rsid w:val="00D11183"/>
    <w:rsid w:val="00D51615"/>
    <w:rsid w:val="00D67118"/>
    <w:rsid w:val="00D7520F"/>
    <w:rsid w:val="00D80333"/>
    <w:rsid w:val="00D9740E"/>
    <w:rsid w:val="00DA0714"/>
    <w:rsid w:val="00DA4CFD"/>
    <w:rsid w:val="00DA74A9"/>
    <w:rsid w:val="00DB1673"/>
    <w:rsid w:val="00DC0FF3"/>
    <w:rsid w:val="00DC675D"/>
    <w:rsid w:val="00E1595A"/>
    <w:rsid w:val="00E27019"/>
    <w:rsid w:val="00E41620"/>
    <w:rsid w:val="00E85951"/>
    <w:rsid w:val="00EA28D8"/>
    <w:rsid w:val="00EB4AFD"/>
    <w:rsid w:val="00EB6EF2"/>
    <w:rsid w:val="00EC4618"/>
    <w:rsid w:val="00ED09C4"/>
    <w:rsid w:val="00ED331D"/>
    <w:rsid w:val="00F03C7F"/>
    <w:rsid w:val="00F752DF"/>
    <w:rsid w:val="00F75B65"/>
    <w:rsid w:val="00F76D26"/>
    <w:rsid w:val="00F908BF"/>
    <w:rsid w:val="00FC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99E"/>
    <w:pPr>
      <w:ind w:leftChars="200" w:left="480"/>
    </w:pPr>
  </w:style>
  <w:style w:type="table" w:styleId="a4">
    <w:name w:val="Table Grid"/>
    <w:basedOn w:val="a1"/>
    <w:uiPriority w:val="39"/>
    <w:rsid w:val="0066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0253"/>
    <w:pPr>
      <w:tabs>
        <w:tab w:val="center" w:pos="4153"/>
        <w:tab w:val="right" w:pos="8306"/>
      </w:tabs>
      <w:snapToGrid w:val="0"/>
    </w:pPr>
    <w:rPr>
      <w:sz w:val="20"/>
      <w:szCs w:val="20"/>
    </w:rPr>
  </w:style>
  <w:style w:type="character" w:customStyle="1" w:styleId="a6">
    <w:name w:val="頁首 字元"/>
    <w:basedOn w:val="a0"/>
    <w:link w:val="a5"/>
    <w:uiPriority w:val="99"/>
    <w:rsid w:val="00190253"/>
    <w:rPr>
      <w:sz w:val="20"/>
      <w:szCs w:val="20"/>
    </w:rPr>
  </w:style>
  <w:style w:type="paragraph" w:styleId="a7">
    <w:name w:val="footer"/>
    <w:basedOn w:val="a"/>
    <w:link w:val="a8"/>
    <w:uiPriority w:val="99"/>
    <w:unhideWhenUsed/>
    <w:rsid w:val="00190253"/>
    <w:pPr>
      <w:tabs>
        <w:tab w:val="center" w:pos="4153"/>
        <w:tab w:val="right" w:pos="8306"/>
      </w:tabs>
      <w:snapToGrid w:val="0"/>
    </w:pPr>
    <w:rPr>
      <w:sz w:val="20"/>
      <w:szCs w:val="20"/>
    </w:rPr>
  </w:style>
  <w:style w:type="character" w:customStyle="1" w:styleId="a8">
    <w:name w:val="頁尾 字元"/>
    <w:basedOn w:val="a0"/>
    <w:link w:val="a7"/>
    <w:uiPriority w:val="99"/>
    <w:rsid w:val="00190253"/>
    <w:rPr>
      <w:sz w:val="20"/>
      <w:szCs w:val="20"/>
    </w:rPr>
  </w:style>
  <w:style w:type="character" w:styleId="a9">
    <w:name w:val="annotation reference"/>
    <w:basedOn w:val="a0"/>
    <w:uiPriority w:val="99"/>
    <w:semiHidden/>
    <w:unhideWhenUsed/>
    <w:rsid w:val="00C6793D"/>
    <w:rPr>
      <w:sz w:val="18"/>
      <w:szCs w:val="18"/>
    </w:rPr>
  </w:style>
  <w:style w:type="paragraph" w:styleId="aa">
    <w:name w:val="annotation text"/>
    <w:basedOn w:val="a"/>
    <w:link w:val="ab"/>
    <w:uiPriority w:val="99"/>
    <w:semiHidden/>
    <w:unhideWhenUsed/>
    <w:rsid w:val="00C6793D"/>
  </w:style>
  <w:style w:type="character" w:customStyle="1" w:styleId="ab">
    <w:name w:val="註解文字 字元"/>
    <w:basedOn w:val="a0"/>
    <w:link w:val="aa"/>
    <w:uiPriority w:val="99"/>
    <w:semiHidden/>
    <w:rsid w:val="00C6793D"/>
  </w:style>
  <w:style w:type="paragraph" w:styleId="ac">
    <w:name w:val="annotation subject"/>
    <w:basedOn w:val="aa"/>
    <w:next w:val="aa"/>
    <w:link w:val="ad"/>
    <w:uiPriority w:val="99"/>
    <w:semiHidden/>
    <w:unhideWhenUsed/>
    <w:rsid w:val="00C6793D"/>
    <w:rPr>
      <w:b/>
      <w:bCs/>
    </w:rPr>
  </w:style>
  <w:style w:type="character" w:customStyle="1" w:styleId="ad">
    <w:name w:val="註解主旨 字元"/>
    <w:basedOn w:val="ab"/>
    <w:link w:val="ac"/>
    <w:uiPriority w:val="99"/>
    <w:semiHidden/>
    <w:rsid w:val="00C6793D"/>
    <w:rPr>
      <w:b/>
      <w:bCs/>
    </w:rPr>
  </w:style>
  <w:style w:type="paragraph" w:styleId="ae">
    <w:name w:val="Balloon Text"/>
    <w:basedOn w:val="a"/>
    <w:link w:val="af"/>
    <w:uiPriority w:val="99"/>
    <w:semiHidden/>
    <w:unhideWhenUsed/>
    <w:rsid w:val="00C679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679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99E"/>
    <w:pPr>
      <w:ind w:leftChars="200" w:left="480"/>
    </w:pPr>
  </w:style>
  <w:style w:type="table" w:styleId="a4">
    <w:name w:val="Table Grid"/>
    <w:basedOn w:val="a1"/>
    <w:uiPriority w:val="39"/>
    <w:rsid w:val="0066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0253"/>
    <w:pPr>
      <w:tabs>
        <w:tab w:val="center" w:pos="4153"/>
        <w:tab w:val="right" w:pos="8306"/>
      </w:tabs>
      <w:snapToGrid w:val="0"/>
    </w:pPr>
    <w:rPr>
      <w:sz w:val="20"/>
      <w:szCs w:val="20"/>
    </w:rPr>
  </w:style>
  <w:style w:type="character" w:customStyle="1" w:styleId="a6">
    <w:name w:val="頁首 字元"/>
    <w:basedOn w:val="a0"/>
    <w:link w:val="a5"/>
    <w:uiPriority w:val="99"/>
    <w:rsid w:val="00190253"/>
    <w:rPr>
      <w:sz w:val="20"/>
      <w:szCs w:val="20"/>
    </w:rPr>
  </w:style>
  <w:style w:type="paragraph" w:styleId="a7">
    <w:name w:val="footer"/>
    <w:basedOn w:val="a"/>
    <w:link w:val="a8"/>
    <w:uiPriority w:val="99"/>
    <w:unhideWhenUsed/>
    <w:rsid w:val="00190253"/>
    <w:pPr>
      <w:tabs>
        <w:tab w:val="center" w:pos="4153"/>
        <w:tab w:val="right" w:pos="8306"/>
      </w:tabs>
      <w:snapToGrid w:val="0"/>
    </w:pPr>
    <w:rPr>
      <w:sz w:val="20"/>
      <w:szCs w:val="20"/>
    </w:rPr>
  </w:style>
  <w:style w:type="character" w:customStyle="1" w:styleId="a8">
    <w:name w:val="頁尾 字元"/>
    <w:basedOn w:val="a0"/>
    <w:link w:val="a7"/>
    <w:uiPriority w:val="99"/>
    <w:rsid w:val="00190253"/>
    <w:rPr>
      <w:sz w:val="20"/>
      <w:szCs w:val="20"/>
    </w:rPr>
  </w:style>
  <w:style w:type="character" w:styleId="a9">
    <w:name w:val="annotation reference"/>
    <w:basedOn w:val="a0"/>
    <w:uiPriority w:val="99"/>
    <w:semiHidden/>
    <w:unhideWhenUsed/>
    <w:rsid w:val="00C6793D"/>
    <w:rPr>
      <w:sz w:val="18"/>
      <w:szCs w:val="18"/>
    </w:rPr>
  </w:style>
  <w:style w:type="paragraph" w:styleId="aa">
    <w:name w:val="annotation text"/>
    <w:basedOn w:val="a"/>
    <w:link w:val="ab"/>
    <w:uiPriority w:val="99"/>
    <w:semiHidden/>
    <w:unhideWhenUsed/>
    <w:rsid w:val="00C6793D"/>
  </w:style>
  <w:style w:type="character" w:customStyle="1" w:styleId="ab">
    <w:name w:val="註解文字 字元"/>
    <w:basedOn w:val="a0"/>
    <w:link w:val="aa"/>
    <w:uiPriority w:val="99"/>
    <w:semiHidden/>
    <w:rsid w:val="00C6793D"/>
  </w:style>
  <w:style w:type="paragraph" w:styleId="ac">
    <w:name w:val="annotation subject"/>
    <w:basedOn w:val="aa"/>
    <w:next w:val="aa"/>
    <w:link w:val="ad"/>
    <w:uiPriority w:val="99"/>
    <w:semiHidden/>
    <w:unhideWhenUsed/>
    <w:rsid w:val="00C6793D"/>
    <w:rPr>
      <w:b/>
      <w:bCs/>
    </w:rPr>
  </w:style>
  <w:style w:type="character" w:customStyle="1" w:styleId="ad">
    <w:name w:val="註解主旨 字元"/>
    <w:basedOn w:val="ab"/>
    <w:link w:val="ac"/>
    <w:uiPriority w:val="99"/>
    <w:semiHidden/>
    <w:rsid w:val="00C6793D"/>
    <w:rPr>
      <w:b/>
      <w:bCs/>
    </w:rPr>
  </w:style>
  <w:style w:type="paragraph" w:styleId="ae">
    <w:name w:val="Balloon Text"/>
    <w:basedOn w:val="a"/>
    <w:link w:val="af"/>
    <w:uiPriority w:val="99"/>
    <w:semiHidden/>
    <w:unhideWhenUsed/>
    <w:rsid w:val="00C679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679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E23A-F50A-42FD-82F6-4EB50351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黃雅娟</dc:creator>
  <cp:lastModifiedBy>248486</cp:lastModifiedBy>
  <cp:revision>2</cp:revision>
  <cp:lastPrinted>2022-08-22T00:16:00Z</cp:lastPrinted>
  <dcterms:created xsi:type="dcterms:W3CDTF">2022-08-24T09:12:00Z</dcterms:created>
  <dcterms:modified xsi:type="dcterms:W3CDTF">2022-08-24T09:12:00Z</dcterms:modified>
</cp:coreProperties>
</file>