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96" w:rsidRPr="003708E3" w:rsidRDefault="00246AE5" w:rsidP="003708E3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708E3">
        <w:rPr>
          <w:rFonts w:ascii="Times New Roman" w:eastAsia="標楷體" w:hAnsi="Times New Roman" w:cs="Times New Roman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A833DB" wp14:editId="7ADA268E">
                <wp:simplePos x="0" y="0"/>
                <wp:positionH relativeFrom="column">
                  <wp:posOffset>5810250</wp:posOffset>
                </wp:positionH>
                <wp:positionV relativeFrom="paragraph">
                  <wp:posOffset>-311785</wp:posOffset>
                </wp:positionV>
                <wp:extent cx="647700" cy="311150"/>
                <wp:effectExtent l="0" t="0" r="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11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6AE5" w:rsidRPr="00246AE5" w:rsidRDefault="00246AE5" w:rsidP="00246AE5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46AE5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4" o:spid="_x0000_s1035" style="position:absolute;left:0;text-align:left;margin-left:457.5pt;margin-top:-24.55pt;width:51pt;height:2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" filled="f" stroked="f" strokeweight="2pt">
                <v:textbox>
                  <w:txbxContent>
                    <w:p w:rsidR="00246AE5" w:rsidRPr="00246AE5" w:rsidRDefault="00246AE5" w:rsidP="00246AE5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246AE5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516379" w:rsidRPr="003708E3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苗栗縣政府性別影響評估檢視表</w:t>
      </w:r>
      <w:r w:rsidR="00516379" w:rsidRPr="003708E3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(</w:t>
      </w:r>
      <w:r w:rsidR="00516379" w:rsidRPr="003708E3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先期作業計畫</w:t>
      </w:r>
      <w:r w:rsidR="00516379" w:rsidRPr="003708E3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)</w:t>
      </w:r>
    </w:p>
    <w:p w:rsidR="00FB22FC" w:rsidRPr="003708E3" w:rsidRDefault="00FB22FC" w:rsidP="003708E3">
      <w:pPr>
        <w:spacing w:beforeLines="100" w:before="360" w:afterLines="25" w:after="90" w:line="40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708E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【第一部分】本部分由機關人員填寫</w:t>
      </w: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495"/>
        <w:gridCol w:w="214"/>
        <w:gridCol w:w="708"/>
        <w:gridCol w:w="2300"/>
        <w:gridCol w:w="1567"/>
        <w:gridCol w:w="2500"/>
      </w:tblGrid>
      <w:tr w:rsidR="00FB22FC" w:rsidRPr="003708E3" w:rsidTr="009A2BDA">
        <w:trPr>
          <w:trHeight w:val="453"/>
          <w:jc w:val="center"/>
        </w:trPr>
        <w:tc>
          <w:tcPr>
            <w:tcW w:w="9731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B22FC" w:rsidRPr="003708E3" w:rsidRDefault="00FB22FC" w:rsidP="00F6777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填表日期：</w:t>
            </w:r>
            <w:r w:rsidR="00F6777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110</w:t>
            </w:r>
            <w:r w:rsidRPr="003708E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年</w:t>
            </w:r>
            <w:r w:rsidR="00F6777C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7</w:t>
            </w:r>
            <w:r w:rsidRPr="003708E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月</w:t>
            </w:r>
            <w:r w:rsidR="00F6777C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20</w:t>
            </w:r>
            <w:r w:rsidRPr="003708E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日</w:t>
            </w:r>
          </w:p>
        </w:tc>
      </w:tr>
      <w:tr w:rsidR="00FB22FC" w:rsidRPr="003708E3" w:rsidTr="009A2BDA">
        <w:trPr>
          <w:trHeight w:val="453"/>
          <w:jc w:val="center"/>
        </w:trPr>
        <w:tc>
          <w:tcPr>
            <w:tcW w:w="9731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B22FC" w:rsidRPr="003708E3" w:rsidRDefault="00FB22FC" w:rsidP="003708E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填表人：</w:t>
            </w:r>
            <w:r w:rsidR="00B519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莊家豪</w:t>
            </w:r>
            <w:r w:rsidR="00B519E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職</w:t>
            </w: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稱：</w:t>
            </w:r>
            <w:r w:rsidR="00B519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課員</w:t>
            </w:r>
          </w:p>
          <w:p w:rsidR="00FB22FC" w:rsidRPr="003708E3" w:rsidRDefault="00FB22FC" w:rsidP="003708E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電</w:t>
            </w:r>
            <w:r w:rsidR="00D25C5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話：</w:t>
            </w:r>
            <w:r w:rsidR="00B519E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559231</w:t>
            </w: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      e</w:t>
            </w:r>
            <w:r w:rsidR="00D21DD2"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mail</w:t>
            </w: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B519E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hol0924@ems.miaoli.gov.tw</w:t>
            </w:r>
          </w:p>
          <w:p w:rsidR="00FB22FC" w:rsidRPr="003708E3" w:rsidRDefault="00FB22FC" w:rsidP="00B519E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身</w:t>
            </w: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份：</w:t>
            </w:r>
            <w:r w:rsidR="00B519E3"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8"/>
              </w:rPr>
              <w:t>■</w:t>
            </w: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業務單位人員</w:t>
            </w: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8C5A10"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ebdings" w:char="F063"/>
            </w: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非業務單位人員，請說明：</w:t>
            </w: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         </w:t>
            </w:r>
          </w:p>
        </w:tc>
      </w:tr>
      <w:tr w:rsidR="00FB22FC" w:rsidRPr="003708E3" w:rsidTr="009A2BDA">
        <w:trPr>
          <w:trHeight w:val="1829"/>
          <w:jc w:val="center"/>
        </w:trPr>
        <w:tc>
          <w:tcPr>
            <w:tcW w:w="9731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FB22FC" w:rsidRPr="003708E3" w:rsidRDefault="00FB22FC" w:rsidP="003708E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填</w:t>
            </w: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表</w:t>
            </w: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説</w:t>
            </w: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明</w:t>
            </w:r>
          </w:p>
          <w:p w:rsidR="003708E3" w:rsidRDefault="008C5A10" w:rsidP="003708E3">
            <w:pPr>
              <w:pStyle w:val="a"/>
              <w:numPr>
                <w:ilvl w:val="0"/>
                <w:numId w:val="26"/>
              </w:numPr>
              <w:adjustRightInd w:val="0"/>
              <w:spacing w:line="400" w:lineRule="exact"/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08E3">
              <w:rPr>
                <w:rFonts w:ascii="Times New Roman" w:hAnsi="Times New Roman" w:cs="Times New Roman"/>
                <w:color w:val="000000" w:themeColor="text1"/>
              </w:rPr>
              <w:t>本府各單位及所屬一級機關於提報先期作業計畫時，皆應填具本表。</w:t>
            </w:r>
          </w:p>
          <w:p w:rsidR="00FB22FC" w:rsidRPr="003708E3" w:rsidRDefault="008C5A10" w:rsidP="003708E3">
            <w:pPr>
              <w:pStyle w:val="a"/>
              <w:numPr>
                <w:ilvl w:val="0"/>
                <w:numId w:val="26"/>
              </w:numPr>
              <w:adjustRightInd w:val="0"/>
              <w:spacing w:line="400" w:lineRule="exact"/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08E3">
              <w:rPr>
                <w:rFonts w:ascii="Times New Roman" w:hAnsi="Times New Roman" w:cs="Times New Roman"/>
                <w:color w:val="000000" w:themeColor="text1"/>
              </w:rPr>
              <w:t>建議各單位於計畫</w:t>
            </w:r>
            <w:proofErr w:type="gramStart"/>
            <w:r w:rsidRPr="003708E3">
              <w:rPr>
                <w:rFonts w:ascii="Times New Roman" w:hAnsi="Times New Roman" w:cs="Times New Roman"/>
                <w:color w:val="000000" w:themeColor="text1"/>
              </w:rPr>
              <w:t>研</w:t>
            </w:r>
            <w:proofErr w:type="gramEnd"/>
            <w:r w:rsidRPr="003708E3">
              <w:rPr>
                <w:rFonts w:ascii="Times New Roman" w:hAnsi="Times New Roman" w:cs="Times New Roman"/>
                <w:color w:val="000000" w:themeColor="text1"/>
              </w:rPr>
              <w:t>擬初期，即徵詢性別平等專家學者之意見；計畫</w:t>
            </w:r>
            <w:proofErr w:type="gramStart"/>
            <w:r w:rsidRPr="003708E3">
              <w:rPr>
                <w:rFonts w:ascii="Times New Roman" w:hAnsi="Times New Roman" w:cs="Times New Roman"/>
                <w:color w:val="000000" w:themeColor="text1"/>
              </w:rPr>
              <w:t>研</w:t>
            </w:r>
            <w:proofErr w:type="gramEnd"/>
            <w:r w:rsidRPr="003708E3">
              <w:rPr>
                <w:rFonts w:ascii="Times New Roman" w:hAnsi="Times New Roman" w:cs="Times New Roman"/>
                <w:color w:val="000000" w:themeColor="text1"/>
              </w:rPr>
              <w:t>擬完成後，應</w:t>
            </w:r>
            <w:proofErr w:type="gramStart"/>
            <w:r w:rsidRPr="003708E3">
              <w:rPr>
                <w:rFonts w:ascii="Times New Roman" w:hAnsi="Times New Roman" w:cs="Times New Roman"/>
                <w:color w:val="000000" w:themeColor="text1"/>
              </w:rPr>
              <w:t>併同本</w:t>
            </w:r>
            <w:proofErr w:type="gramEnd"/>
            <w:r w:rsidRPr="003708E3">
              <w:rPr>
                <w:rFonts w:ascii="Times New Roman" w:hAnsi="Times New Roman" w:cs="Times New Roman"/>
                <w:color w:val="000000" w:themeColor="text1"/>
              </w:rPr>
              <w:t>表送請民間性別平等專家學者進行程序參與</w:t>
            </w:r>
            <w:r w:rsidRPr="003708E3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3708E3">
              <w:rPr>
                <w:rFonts w:ascii="Times New Roman" w:hAnsi="Times New Roman" w:cs="Times New Roman"/>
                <w:color w:val="000000" w:themeColor="text1"/>
              </w:rPr>
              <w:t>至少預留</w:t>
            </w:r>
            <w:r w:rsidRPr="003708E3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Start"/>
            <w:r w:rsidRPr="003708E3">
              <w:rPr>
                <w:rFonts w:ascii="Times New Roman" w:hAnsi="Times New Roman" w:cs="Times New Roman"/>
                <w:color w:val="000000" w:themeColor="text1"/>
              </w:rPr>
              <w:t>週</w:t>
            </w:r>
            <w:proofErr w:type="gramEnd"/>
            <w:r w:rsidRPr="003708E3">
              <w:rPr>
                <w:rFonts w:ascii="Times New Roman" w:hAnsi="Times New Roman" w:cs="Times New Roman"/>
                <w:color w:val="000000" w:themeColor="text1"/>
              </w:rPr>
              <w:t>的填寫時間</w:t>
            </w:r>
            <w:r w:rsidRPr="003708E3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3708E3">
              <w:rPr>
                <w:rFonts w:ascii="Times New Roman" w:hAnsi="Times New Roman" w:cs="Times New Roman"/>
                <w:color w:val="000000" w:themeColor="text1"/>
              </w:rPr>
              <w:t>，參酌其意見修正計畫內容，並填寫「第三部分－評估結果」後通知程序參與者。</w:t>
            </w:r>
          </w:p>
        </w:tc>
      </w:tr>
      <w:tr w:rsidR="00FB22FC" w:rsidRPr="003708E3" w:rsidTr="0026442F">
        <w:trPr>
          <w:trHeight w:val="510"/>
          <w:jc w:val="center"/>
        </w:trPr>
        <w:tc>
          <w:tcPr>
            <w:tcW w:w="194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FC" w:rsidRPr="00EA5F2F" w:rsidRDefault="003708E3" w:rsidP="003708E3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5F2F">
              <w:rPr>
                <w:rFonts w:ascii="Times New Roman" w:hAnsi="Times New Roman" w:cs="Times New Roman" w:hint="eastAsia"/>
                <w:b/>
                <w:color w:val="000000" w:themeColor="text1"/>
              </w:rPr>
              <w:t>壹、</w:t>
            </w:r>
            <w:r w:rsidR="00FB22FC" w:rsidRPr="00EA5F2F">
              <w:rPr>
                <w:rFonts w:ascii="Times New Roman" w:hAnsi="Times New Roman" w:cs="Times New Roman"/>
                <w:b/>
                <w:color w:val="000000" w:themeColor="text1"/>
              </w:rPr>
              <w:t>計畫名稱</w:t>
            </w: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B22FC" w:rsidRPr="003708E3" w:rsidRDefault="00B519E3" w:rsidP="003708E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519E3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原住民族產業創新價值計畫</w:t>
            </w:r>
            <w:r w:rsidRPr="00B519E3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-</w:t>
            </w:r>
            <w:r w:rsidRPr="00B519E3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扶植產業聚落</w:t>
            </w:r>
            <w:r w:rsidRPr="00B519E3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-</w:t>
            </w:r>
            <w:r w:rsidRPr="00B519E3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苗栗泰安桂竹筍產業聚落</w:t>
            </w:r>
          </w:p>
        </w:tc>
      </w:tr>
      <w:tr w:rsidR="00FB22FC" w:rsidRPr="003708E3" w:rsidTr="0026442F">
        <w:trPr>
          <w:trHeight w:val="510"/>
          <w:jc w:val="center"/>
        </w:trPr>
        <w:tc>
          <w:tcPr>
            <w:tcW w:w="194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vAlign w:val="center"/>
          </w:tcPr>
          <w:p w:rsidR="00FB22FC" w:rsidRPr="00EA5F2F" w:rsidRDefault="003708E3" w:rsidP="003708E3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5F2F">
              <w:rPr>
                <w:rFonts w:ascii="Times New Roman" w:hAnsi="Times New Roman" w:cs="Times New Roman" w:hint="eastAsia"/>
                <w:b/>
                <w:color w:val="000000" w:themeColor="text1"/>
              </w:rPr>
              <w:t>貳、</w:t>
            </w:r>
            <w:r w:rsidR="00FB22FC" w:rsidRPr="00EA5F2F">
              <w:rPr>
                <w:rFonts w:ascii="Times New Roman" w:hAnsi="Times New Roman" w:cs="Times New Roman"/>
                <w:b/>
                <w:color w:val="000000" w:themeColor="text1"/>
              </w:rPr>
              <w:t>主管機關</w:t>
            </w:r>
          </w:p>
        </w:tc>
        <w:tc>
          <w:tcPr>
            <w:tcW w:w="37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2FC" w:rsidRPr="003708E3" w:rsidRDefault="00B519E3" w:rsidP="003708E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519E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苗栗縣政府原住民族事務中心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2FC" w:rsidRPr="003708E3" w:rsidRDefault="00FB22FC" w:rsidP="003708E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主辦機關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B22FC" w:rsidRPr="003708E3" w:rsidRDefault="00B519E3" w:rsidP="003708E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519E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原住民經建課</w:t>
            </w:r>
          </w:p>
        </w:tc>
      </w:tr>
      <w:tr w:rsidR="00FB22FC" w:rsidRPr="003708E3" w:rsidTr="00EA5F2F">
        <w:trPr>
          <w:trHeight w:val="510"/>
          <w:jc w:val="center"/>
        </w:trPr>
        <w:tc>
          <w:tcPr>
            <w:tcW w:w="7231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vAlign w:val="center"/>
          </w:tcPr>
          <w:p w:rsidR="00FB22FC" w:rsidRPr="00EA5F2F" w:rsidRDefault="003708E3" w:rsidP="003708E3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5F2F">
              <w:rPr>
                <w:rFonts w:ascii="Times New Roman" w:hAnsi="Times New Roman" w:cs="Times New Roman" w:hint="eastAsia"/>
                <w:b/>
                <w:color w:val="000000" w:themeColor="text1"/>
              </w:rPr>
              <w:t>參、</w:t>
            </w:r>
            <w:r w:rsidR="00FB22FC" w:rsidRPr="00EA5F2F">
              <w:rPr>
                <w:rFonts w:ascii="Times New Roman" w:hAnsi="Times New Roman" w:cs="Times New Roman"/>
                <w:b/>
                <w:color w:val="000000" w:themeColor="text1"/>
              </w:rPr>
              <w:t>計畫內容涉及領域：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B22FC" w:rsidRPr="003708E3" w:rsidRDefault="00FB22FC" w:rsidP="003708E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勾選（可複選）</w:t>
            </w:r>
          </w:p>
        </w:tc>
      </w:tr>
      <w:tr w:rsidR="00FB22FC" w:rsidRPr="003708E3" w:rsidTr="00EA5F2F">
        <w:trPr>
          <w:trHeight w:val="283"/>
          <w:jc w:val="center"/>
        </w:trPr>
        <w:tc>
          <w:tcPr>
            <w:tcW w:w="7231" w:type="dxa"/>
            <w:gridSpan w:val="6"/>
            <w:tcBorders>
              <w:left w:val="thinThickSmallGap" w:sz="18" w:space="0" w:color="auto"/>
              <w:bottom w:val="dotted" w:sz="4" w:space="0" w:color="auto"/>
            </w:tcBorders>
            <w:vAlign w:val="center"/>
          </w:tcPr>
          <w:p w:rsidR="00FB22FC" w:rsidRPr="004270F2" w:rsidRDefault="00DA1701" w:rsidP="00DA170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3-1</w:t>
            </w:r>
            <w:r w:rsidR="00FB22FC"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權力、決策、影響力領域</w:t>
            </w:r>
          </w:p>
        </w:tc>
        <w:tc>
          <w:tcPr>
            <w:tcW w:w="2500" w:type="dxa"/>
            <w:tcBorders>
              <w:bottom w:val="dotted" w:sz="4" w:space="0" w:color="auto"/>
              <w:right w:val="thinThickSmallGap" w:sz="18" w:space="0" w:color="auto"/>
            </w:tcBorders>
            <w:vAlign w:val="center"/>
          </w:tcPr>
          <w:p w:rsidR="00FB22FC" w:rsidRPr="003708E3" w:rsidRDefault="00FB22FC" w:rsidP="003708E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22FC" w:rsidRPr="003708E3" w:rsidTr="00EA5F2F">
        <w:trPr>
          <w:trHeight w:val="283"/>
          <w:jc w:val="center"/>
        </w:trPr>
        <w:tc>
          <w:tcPr>
            <w:tcW w:w="7231" w:type="dxa"/>
            <w:gridSpan w:val="6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FB22FC" w:rsidRPr="004270F2" w:rsidRDefault="00DA1701" w:rsidP="00DA170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3-2</w:t>
            </w:r>
            <w:r w:rsidR="00FB22FC"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就業、經濟、福利領域</w:t>
            </w:r>
          </w:p>
        </w:tc>
        <w:tc>
          <w:tcPr>
            <w:tcW w:w="2500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FB22FC" w:rsidRPr="003708E3" w:rsidRDefault="00B519E3" w:rsidP="003708E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V</w:t>
            </w:r>
          </w:p>
        </w:tc>
      </w:tr>
      <w:tr w:rsidR="00FB22FC" w:rsidRPr="003708E3" w:rsidTr="00EA5F2F">
        <w:trPr>
          <w:trHeight w:val="283"/>
          <w:jc w:val="center"/>
        </w:trPr>
        <w:tc>
          <w:tcPr>
            <w:tcW w:w="7231" w:type="dxa"/>
            <w:gridSpan w:val="6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FB22FC" w:rsidRPr="004270F2" w:rsidRDefault="00DA1701" w:rsidP="00DA170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3-3</w:t>
            </w:r>
            <w:r w:rsidR="00FB22FC"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人口、婚姻、家庭領域</w:t>
            </w:r>
          </w:p>
        </w:tc>
        <w:tc>
          <w:tcPr>
            <w:tcW w:w="2500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FB22FC" w:rsidRPr="003708E3" w:rsidRDefault="00FB22FC" w:rsidP="003708E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22FC" w:rsidRPr="003708E3" w:rsidTr="00EA5F2F">
        <w:trPr>
          <w:trHeight w:val="283"/>
          <w:jc w:val="center"/>
        </w:trPr>
        <w:tc>
          <w:tcPr>
            <w:tcW w:w="7231" w:type="dxa"/>
            <w:gridSpan w:val="6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FB22FC" w:rsidRPr="004270F2" w:rsidRDefault="00DA1701" w:rsidP="00DA170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3-4</w:t>
            </w:r>
            <w:r w:rsidR="00FB22FC"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教育、文化、媒體領域</w:t>
            </w:r>
          </w:p>
        </w:tc>
        <w:tc>
          <w:tcPr>
            <w:tcW w:w="2500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FB22FC" w:rsidRPr="003708E3" w:rsidRDefault="00FB22FC" w:rsidP="003708E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22FC" w:rsidRPr="003708E3" w:rsidTr="00EA5F2F">
        <w:trPr>
          <w:trHeight w:val="283"/>
          <w:jc w:val="center"/>
        </w:trPr>
        <w:tc>
          <w:tcPr>
            <w:tcW w:w="7231" w:type="dxa"/>
            <w:gridSpan w:val="6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FB22FC" w:rsidRPr="004270F2" w:rsidRDefault="00DA1701" w:rsidP="00DA170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3-5</w:t>
            </w:r>
            <w:r w:rsidR="00FB22FC"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人身安全、司法領域</w:t>
            </w:r>
          </w:p>
        </w:tc>
        <w:tc>
          <w:tcPr>
            <w:tcW w:w="2500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FB22FC" w:rsidRPr="003708E3" w:rsidRDefault="00FB22FC" w:rsidP="003708E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22FC" w:rsidRPr="003708E3" w:rsidTr="00EA5F2F">
        <w:trPr>
          <w:trHeight w:val="283"/>
          <w:jc w:val="center"/>
        </w:trPr>
        <w:tc>
          <w:tcPr>
            <w:tcW w:w="7231" w:type="dxa"/>
            <w:gridSpan w:val="6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FB22FC" w:rsidRPr="004270F2" w:rsidRDefault="00DA1701" w:rsidP="003A6ACA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3-6</w:t>
            </w:r>
            <w:r w:rsidR="00FB22FC"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健康、醫療、照顧領域</w:t>
            </w:r>
          </w:p>
        </w:tc>
        <w:tc>
          <w:tcPr>
            <w:tcW w:w="2500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FB22FC" w:rsidRPr="003708E3" w:rsidRDefault="00FB22FC" w:rsidP="003708E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22FC" w:rsidRPr="003708E3" w:rsidTr="00EA5F2F">
        <w:trPr>
          <w:trHeight w:val="283"/>
          <w:jc w:val="center"/>
        </w:trPr>
        <w:tc>
          <w:tcPr>
            <w:tcW w:w="7231" w:type="dxa"/>
            <w:gridSpan w:val="6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FB22FC" w:rsidRPr="004270F2" w:rsidRDefault="00DA1701" w:rsidP="003A6ACA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3-7</w:t>
            </w:r>
            <w:r w:rsidR="00FB22FC"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環境、能源、科技領域</w:t>
            </w:r>
          </w:p>
        </w:tc>
        <w:tc>
          <w:tcPr>
            <w:tcW w:w="2500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FB22FC" w:rsidRPr="003708E3" w:rsidRDefault="00FB22FC" w:rsidP="003708E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22FC" w:rsidRPr="003708E3" w:rsidTr="00EA5F2F">
        <w:trPr>
          <w:trHeight w:val="283"/>
          <w:jc w:val="center"/>
        </w:trPr>
        <w:tc>
          <w:tcPr>
            <w:tcW w:w="7231" w:type="dxa"/>
            <w:gridSpan w:val="6"/>
            <w:tcBorders>
              <w:top w:val="dotted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22FC" w:rsidRPr="004270F2" w:rsidRDefault="00DA1701" w:rsidP="003708E3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3-8</w:t>
            </w:r>
            <w:r w:rsidR="00FB22FC"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其他（勾選「其他」欄位者，請簡述計畫涉及領域）</w:t>
            </w:r>
          </w:p>
        </w:tc>
        <w:tc>
          <w:tcPr>
            <w:tcW w:w="2500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FB22FC" w:rsidRPr="003708E3" w:rsidRDefault="00FB22FC" w:rsidP="003708E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22FC" w:rsidRPr="003708E3" w:rsidTr="009A2BDA">
        <w:trPr>
          <w:trHeight w:val="510"/>
          <w:jc w:val="center"/>
        </w:trPr>
        <w:tc>
          <w:tcPr>
            <w:tcW w:w="9731" w:type="dxa"/>
            <w:gridSpan w:val="7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B22FC" w:rsidRPr="00EA5F2F" w:rsidRDefault="003708E3" w:rsidP="003708E3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5F2F">
              <w:rPr>
                <w:rFonts w:ascii="Times New Roman" w:hAnsi="Times New Roman" w:cs="Times New Roman" w:hint="eastAsia"/>
                <w:b/>
                <w:color w:val="000000" w:themeColor="text1"/>
              </w:rPr>
              <w:t>肆、</w:t>
            </w:r>
            <w:r w:rsidR="00FB22FC" w:rsidRPr="00EA5F2F">
              <w:rPr>
                <w:rFonts w:ascii="Times New Roman" w:hAnsi="Times New Roman" w:cs="Times New Roman"/>
                <w:b/>
                <w:color w:val="000000" w:themeColor="text1"/>
              </w:rPr>
              <w:t>問題與需求評估</w:t>
            </w:r>
          </w:p>
        </w:tc>
      </w:tr>
      <w:tr w:rsidR="00FB22FC" w:rsidRPr="003708E3" w:rsidTr="00EA5F2F">
        <w:trPr>
          <w:trHeight w:val="340"/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B22FC" w:rsidRPr="003708E3" w:rsidRDefault="00FB22FC" w:rsidP="003708E3">
            <w:pPr>
              <w:adjustRightInd w:val="0"/>
              <w:snapToGrid w:val="0"/>
              <w:spacing w:line="400" w:lineRule="exact"/>
              <w:ind w:left="445" w:hangingChars="159" w:hanging="445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08E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項　目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B22FC" w:rsidRPr="003708E3" w:rsidRDefault="00FB22FC" w:rsidP="003708E3">
            <w:pPr>
              <w:adjustRightInd w:val="0"/>
              <w:snapToGrid w:val="0"/>
              <w:spacing w:line="400" w:lineRule="exact"/>
              <w:ind w:left="207" w:hangingChars="74" w:hanging="20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08E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說　明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:rsidR="00FB22FC" w:rsidRPr="003708E3" w:rsidRDefault="00FB22FC" w:rsidP="003708E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08E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備　</w:t>
            </w:r>
            <w:proofErr w:type="gramStart"/>
            <w:r w:rsidRPr="003708E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註</w:t>
            </w:r>
            <w:proofErr w:type="gramEnd"/>
          </w:p>
        </w:tc>
      </w:tr>
      <w:tr w:rsidR="00FB22FC" w:rsidRPr="003708E3" w:rsidTr="00120CF2">
        <w:trPr>
          <w:trHeight w:val="453"/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vAlign w:val="center"/>
          </w:tcPr>
          <w:p w:rsidR="00FB22FC" w:rsidRPr="004270F2" w:rsidRDefault="005F49CD" w:rsidP="00120CF2">
            <w:pPr>
              <w:tabs>
                <w:tab w:val="left" w:pos="342"/>
              </w:tabs>
              <w:spacing w:line="400" w:lineRule="exact"/>
              <w:ind w:left="518" w:hangingChars="185" w:hanging="518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4-1</w:t>
            </w:r>
            <w:r w:rsidR="00FB22FC"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計畫之現況問題與需求概述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2FC" w:rsidRPr="00B519E3" w:rsidRDefault="00B519E3" w:rsidP="00B519E3">
            <w:pPr>
              <w:rPr>
                <w:rFonts w:ascii="標楷體" w:eastAsia="標楷體" w:hAnsi="標楷體"/>
              </w:rPr>
            </w:pPr>
            <w:r w:rsidRPr="00B519E3">
              <w:rPr>
                <w:rFonts w:ascii="標楷體" w:eastAsia="標楷體" w:hAnsi="標楷體" w:hint="eastAsia"/>
              </w:rPr>
              <w:t>完善產業結構，使泰安鄉桂竹筍具有一、二、三級產業，並串聯部落與在地</w:t>
            </w:r>
            <w:proofErr w:type="gramStart"/>
            <w:r w:rsidRPr="00B519E3">
              <w:rPr>
                <w:rFonts w:ascii="標楷體" w:eastAsia="標楷體" w:hAnsi="標楷體" w:hint="eastAsia"/>
              </w:rPr>
              <w:t>觀光線使部落</w:t>
            </w:r>
            <w:proofErr w:type="gramEnd"/>
            <w:r w:rsidRPr="00B519E3">
              <w:rPr>
                <w:rFonts w:ascii="標楷體" w:eastAsia="標楷體" w:hAnsi="標楷體" w:hint="eastAsia"/>
              </w:rPr>
              <w:t>經濟共同帶動，創造原鄉產業自主經營利基，達到全國亮麗知名度</w:t>
            </w:r>
            <w:r w:rsidRPr="00B519E3">
              <w:rPr>
                <w:rFonts w:ascii="標楷體" w:eastAsia="標楷體" w:hAnsi="標楷體"/>
              </w:rPr>
              <w:t>。目前業務推動尚無明顯問題與需求。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FB22FC" w:rsidRPr="003708E3" w:rsidRDefault="00FB22FC" w:rsidP="003708E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簡要說明計畫之現況問題與需求。</w:t>
            </w:r>
          </w:p>
        </w:tc>
      </w:tr>
      <w:tr w:rsidR="00FB22FC" w:rsidRPr="003708E3" w:rsidTr="00EA5F2F">
        <w:trPr>
          <w:trHeight w:val="453"/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</w:tcPr>
          <w:p w:rsidR="00FB22FC" w:rsidRPr="004270F2" w:rsidRDefault="00FB22FC" w:rsidP="00120CF2">
            <w:pPr>
              <w:tabs>
                <w:tab w:val="left" w:pos="342"/>
              </w:tabs>
              <w:spacing w:line="400" w:lineRule="exact"/>
              <w:ind w:left="518" w:hangingChars="185" w:hanging="51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4-2</w:t>
            </w: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和本計畫相關之性別統計與性別分析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22FC" w:rsidRPr="003708E3" w:rsidRDefault="00B519E3" w:rsidP="00FB4F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4F24">
              <w:rPr>
                <w:rFonts w:ascii="標楷體" w:eastAsia="標楷體" w:hAnsi="標楷體"/>
              </w:rPr>
              <w:t>本計畫</w:t>
            </w:r>
            <w:r w:rsidR="00FB4F24" w:rsidRPr="00FB4F24">
              <w:rPr>
                <w:rFonts w:ascii="標楷體" w:eastAsia="標楷體" w:hAnsi="標楷體" w:hint="eastAsia"/>
              </w:rPr>
              <w:t>從現有農業優勢，完善二級產業的加工設施，並建立穩定通路銷售機制的三級產業，更結合目前部落觀光熱潮，導入產業觀光價值，形成部落桂竹筍</w:t>
            </w:r>
            <w:r w:rsidR="00FB4F24">
              <w:rPr>
                <w:rFonts w:ascii="標楷體" w:eastAsia="標楷體" w:hAnsi="標楷體" w:hint="eastAsia"/>
              </w:rPr>
              <w:t>六級化</w:t>
            </w:r>
            <w:r w:rsidR="00FB4F24" w:rsidRPr="00FB4F24">
              <w:rPr>
                <w:rFonts w:ascii="標楷體" w:eastAsia="標楷體" w:hAnsi="標楷體" w:hint="eastAsia"/>
              </w:rPr>
              <w:t>產業的未</w:t>
            </w:r>
            <w:r w:rsidR="00FB4F24" w:rsidRPr="00FB4F24">
              <w:rPr>
                <w:rFonts w:ascii="標楷體" w:eastAsia="標楷體" w:hAnsi="標楷體" w:hint="eastAsia"/>
              </w:rPr>
              <w:lastRenderedPageBreak/>
              <w:t>來</w:t>
            </w:r>
            <w:r w:rsidRPr="00FB4F24">
              <w:rPr>
                <w:rFonts w:ascii="標楷體" w:eastAsia="標楷體" w:hAnsi="標楷體"/>
              </w:rPr>
              <w:t>。目前並無針對性別方面做相關統計與分析。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F745E9" w:rsidRPr="00F745E9" w:rsidRDefault="00FB22FC" w:rsidP="00F745E9">
            <w:pPr>
              <w:pStyle w:val="a"/>
              <w:numPr>
                <w:ilvl w:val="0"/>
                <w:numId w:val="37"/>
              </w:numPr>
              <w:spacing w:line="40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45E9">
              <w:rPr>
                <w:rFonts w:ascii="Times New Roman" w:hAnsi="Times New Roman" w:cs="Times New Roman"/>
                <w:color w:val="000000" w:themeColor="text1"/>
              </w:rPr>
              <w:lastRenderedPageBreak/>
              <w:t>透過相關資料庫、圖書等各種途徑蒐集既有</w:t>
            </w:r>
            <w:r w:rsidRPr="00F745E9">
              <w:rPr>
                <w:rFonts w:ascii="Times New Roman" w:hAnsi="Times New Roman" w:cs="Times New Roman"/>
                <w:color w:val="000000" w:themeColor="text1"/>
              </w:rPr>
              <w:lastRenderedPageBreak/>
              <w:t>的性別統計與性別分析。</w:t>
            </w:r>
          </w:p>
          <w:p w:rsidR="00FB22FC" w:rsidRPr="00F745E9" w:rsidRDefault="00FB22FC" w:rsidP="00F745E9">
            <w:pPr>
              <w:pStyle w:val="a"/>
              <w:numPr>
                <w:ilvl w:val="0"/>
                <w:numId w:val="37"/>
              </w:numPr>
              <w:spacing w:line="40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45E9">
              <w:rPr>
                <w:rFonts w:ascii="Times New Roman" w:hAnsi="Times New Roman" w:cs="Times New Roman"/>
                <w:color w:val="000000" w:themeColor="text1"/>
              </w:rPr>
              <w:t>性別統計與性別分析應儘量顧及不同性別、性傾向及性別認同者之年齡、族群、地區等面向。</w:t>
            </w:r>
          </w:p>
        </w:tc>
      </w:tr>
      <w:tr w:rsidR="00FB22FC" w:rsidRPr="003708E3" w:rsidTr="00EA5F2F">
        <w:trPr>
          <w:trHeight w:val="453"/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</w:tcBorders>
          </w:tcPr>
          <w:p w:rsidR="00FB22FC" w:rsidRPr="004270F2" w:rsidRDefault="00FB22FC" w:rsidP="00120CF2">
            <w:pPr>
              <w:tabs>
                <w:tab w:val="left" w:pos="342"/>
              </w:tabs>
              <w:spacing w:line="400" w:lineRule="exact"/>
              <w:ind w:left="518" w:hangingChars="185" w:hanging="51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4-3</w:t>
            </w: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建議未來需要強化與本計畫相關的性別統計與性別分析及其方法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FB22FC" w:rsidRPr="00FB4F24" w:rsidRDefault="00FB4F24" w:rsidP="00FB4F24">
            <w:pPr>
              <w:rPr>
                <w:rFonts w:ascii="標楷體" w:eastAsia="標楷體" w:hAnsi="標楷體"/>
              </w:rPr>
            </w:pPr>
            <w:r w:rsidRPr="00FB4F24">
              <w:rPr>
                <w:rFonts w:ascii="標楷體" w:eastAsia="標楷體" w:hAnsi="標楷體"/>
              </w:rPr>
              <w:t>本計畫</w:t>
            </w:r>
            <w:r w:rsidRPr="00FB4F24">
              <w:rPr>
                <w:rFonts w:ascii="標楷體" w:eastAsia="標楷體" w:hAnsi="標楷體" w:hint="eastAsia"/>
              </w:rPr>
              <w:t>從現有農業優勢，完善二級產業的加工設施，並建立穩定通路銷售機制的三級產業，更結合目前部落觀光熱潮，導入產業觀光價值，形成部落桂竹筍六級化產業的未來</w:t>
            </w:r>
            <w:r w:rsidRPr="00FB4F24">
              <w:rPr>
                <w:rFonts w:ascii="標楷體" w:eastAsia="標楷體" w:hAnsi="標楷體"/>
              </w:rPr>
              <w:t>。並未涉及性別相關議題，故目前尚無建議。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18" w:space="0" w:color="auto"/>
              <w:right w:val="thinThickSmallGap" w:sz="18" w:space="0" w:color="auto"/>
            </w:tcBorders>
          </w:tcPr>
          <w:p w:rsidR="00FB22FC" w:rsidRPr="003708E3" w:rsidRDefault="00FB22FC" w:rsidP="003708E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說明需要強化的性別統計類別及方法，包括由業務單位</w:t>
            </w:r>
            <w:proofErr w:type="gramStart"/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釐</w:t>
            </w:r>
            <w:proofErr w:type="gramEnd"/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清性別統計的定義及範圍，向主計單位建議分析項目或編列經費委託調查，並提出確保執行的方法。</w:t>
            </w:r>
          </w:p>
        </w:tc>
      </w:tr>
      <w:tr w:rsidR="0039520B" w:rsidRPr="003708E3" w:rsidTr="00EA5F2F">
        <w:trPr>
          <w:trHeight w:val="453"/>
          <w:jc w:val="center"/>
        </w:trPr>
        <w:tc>
          <w:tcPr>
            <w:tcW w:w="2442" w:type="dxa"/>
            <w:gridSpan w:val="2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</w:tcBorders>
            <w:vAlign w:val="center"/>
          </w:tcPr>
          <w:p w:rsidR="0039520B" w:rsidRPr="00EA5F2F" w:rsidRDefault="0039520B" w:rsidP="0039520B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EA5F2F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伍、</w:t>
            </w:r>
            <w:r w:rsidRPr="00EA5F2F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計畫目標概述</w:t>
            </w:r>
          </w:p>
        </w:tc>
        <w:tc>
          <w:tcPr>
            <w:tcW w:w="4789" w:type="dxa"/>
            <w:gridSpan w:val="4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9520B" w:rsidRPr="00FB4F24" w:rsidRDefault="00FB4F24" w:rsidP="003708E3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B4F24">
              <w:rPr>
                <w:rFonts w:ascii="標楷體" w:eastAsia="標楷體" w:hAnsi="標楷體"/>
              </w:rPr>
              <w:t>本計畫</w:t>
            </w:r>
            <w:r w:rsidRPr="00FB4F24">
              <w:rPr>
                <w:rFonts w:ascii="標楷體" w:eastAsia="標楷體" w:hAnsi="標楷體" w:hint="eastAsia"/>
              </w:rPr>
              <w:t>從現有農業優勢，完善二級產業的加工設施，並建立穩定通路銷售機制的三級產業，更結合目前部落觀光熱潮，導入產業觀光價值，形成部落桂竹筍六級化產業的未來</w:t>
            </w:r>
            <w:r w:rsidRPr="00FB4F24">
              <w:rPr>
                <w:rFonts w:ascii="標楷體" w:eastAsia="標楷體" w:hAnsi="標楷體"/>
              </w:rPr>
              <w:t>。並未涉及性別相關議題，故目前尚無性別目標。</w:t>
            </w:r>
          </w:p>
        </w:tc>
        <w:tc>
          <w:tcPr>
            <w:tcW w:w="25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18" w:space="0" w:color="auto"/>
            </w:tcBorders>
          </w:tcPr>
          <w:p w:rsidR="0039520B" w:rsidRPr="003708E3" w:rsidRDefault="0039520B" w:rsidP="0039520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9520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併同敘</w:t>
            </w:r>
            <w:proofErr w:type="gramEnd"/>
            <w:r w:rsidRPr="0039520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明性別目標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39520B" w:rsidRPr="003708E3" w:rsidTr="00EA5F2F">
        <w:trPr>
          <w:trHeight w:val="453"/>
          <w:jc w:val="center"/>
        </w:trPr>
        <w:tc>
          <w:tcPr>
            <w:tcW w:w="2442" w:type="dxa"/>
            <w:gridSpan w:val="2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</w:tcBorders>
            <w:vAlign w:val="center"/>
          </w:tcPr>
          <w:p w:rsidR="0039520B" w:rsidRPr="00EA5F2F" w:rsidRDefault="0039520B" w:rsidP="0039520B">
            <w:pPr>
              <w:pStyle w:val="a"/>
              <w:numPr>
                <w:ilvl w:val="0"/>
                <w:numId w:val="0"/>
              </w:numPr>
              <w:spacing w:line="400" w:lineRule="exact"/>
              <w:ind w:left="504" w:hangingChars="180" w:hanging="504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5F2F">
              <w:rPr>
                <w:rFonts w:ascii="Times New Roman" w:hAnsi="Times New Roman" w:cs="Times New Roman" w:hint="eastAsia"/>
                <w:b/>
                <w:color w:val="000000" w:themeColor="text1"/>
              </w:rPr>
              <w:t>陸、</w:t>
            </w:r>
            <w:r w:rsidRPr="00EA5F2F">
              <w:rPr>
                <w:rFonts w:ascii="Times New Roman" w:hAnsi="Times New Roman" w:cs="Times New Roman"/>
                <w:b/>
                <w:color w:val="000000" w:themeColor="text1"/>
              </w:rPr>
              <w:t>性別參與情形或改善方法</w:t>
            </w:r>
          </w:p>
        </w:tc>
        <w:tc>
          <w:tcPr>
            <w:tcW w:w="4789" w:type="dxa"/>
            <w:gridSpan w:val="4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9520B" w:rsidRPr="00FB4F24" w:rsidRDefault="00FB4F24" w:rsidP="00FB4F24">
            <w:pPr>
              <w:rPr>
                <w:rFonts w:ascii="標楷體" w:eastAsia="標楷體" w:hAnsi="標楷體"/>
              </w:rPr>
            </w:pPr>
            <w:r w:rsidRPr="00FB4F24">
              <w:rPr>
                <w:rFonts w:ascii="標楷體" w:eastAsia="標楷體" w:hAnsi="標楷體"/>
              </w:rPr>
              <w:t>本計畫</w:t>
            </w:r>
            <w:r w:rsidRPr="00FB4F24">
              <w:rPr>
                <w:rFonts w:ascii="標楷體" w:eastAsia="標楷體" w:hAnsi="標楷體" w:hint="eastAsia"/>
              </w:rPr>
              <w:t>從現有農業優勢，完善二級產業的加工設施，並建立穩定通路銷售機制的三級產業，更結合目前部落觀光熱潮，導入產業觀光價值，形成部落桂竹筍六級化產業的未來</w:t>
            </w:r>
            <w:r w:rsidRPr="00FB4F24">
              <w:rPr>
                <w:rFonts w:ascii="標楷體" w:eastAsia="標楷體" w:hAnsi="標楷體"/>
              </w:rPr>
              <w:t>。並未涉及性別相關議題，故目前尚無性別參與 情形或改善方法。</w:t>
            </w:r>
          </w:p>
        </w:tc>
        <w:tc>
          <w:tcPr>
            <w:tcW w:w="25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18" w:space="0" w:color="auto"/>
            </w:tcBorders>
          </w:tcPr>
          <w:p w:rsidR="0039520B" w:rsidRPr="0039520B" w:rsidRDefault="0039520B" w:rsidP="0039520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計畫於</w:t>
            </w:r>
            <w:proofErr w:type="gramStart"/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研</w:t>
            </w:r>
            <w:proofErr w:type="gramEnd"/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擬、決策、發展、執行之過程中，不同性別者之參與機制，如計畫相關組織或機制，性別比例是否達</w:t>
            </w: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1/3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FB22FC" w:rsidRPr="003708E3" w:rsidTr="009A2BDA">
        <w:trPr>
          <w:trHeight w:val="2463"/>
          <w:jc w:val="center"/>
        </w:trPr>
        <w:tc>
          <w:tcPr>
            <w:tcW w:w="9731" w:type="dxa"/>
            <w:gridSpan w:val="7"/>
            <w:tcBorders>
              <w:top w:val="single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FB22FC" w:rsidRPr="003708E3" w:rsidRDefault="0039520B" w:rsidP="0039520B">
            <w:pPr>
              <w:pStyle w:val="a"/>
              <w:numPr>
                <w:ilvl w:val="0"/>
                <w:numId w:val="0"/>
              </w:numPr>
              <w:spacing w:line="40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lastRenderedPageBreak/>
              <w:t>柒</w:t>
            </w:r>
            <w:proofErr w:type="gramEnd"/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、</w:t>
            </w:r>
            <w:r w:rsidR="00FB22FC" w:rsidRPr="003708E3">
              <w:rPr>
                <w:rFonts w:ascii="Times New Roman" w:hAnsi="Times New Roman" w:cs="Times New Roman"/>
                <w:b/>
                <w:color w:val="000000" w:themeColor="text1"/>
              </w:rPr>
              <w:t>受益對象</w:t>
            </w:r>
          </w:p>
          <w:p w:rsidR="00FB22FC" w:rsidRPr="003708E3" w:rsidRDefault="00FB22FC" w:rsidP="0039520B">
            <w:pPr>
              <w:pStyle w:val="a"/>
              <w:numPr>
                <w:ilvl w:val="0"/>
                <w:numId w:val="35"/>
              </w:numPr>
              <w:adjustRightInd w:val="0"/>
              <w:spacing w:line="400" w:lineRule="exact"/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08E3">
              <w:rPr>
                <w:rFonts w:ascii="Times New Roman" w:hAnsi="Times New Roman" w:cs="Times New Roman"/>
                <w:color w:val="000000" w:themeColor="text1"/>
              </w:rPr>
              <w:t>若</w:t>
            </w:r>
            <w:r w:rsidRPr="003708E3">
              <w:rPr>
                <w:rFonts w:ascii="Times New Roman" w:hAnsi="Times New Roman" w:cs="Times New Roman"/>
                <w:color w:val="000000" w:themeColor="text1"/>
              </w:rPr>
              <w:t>7-1</w:t>
            </w:r>
            <w:r w:rsidRPr="003708E3">
              <w:rPr>
                <w:rFonts w:ascii="Times New Roman" w:hAnsi="Times New Roman" w:cs="Times New Roman"/>
                <w:color w:val="000000" w:themeColor="text1"/>
              </w:rPr>
              <w:t>至</w:t>
            </w:r>
            <w:r w:rsidRPr="003708E3">
              <w:rPr>
                <w:rFonts w:ascii="Times New Roman" w:hAnsi="Times New Roman" w:cs="Times New Roman"/>
                <w:color w:val="000000" w:themeColor="text1"/>
              </w:rPr>
              <w:t>7-3</w:t>
            </w:r>
            <w:r w:rsidRPr="003708E3">
              <w:rPr>
                <w:rFonts w:ascii="Times New Roman" w:hAnsi="Times New Roman" w:cs="Times New Roman"/>
                <w:color w:val="000000" w:themeColor="text1"/>
              </w:rPr>
              <w:t>任</w:t>
            </w:r>
            <w:proofErr w:type="gramStart"/>
            <w:r w:rsidRPr="003708E3">
              <w:rPr>
                <w:rFonts w:ascii="Times New Roman" w:hAnsi="Times New Roman" w:cs="Times New Roman"/>
                <w:color w:val="000000" w:themeColor="text1"/>
              </w:rPr>
              <w:t>一</w:t>
            </w:r>
            <w:proofErr w:type="gramEnd"/>
            <w:r w:rsidRPr="003708E3">
              <w:rPr>
                <w:rFonts w:ascii="Times New Roman" w:hAnsi="Times New Roman" w:cs="Times New Roman"/>
                <w:color w:val="000000" w:themeColor="text1"/>
              </w:rPr>
              <w:t>指標評定「是」者，應繼續填列「捌、評估內容」</w:t>
            </w:r>
            <w:r w:rsidRPr="003708E3">
              <w:rPr>
                <w:rFonts w:ascii="Times New Roman" w:hAnsi="Times New Roman" w:cs="Times New Roman"/>
                <w:color w:val="000000" w:themeColor="text1"/>
              </w:rPr>
              <w:t>8-1</w:t>
            </w:r>
            <w:r w:rsidRPr="003708E3">
              <w:rPr>
                <w:rFonts w:ascii="Times New Roman" w:hAnsi="Times New Roman" w:cs="Times New Roman"/>
                <w:color w:val="000000" w:themeColor="text1"/>
              </w:rPr>
              <w:t>至</w:t>
            </w:r>
            <w:r w:rsidRPr="003708E3">
              <w:rPr>
                <w:rFonts w:ascii="Times New Roman" w:hAnsi="Times New Roman" w:cs="Times New Roman"/>
                <w:color w:val="000000" w:themeColor="text1"/>
              </w:rPr>
              <w:t>8-9</w:t>
            </w:r>
            <w:r w:rsidRPr="003708E3">
              <w:rPr>
                <w:rFonts w:ascii="Times New Roman" w:hAnsi="Times New Roman" w:cs="Times New Roman"/>
                <w:color w:val="000000" w:themeColor="text1"/>
              </w:rPr>
              <w:t>及「第二部分－程序參與」；如</w:t>
            </w:r>
            <w:r w:rsidRPr="003708E3">
              <w:rPr>
                <w:rFonts w:ascii="Times New Roman" w:hAnsi="Times New Roman" w:cs="Times New Roman"/>
                <w:color w:val="000000" w:themeColor="text1"/>
              </w:rPr>
              <w:t>7-1</w:t>
            </w:r>
            <w:r w:rsidRPr="003708E3">
              <w:rPr>
                <w:rFonts w:ascii="Times New Roman" w:hAnsi="Times New Roman" w:cs="Times New Roman"/>
                <w:color w:val="000000" w:themeColor="text1"/>
              </w:rPr>
              <w:t>至</w:t>
            </w:r>
            <w:r w:rsidRPr="003708E3">
              <w:rPr>
                <w:rFonts w:ascii="Times New Roman" w:hAnsi="Times New Roman" w:cs="Times New Roman"/>
                <w:color w:val="000000" w:themeColor="text1"/>
              </w:rPr>
              <w:t>7-3</w:t>
            </w:r>
            <w:r w:rsidRPr="003708E3">
              <w:rPr>
                <w:rFonts w:ascii="Times New Roman" w:hAnsi="Times New Roman" w:cs="Times New Roman"/>
                <w:color w:val="000000" w:themeColor="text1"/>
              </w:rPr>
              <w:t>皆評定為「否」者，</w:t>
            </w:r>
            <w:proofErr w:type="gramStart"/>
            <w:r w:rsidRPr="003708E3">
              <w:rPr>
                <w:rFonts w:ascii="Times New Roman" w:hAnsi="Times New Roman" w:cs="Times New Roman"/>
                <w:color w:val="000000" w:themeColor="text1"/>
              </w:rPr>
              <w:t>則免填</w:t>
            </w:r>
            <w:proofErr w:type="gramEnd"/>
            <w:r w:rsidRPr="003708E3">
              <w:rPr>
                <w:rFonts w:ascii="Times New Roman" w:hAnsi="Times New Roman" w:cs="Times New Roman"/>
                <w:color w:val="000000" w:themeColor="text1"/>
              </w:rPr>
              <w:t>「捌、評估內容」</w:t>
            </w:r>
            <w:r w:rsidRPr="003708E3">
              <w:rPr>
                <w:rFonts w:ascii="Times New Roman" w:hAnsi="Times New Roman" w:cs="Times New Roman"/>
                <w:color w:val="000000" w:themeColor="text1"/>
              </w:rPr>
              <w:t>8-1</w:t>
            </w:r>
            <w:r w:rsidRPr="003708E3">
              <w:rPr>
                <w:rFonts w:ascii="Times New Roman" w:hAnsi="Times New Roman" w:cs="Times New Roman"/>
                <w:color w:val="000000" w:themeColor="text1"/>
              </w:rPr>
              <w:t>至</w:t>
            </w:r>
            <w:r w:rsidRPr="003708E3">
              <w:rPr>
                <w:rFonts w:ascii="Times New Roman" w:hAnsi="Times New Roman" w:cs="Times New Roman"/>
                <w:color w:val="000000" w:themeColor="text1"/>
              </w:rPr>
              <w:t>8-9</w:t>
            </w:r>
            <w:r w:rsidRPr="003708E3">
              <w:rPr>
                <w:rFonts w:ascii="Times New Roman" w:hAnsi="Times New Roman" w:cs="Times New Roman"/>
                <w:color w:val="000000" w:themeColor="text1"/>
              </w:rPr>
              <w:t>，</w:t>
            </w:r>
            <w:proofErr w:type="gramStart"/>
            <w:r w:rsidRPr="003708E3">
              <w:rPr>
                <w:rFonts w:ascii="Times New Roman" w:hAnsi="Times New Roman" w:cs="Times New Roman"/>
                <w:color w:val="000000" w:themeColor="text1"/>
              </w:rPr>
              <w:t>逕</w:t>
            </w:r>
            <w:proofErr w:type="gramEnd"/>
            <w:r w:rsidRPr="003708E3">
              <w:rPr>
                <w:rFonts w:ascii="Times New Roman" w:hAnsi="Times New Roman" w:cs="Times New Roman"/>
                <w:color w:val="000000" w:themeColor="text1"/>
              </w:rPr>
              <w:t>填寫「第二部分－程序參與」，惟若經程序參與後，</w:t>
            </w:r>
            <w:r w:rsidR="000F5C48" w:rsidRPr="003708E3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3708E3">
              <w:rPr>
                <w:rFonts w:ascii="Times New Roman" w:hAnsi="Times New Roman" w:cs="Times New Roman"/>
                <w:color w:val="000000" w:themeColor="text1"/>
              </w:rPr>
              <w:t>-5</w:t>
            </w:r>
            <w:r w:rsidRPr="003708E3">
              <w:rPr>
                <w:rFonts w:ascii="Times New Roman" w:hAnsi="Times New Roman" w:cs="Times New Roman"/>
                <w:color w:val="000000" w:themeColor="text1"/>
              </w:rPr>
              <w:t>「計畫與性別關聯之程度」評定為「有關」者，則需修正第一部分「</w:t>
            </w:r>
            <w:proofErr w:type="gramStart"/>
            <w:r w:rsidRPr="003708E3">
              <w:rPr>
                <w:rFonts w:ascii="Times New Roman" w:hAnsi="Times New Roman" w:cs="Times New Roman"/>
                <w:color w:val="000000" w:themeColor="text1"/>
              </w:rPr>
              <w:t>柒</w:t>
            </w:r>
            <w:proofErr w:type="gramEnd"/>
            <w:r w:rsidRPr="003708E3">
              <w:rPr>
                <w:rFonts w:ascii="Times New Roman" w:hAnsi="Times New Roman" w:cs="Times New Roman"/>
                <w:color w:val="000000" w:themeColor="text1"/>
              </w:rPr>
              <w:t>、受益對象」</w:t>
            </w:r>
            <w:r w:rsidRPr="003708E3">
              <w:rPr>
                <w:rFonts w:ascii="Times New Roman" w:hAnsi="Times New Roman" w:cs="Times New Roman"/>
                <w:color w:val="000000" w:themeColor="text1"/>
              </w:rPr>
              <w:t>7-1</w:t>
            </w:r>
            <w:r w:rsidRPr="003708E3">
              <w:rPr>
                <w:rFonts w:ascii="Times New Roman" w:hAnsi="Times New Roman" w:cs="Times New Roman"/>
                <w:color w:val="000000" w:themeColor="text1"/>
              </w:rPr>
              <w:t>至</w:t>
            </w:r>
            <w:r w:rsidRPr="003708E3">
              <w:rPr>
                <w:rFonts w:ascii="Times New Roman" w:hAnsi="Times New Roman" w:cs="Times New Roman"/>
                <w:color w:val="000000" w:themeColor="text1"/>
              </w:rPr>
              <w:t>7-3</w:t>
            </w:r>
            <w:r w:rsidRPr="003708E3">
              <w:rPr>
                <w:rFonts w:ascii="Times New Roman" w:hAnsi="Times New Roman" w:cs="Times New Roman"/>
                <w:color w:val="000000" w:themeColor="text1"/>
              </w:rPr>
              <w:t>，並補填列「捌、評估內容」</w:t>
            </w:r>
            <w:r w:rsidRPr="003708E3">
              <w:rPr>
                <w:rFonts w:ascii="Times New Roman" w:hAnsi="Times New Roman" w:cs="Times New Roman"/>
                <w:color w:val="000000" w:themeColor="text1"/>
              </w:rPr>
              <w:t>8-1</w:t>
            </w:r>
            <w:r w:rsidRPr="003708E3">
              <w:rPr>
                <w:rFonts w:ascii="Times New Roman" w:hAnsi="Times New Roman" w:cs="Times New Roman"/>
                <w:color w:val="000000" w:themeColor="text1"/>
              </w:rPr>
              <w:t>至</w:t>
            </w:r>
            <w:r w:rsidRPr="003708E3">
              <w:rPr>
                <w:rFonts w:ascii="Times New Roman" w:hAnsi="Times New Roman" w:cs="Times New Roman"/>
                <w:color w:val="000000" w:themeColor="text1"/>
              </w:rPr>
              <w:t>8-9</w:t>
            </w:r>
            <w:r w:rsidRPr="003708E3">
              <w:rPr>
                <w:rFonts w:ascii="Times New Roman" w:hAnsi="Times New Roman" w:cs="Times New Roman"/>
                <w:color w:val="000000" w:themeColor="text1"/>
              </w:rPr>
              <w:t>。</w:t>
            </w:r>
          </w:p>
          <w:p w:rsidR="00FB22FC" w:rsidRPr="003708E3" w:rsidRDefault="00FB22FC" w:rsidP="0039520B">
            <w:pPr>
              <w:pStyle w:val="a"/>
              <w:numPr>
                <w:ilvl w:val="0"/>
                <w:numId w:val="35"/>
              </w:numPr>
              <w:adjustRightInd w:val="0"/>
              <w:spacing w:line="400" w:lineRule="exact"/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08E3">
              <w:rPr>
                <w:rFonts w:ascii="Times New Roman" w:hAnsi="Times New Roman" w:cs="Times New Roman"/>
                <w:color w:val="000000" w:themeColor="text1"/>
              </w:rPr>
              <w:t>本項不論評定結果為「是」或「否」，皆需填寫評定原因，應有量化或質化說明，不得僅列示「無涉性別」、「與性別無關」或「性別一律平等」。</w:t>
            </w:r>
          </w:p>
        </w:tc>
      </w:tr>
      <w:tr w:rsidR="00FB22FC" w:rsidRPr="003708E3" w:rsidTr="0026442F">
        <w:trPr>
          <w:trHeight w:val="609"/>
          <w:jc w:val="center"/>
        </w:trPr>
        <w:tc>
          <w:tcPr>
            <w:tcW w:w="1947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FB22FC" w:rsidRPr="003708E3" w:rsidRDefault="00FB22FC" w:rsidP="003708E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708E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項　目</w:t>
            </w:r>
          </w:p>
        </w:tc>
        <w:tc>
          <w:tcPr>
            <w:tcW w:w="1417" w:type="dxa"/>
            <w:gridSpan w:val="3"/>
            <w:vAlign w:val="center"/>
          </w:tcPr>
          <w:p w:rsidR="00FB22FC" w:rsidRPr="003708E3" w:rsidRDefault="00FB22FC" w:rsidP="00EA5F2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9520B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評</w:t>
            </w:r>
            <w:r w:rsidR="0039520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定</w:t>
            </w:r>
            <w:r w:rsidR="00EA5F2F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結果</w:t>
            </w:r>
            <w:r w:rsidR="00EA5F2F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(</w:t>
            </w:r>
            <w:r w:rsidR="00EA5F2F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請勾選</w:t>
            </w:r>
            <w:r w:rsidR="00EA5F2F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67" w:type="dxa"/>
            <w:gridSpan w:val="2"/>
            <w:vMerge w:val="restart"/>
            <w:vAlign w:val="center"/>
          </w:tcPr>
          <w:p w:rsidR="00FB22FC" w:rsidRPr="003708E3" w:rsidRDefault="00FB22FC" w:rsidP="003708E3">
            <w:pPr>
              <w:spacing w:line="400" w:lineRule="exact"/>
              <w:ind w:left="294" w:hangingChars="105" w:hanging="29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評定原因</w:t>
            </w:r>
          </w:p>
        </w:tc>
        <w:tc>
          <w:tcPr>
            <w:tcW w:w="2500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FB22FC" w:rsidRPr="003708E3" w:rsidRDefault="00FB22FC" w:rsidP="003708E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708E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備　</w:t>
            </w:r>
            <w:proofErr w:type="gramStart"/>
            <w:r w:rsidRPr="003708E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註</w:t>
            </w:r>
            <w:proofErr w:type="gramEnd"/>
          </w:p>
        </w:tc>
      </w:tr>
      <w:tr w:rsidR="00FB22FC" w:rsidRPr="003708E3" w:rsidTr="0026442F">
        <w:trPr>
          <w:trHeight w:val="376"/>
          <w:jc w:val="center"/>
        </w:trPr>
        <w:tc>
          <w:tcPr>
            <w:tcW w:w="1947" w:type="dxa"/>
            <w:vMerge/>
            <w:tcBorders>
              <w:left w:val="thinThickSmallGap" w:sz="18" w:space="0" w:color="auto"/>
            </w:tcBorders>
            <w:vAlign w:val="center"/>
          </w:tcPr>
          <w:p w:rsidR="00FB22FC" w:rsidRPr="003708E3" w:rsidRDefault="00FB22FC" w:rsidP="003708E3">
            <w:pPr>
              <w:adjustRightInd w:val="0"/>
              <w:snapToGrid w:val="0"/>
              <w:spacing w:line="400" w:lineRule="exact"/>
              <w:ind w:left="504" w:hangingChars="180" w:hanging="50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B22FC" w:rsidRPr="003708E3" w:rsidRDefault="00FB22FC" w:rsidP="003708E3">
            <w:pPr>
              <w:adjustRightInd w:val="0"/>
              <w:snapToGrid w:val="0"/>
              <w:spacing w:line="400" w:lineRule="exact"/>
              <w:ind w:left="504" w:hangingChars="180" w:hanging="504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708E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是</w:t>
            </w:r>
          </w:p>
        </w:tc>
        <w:tc>
          <w:tcPr>
            <w:tcW w:w="708" w:type="dxa"/>
            <w:vAlign w:val="center"/>
          </w:tcPr>
          <w:p w:rsidR="00FB22FC" w:rsidRPr="003708E3" w:rsidRDefault="00FB22FC" w:rsidP="003708E3">
            <w:pPr>
              <w:adjustRightInd w:val="0"/>
              <w:snapToGrid w:val="0"/>
              <w:spacing w:line="400" w:lineRule="exact"/>
              <w:ind w:left="504" w:hangingChars="180" w:hanging="504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708E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否</w:t>
            </w:r>
          </w:p>
        </w:tc>
        <w:tc>
          <w:tcPr>
            <w:tcW w:w="3867" w:type="dxa"/>
            <w:gridSpan w:val="2"/>
            <w:vMerge/>
            <w:vAlign w:val="center"/>
          </w:tcPr>
          <w:p w:rsidR="00FB22FC" w:rsidRPr="003708E3" w:rsidRDefault="00FB22FC" w:rsidP="003708E3">
            <w:pPr>
              <w:adjustRightInd w:val="0"/>
              <w:snapToGrid w:val="0"/>
              <w:spacing w:line="400" w:lineRule="exact"/>
              <w:ind w:left="504" w:hangingChars="180" w:hanging="50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right w:val="thinThickSmallGap" w:sz="18" w:space="0" w:color="auto"/>
            </w:tcBorders>
            <w:vAlign w:val="center"/>
          </w:tcPr>
          <w:p w:rsidR="00FB22FC" w:rsidRPr="003708E3" w:rsidRDefault="00FB22FC" w:rsidP="003708E3">
            <w:pPr>
              <w:spacing w:line="400" w:lineRule="exact"/>
              <w:ind w:left="294" w:hangingChars="105" w:hanging="29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22FC" w:rsidRPr="003708E3" w:rsidTr="0026442F">
        <w:trPr>
          <w:trHeight w:val="1159"/>
          <w:jc w:val="center"/>
        </w:trPr>
        <w:tc>
          <w:tcPr>
            <w:tcW w:w="1947" w:type="dxa"/>
            <w:tcBorders>
              <w:left w:val="thinThickSmallGap" w:sz="18" w:space="0" w:color="auto"/>
            </w:tcBorders>
          </w:tcPr>
          <w:p w:rsidR="00FB22FC" w:rsidRPr="004270F2" w:rsidRDefault="00FB22FC" w:rsidP="00120CF2">
            <w:pPr>
              <w:tabs>
                <w:tab w:val="left" w:pos="342"/>
              </w:tabs>
              <w:spacing w:line="400" w:lineRule="exact"/>
              <w:ind w:left="518" w:hangingChars="185" w:hanging="51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7-1</w:t>
            </w: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以特定性別、性傾向或性別認同者為受益對象</w:t>
            </w:r>
          </w:p>
        </w:tc>
        <w:tc>
          <w:tcPr>
            <w:tcW w:w="709" w:type="dxa"/>
            <w:gridSpan w:val="2"/>
          </w:tcPr>
          <w:p w:rsidR="00FB22FC" w:rsidRPr="003708E3" w:rsidRDefault="00FB22FC" w:rsidP="003708E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FB22FC" w:rsidRPr="003708E3" w:rsidRDefault="00FB4F24" w:rsidP="003708E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3867" w:type="dxa"/>
            <w:gridSpan w:val="2"/>
          </w:tcPr>
          <w:p w:rsidR="00FB22FC" w:rsidRPr="00FB4F24" w:rsidRDefault="00FB4F24" w:rsidP="003708E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B4F24">
              <w:rPr>
                <w:rFonts w:ascii="標楷體" w:eastAsia="標楷體" w:hAnsi="標楷體"/>
                <w:szCs w:val="24"/>
              </w:rPr>
              <w:t>本計畫</w:t>
            </w:r>
            <w:r w:rsidRPr="00FB4F24">
              <w:rPr>
                <w:rFonts w:ascii="標楷體" w:eastAsia="標楷體" w:hAnsi="標楷體" w:hint="eastAsia"/>
                <w:szCs w:val="24"/>
              </w:rPr>
              <w:t>從現有農業優勢，完善二級產業的加工設施，並建立穩定通路銷售機制的三級產業，更結合目前部落觀光熱潮，導入產業觀光價值，形成部落桂竹筍六級化產業的未來，並未以</w:t>
            </w:r>
            <w:proofErr w:type="gramStart"/>
            <w:r w:rsidRPr="00FB4F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</w:t>
            </w:r>
            <w:proofErr w:type="gramEnd"/>
            <w:r w:rsidRPr="00FB4F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特定性別、性傾向或性別認同者為受益對象</w:t>
            </w:r>
            <w:r w:rsidRPr="00FB4F24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2500" w:type="dxa"/>
            <w:tcBorders>
              <w:right w:val="thinThickSmallGap" w:sz="18" w:space="0" w:color="auto"/>
            </w:tcBorders>
            <w:shd w:val="clear" w:color="auto" w:fill="auto"/>
          </w:tcPr>
          <w:p w:rsidR="00FB22FC" w:rsidRPr="003708E3" w:rsidRDefault="00FB22FC" w:rsidP="003708E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如受益對象以男性或女性為主，或以同性戀、異性戀或雙性戀為主，或個人自認屬於男性或女性者，請評定為「是」。</w:t>
            </w:r>
          </w:p>
        </w:tc>
      </w:tr>
      <w:tr w:rsidR="00FB22FC" w:rsidRPr="003708E3" w:rsidTr="0026442F">
        <w:trPr>
          <w:trHeight w:val="697"/>
          <w:jc w:val="center"/>
        </w:trPr>
        <w:tc>
          <w:tcPr>
            <w:tcW w:w="1947" w:type="dxa"/>
            <w:tcBorders>
              <w:left w:val="thinThickSmallGap" w:sz="18" w:space="0" w:color="auto"/>
            </w:tcBorders>
          </w:tcPr>
          <w:p w:rsidR="00FB22FC" w:rsidRPr="004270F2" w:rsidRDefault="00F745E9" w:rsidP="00120CF2">
            <w:pPr>
              <w:tabs>
                <w:tab w:val="left" w:pos="342"/>
              </w:tabs>
              <w:spacing w:line="400" w:lineRule="exact"/>
              <w:ind w:left="518" w:hangingChars="185" w:hanging="51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7-2</w:t>
            </w:r>
            <w:r w:rsidR="00FB22FC"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受益對象無區別</w:t>
            </w:r>
            <w:r w:rsidR="00493C0A"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，</w:t>
            </w:r>
            <w:r w:rsidR="00FB22FC"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但計畫內容涉及一般社會認知既存的性別偏見</w:t>
            </w:r>
            <w:r w:rsidR="00493C0A"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，</w:t>
            </w:r>
            <w:r w:rsidR="00FB22FC"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或統計資料顯示性別比例差距過大者</w:t>
            </w:r>
          </w:p>
        </w:tc>
        <w:tc>
          <w:tcPr>
            <w:tcW w:w="709" w:type="dxa"/>
            <w:gridSpan w:val="2"/>
          </w:tcPr>
          <w:p w:rsidR="00FB22FC" w:rsidRPr="003708E3" w:rsidRDefault="00FB22FC" w:rsidP="003708E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FB22FC" w:rsidRPr="003708E3" w:rsidRDefault="00FB4F24" w:rsidP="003708E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3867" w:type="dxa"/>
            <w:gridSpan w:val="2"/>
          </w:tcPr>
          <w:p w:rsidR="00FB22FC" w:rsidRPr="003708E3" w:rsidRDefault="00FB4F24" w:rsidP="00FB4F2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B4F24">
              <w:rPr>
                <w:rFonts w:ascii="標楷體" w:eastAsia="標楷體" w:hAnsi="標楷體"/>
              </w:rPr>
              <w:t>本計畫</w:t>
            </w:r>
            <w:r w:rsidRPr="00FB4F24">
              <w:rPr>
                <w:rFonts w:ascii="標楷體" w:eastAsia="標楷體" w:hAnsi="標楷體" w:hint="eastAsia"/>
              </w:rPr>
              <w:t>從現有農業優勢，完善二級產業的加工設施，並建立穩定通路銷售機制的三級產業，更結合目前部落觀光熱潮，導入產業觀光價值，形成部落桂竹筍六級化產業的未來</w:t>
            </w:r>
            <w:r w:rsidRPr="00FB4F24">
              <w:rPr>
                <w:rFonts w:ascii="標楷體" w:eastAsia="標楷體" w:hAnsi="標楷體"/>
              </w:rPr>
              <w:t>。並未涉及一般社會認知既存的性別偏見，也無統計資料顯示性別比例差距過大之情形。</w:t>
            </w:r>
          </w:p>
        </w:tc>
        <w:tc>
          <w:tcPr>
            <w:tcW w:w="2500" w:type="dxa"/>
            <w:tcBorders>
              <w:right w:val="thinThickSmallGap" w:sz="18" w:space="0" w:color="auto"/>
            </w:tcBorders>
            <w:shd w:val="clear" w:color="auto" w:fill="auto"/>
          </w:tcPr>
          <w:p w:rsidR="00FB22FC" w:rsidRPr="003708E3" w:rsidRDefault="00FB22FC" w:rsidP="003708E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如受益對象雖未限於特定性別人口群，但計畫內容涉及性別偏見、性別比例差距或隔離等之可能性者，請評定為「是」。</w:t>
            </w:r>
          </w:p>
        </w:tc>
      </w:tr>
      <w:tr w:rsidR="00FB22FC" w:rsidRPr="003708E3" w:rsidTr="0026442F">
        <w:trPr>
          <w:trHeight w:val="3145"/>
          <w:jc w:val="center"/>
        </w:trPr>
        <w:tc>
          <w:tcPr>
            <w:tcW w:w="1947" w:type="dxa"/>
            <w:tcBorders>
              <w:left w:val="thinThickSmallGap" w:sz="18" w:space="0" w:color="auto"/>
              <w:bottom w:val="single" w:sz="18" w:space="0" w:color="auto"/>
            </w:tcBorders>
          </w:tcPr>
          <w:p w:rsidR="00FB22FC" w:rsidRPr="004270F2" w:rsidRDefault="00F745E9" w:rsidP="00120CF2">
            <w:pPr>
              <w:tabs>
                <w:tab w:val="left" w:pos="342"/>
              </w:tabs>
              <w:spacing w:line="400" w:lineRule="exact"/>
              <w:ind w:left="518" w:hangingChars="185" w:hanging="51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7-3</w:t>
            </w:r>
            <w:r w:rsidR="00FB22FC"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公共建設之空間規劃與工程設計涉及對不同性別、性傾向或性別認同者權益相關者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FB22FC" w:rsidRPr="003708E3" w:rsidRDefault="00FB22FC" w:rsidP="003708E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FB22FC" w:rsidRPr="003708E3" w:rsidRDefault="00FB4F24" w:rsidP="003708E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3867" w:type="dxa"/>
            <w:gridSpan w:val="2"/>
            <w:tcBorders>
              <w:bottom w:val="single" w:sz="18" w:space="0" w:color="auto"/>
            </w:tcBorders>
          </w:tcPr>
          <w:p w:rsidR="00FB22FC" w:rsidRPr="00FB4F24" w:rsidRDefault="00FB4F24" w:rsidP="00FB4F24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B4F24">
              <w:rPr>
                <w:rFonts w:ascii="標楷體" w:eastAsia="標楷體" w:hAnsi="標楷體"/>
              </w:rPr>
              <w:t>本計畫</w:t>
            </w:r>
            <w:r w:rsidRPr="00FB4F24">
              <w:rPr>
                <w:rFonts w:ascii="標楷體" w:eastAsia="標楷體" w:hAnsi="標楷體" w:hint="eastAsia"/>
              </w:rPr>
              <w:t>從現有農業優勢，完善二級產業的加工設施，並建立穩定通路銷售機制的三級產業，更結合目前部落觀光熱潮，導入產業觀光價值，形成部落桂竹筍六級化產業的未來</w:t>
            </w:r>
            <w:r w:rsidRPr="00FB4F24">
              <w:rPr>
                <w:rFonts w:ascii="標楷體" w:eastAsia="標楷體" w:hAnsi="標楷體"/>
              </w:rPr>
              <w:t>。並未有公共建設之空間規劃與工程設計涉及對不同性別、性傾向或性別認同者權益相關之情形。</w:t>
            </w:r>
          </w:p>
        </w:tc>
        <w:tc>
          <w:tcPr>
            <w:tcW w:w="2500" w:type="dxa"/>
            <w:tcBorders>
              <w:bottom w:val="single" w:sz="18" w:space="0" w:color="auto"/>
              <w:right w:val="thinThickSmallGap" w:sz="18" w:space="0" w:color="auto"/>
            </w:tcBorders>
            <w:shd w:val="clear" w:color="auto" w:fill="auto"/>
          </w:tcPr>
          <w:p w:rsidR="00FB22FC" w:rsidRPr="003708E3" w:rsidRDefault="00FB22FC" w:rsidP="003708E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如公共建設之空間規劃與工程設計涉及不同性別、性傾向或性別認同者使用便利及合理性、區位安全性，或消除空間死角，或考慮特殊使用需求者之可能性者，請評定為「是」。</w:t>
            </w:r>
          </w:p>
        </w:tc>
      </w:tr>
      <w:tr w:rsidR="00FB22FC" w:rsidRPr="003708E3" w:rsidTr="009A2BDA">
        <w:trPr>
          <w:trHeight w:val="763"/>
          <w:tblHeader/>
          <w:jc w:val="center"/>
        </w:trPr>
        <w:tc>
          <w:tcPr>
            <w:tcW w:w="9731" w:type="dxa"/>
            <w:gridSpan w:val="7"/>
            <w:tcBorders>
              <w:top w:val="nil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745E9" w:rsidRDefault="00EA5F2F" w:rsidP="00F745E9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45E9">
              <w:rPr>
                <w:rFonts w:ascii="Times New Roman" w:hAnsi="Times New Roman" w:cs="Times New Roman" w:hint="eastAsia"/>
                <w:b/>
                <w:color w:val="000000" w:themeColor="text1"/>
              </w:rPr>
              <w:t>捌、</w:t>
            </w:r>
            <w:r w:rsidR="00FB22FC" w:rsidRPr="00F745E9">
              <w:rPr>
                <w:rFonts w:ascii="Times New Roman" w:hAnsi="Times New Roman" w:cs="Times New Roman"/>
                <w:b/>
                <w:color w:val="000000" w:themeColor="text1"/>
              </w:rPr>
              <w:t>評估內容</w:t>
            </w:r>
          </w:p>
          <w:p w:rsidR="00FB22FC" w:rsidRPr="00F745E9" w:rsidRDefault="00FB22FC" w:rsidP="00F745E9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08E3">
              <w:rPr>
                <w:rFonts w:ascii="Times New Roman" w:hAnsi="Times New Roman" w:cs="Times New Roman"/>
                <w:color w:val="000000" w:themeColor="text1"/>
              </w:rPr>
              <w:t>（一）資源與過程</w:t>
            </w:r>
          </w:p>
        </w:tc>
      </w:tr>
      <w:tr w:rsidR="00FB22FC" w:rsidRPr="003708E3" w:rsidTr="00EA5F2F">
        <w:trPr>
          <w:cantSplit/>
          <w:trHeight w:val="413"/>
          <w:jc w:val="center"/>
        </w:trPr>
        <w:tc>
          <w:tcPr>
            <w:tcW w:w="3364" w:type="dxa"/>
            <w:gridSpan w:val="4"/>
            <w:tcBorders>
              <w:lef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:rsidR="00FB22FC" w:rsidRPr="003708E3" w:rsidRDefault="00FB22FC" w:rsidP="003708E3">
            <w:pPr>
              <w:adjustRightInd w:val="0"/>
              <w:snapToGrid w:val="0"/>
              <w:spacing w:line="400" w:lineRule="exact"/>
              <w:ind w:left="445" w:hangingChars="159" w:hanging="445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08E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項　目</w:t>
            </w:r>
          </w:p>
        </w:tc>
        <w:tc>
          <w:tcPr>
            <w:tcW w:w="3867" w:type="dxa"/>
            <w:gridSpan w:val="2"/>
            <w:shd w:val="clear" w:color="auto" w:fill="DDD9C3" w:themeFill="background2" w:themeFillShade="E6"/>
            <w:vAlign w:val="center"/>
          </w:tcPr>
          <w:p w:rsidR="00FB22FC" w:rsidRPr="003708E3" w:rsidRDefault="00FB22FC" w:rsidP="003708E3">
            <w:pPr>
              <w:adjustRightInd w:val="0"/>
              <w:snapToGrid w:val="0"/>
              <w:spacing w:line="400" w:lineRule="exact"/>
              <w:ind w:left="207" w:hangingChars="74" w:hanging="20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08E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說　明</w:t>
            </w:r>
          </w:p>
        </w:tc>
        <w:tc>
          <w:tcPr>
            <w:tcW w:w="2500" w:type="dxa"/>
            <w:tcBorders>
              <w:righ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:rsidR="00FB22FC" w:rsidRPr="003708E3" w:rsidRDefault="00FB22FC" w:rsidP="003708E3">
            <w:pPr>
              <w:adjustRightInd w:val="0"/>
              <w:snapToGrid w:val="0"/>
              <w:spacing w:line="400" w:lineRule="exact"/>
              <w:ind w:left="207" w:hangingChars="74" w:hanging="20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08E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備　</w:t>
            </w:r>
            <w:proofErr w:type="gramStart"/>
            <w:r w:rsidRPr="003708E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註</w:t>
            </w:r>
            <w:proofErr w:type="gramEnd"/>
          </w:p>
        </w:tc>
      </w:tr>
      <w:tr w:rsidR="00FB22FC" w:rsidRPr="003708E3" w:rsidTr="00EA5F2F">
        <w:trPr>
          <w:cantSplit/>
          <w:trHeight w:val="302"/>
          <w:jc w:val="center"/>
        </w:trPr>
        <w:tc>
          <w:tcPr>
            <w:tcW w:w="3364" w:type="dxa"/>
            <w:gridSpan w:val="4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FB22FC" w:rsidRPr="004270F2" w:rsidRDefault="00F745E9" w:rsidP="00120CF2">
            <w:pPr>
              <w:adjustRightInd w:val="0"/>
              <w:snapToGrid w:val="0"/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8-1</w:t>
            </w:r>
            <w:r w:rsidR="00FB22FC"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經費配置：計畫如何編列或調整預算配置，以回應性別需求與達成性別目標</w:t>
            </w:r>
          </w:p>
        </w:tc>
        <w:tc>
          <w:tcPr>
            <w:tcW w:w="3867" w:type="dxa"/>
            <w:gridSpan w:val="2"/>
            <w:shd w:val="clear" w:color="auto" w:fill="auto"/>
          </w:tcPr>
          <w:p w:rsidR="00FB22FC" w:rsidRPr="004703B0" w:rsidRDefault="004703B0" w:rsidP="00470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加工場域設置</w:t>
            </w:r>
            <w:r w:rsidR="00FB4F24" w:rsidRPr="004703B0">
              <w:rPr>
                <w:rFonts w:ascii="標楷體" w:eastAsia="標楷體" w:hAnsi="標楷體"/>
              </w:rPr>
              <w:t>上，優先考量公共設施安全性及性別差異性等空間之配置。</w:t>
            </w:r>
          </w:p>
        </w:tc>
        <w:tc>
          <w:tcPr>
            <w:tcW w:w="2500" w:type="dxa"/>
            <w:tcBorders>
              <w:right w:val="thinThickSmallGap" w:sz="18" w:space="0" w:color="auto"/>
            </w:tcBorders>
            <w:shd w:val="clear" w:color="auto" w:fill="auto"/>
          </w:tcPr>
          <w:p w:rsidR="00FB22FC" w:rsidRPr="003708E3" w:rsidRDefault="00FB22FC" w:rsidP="00F745E9">
            <w:pPr>
              <w:adjustRightInd w:val="0"/>
              <w:snapToGrid w:val="0"/>
              <w:spacing w:line="400" w:lineRule="exact"/>
              <w:ind w:left="1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說明該計畫所編列經費如何針對性別差異，回應性別需求。</w:t>
            </w:r>
          </w:p>
        </w:tc>
      </w:tr>
      <w:tr w:rsidR="00FB22FC" w:rsidRPr="003708E3" w:rsidTr="00EA5F2F">
        <w:trPr>
          <w:cantSplit/>
          <w:trHeight w:val="611"/>
          <w:jc w:val="center"/>
        </w:trPr>
        <w:tc>
          <w:tcPr>
            <w:tcW w:w="3364" w:type="dxa"/>
            <w:gridSpan w:val="4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C005B3" w:rsidRPr="004270F2" w:rsidRDefault="00FB22FC" w:rsidP="00120CF2">
            <w:pPr>
              <w:adjustRightInd w:val="0"/>
              <w:snapToGrid w:val="0"/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8-</w:t>
            </w:r>
            <w:r w:rsidR="00F745E9"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執行策略：計畫如何縮小不同性別、性傾向或性別認同者差異之迫切性與需求性</w:t>
            </w:r>
          </w:p>
        </w:tc>
        <w:tc>
          <w:tcPr>
            <w:tcW w:w="3867" w:type="dxa"/>
            <w:gridSpan w:val="2"/>
            <w:shd w:val="clear" w:color="auto" w:fill="auto"/>
          </w:tcPr>
          <w:p w:rsidR="00FB22FC" w:rsidRPr="004703B0" w:rsidRDefault="00FB4F24" w:rsidP="004703B0">
            <w:pPr>
              <w:rPr>
                <w:rFonts w:ascii="標楷體" w:eastAsia="標楷體" w:hAnsi="標楷體"/>
              </w:rPr>
            </w:pPr>
            <w:r w:rsidRPr="004703B0">
              <w:rPr>
                <w:rFonts w:ascii="標楷體" w:eastAsia="標楷體" w:hAnsi="標楷體"/>
              </w:rPr>
              <w:t>於設施改善及空間規劃時，將性別差異問題列入設計考量。</w:t>
            </w:r>
          </w:p>
        </w:tc>
        <w:tc>
          <w:tcPr>
            <w:tcW w:w="2500" w:type="dxa"/>
            <w:tcBorders>
              <w:right w:val="thinThickSmallGap" w:sz="18" w:space="0" w:color="auto"/>
            </w:tcBorders>
            <w:shd w:val="clear" w:color="auto" w:fill="auto"/>
          </w:tcPr>
          <w:p w:rsidR="00FB22FC" w:rsidRPr="003708E3" w:rsidRDefault="00FB22FC" w:rsidP="00F745E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計畫如何設計執行策略，以回應性別需求與達成性別目標。</w:t>
            </w:r>
          </w:p>
        </w:tc>
      </w:tr>
      <w:tr w:rsidR="00FB22FC" w:rsidRPr="003708E3" w:rsidTr="003148E4">
        <w:trPr>
          <w:cantSplit/>
          <w:trHeight w:val="720"/>
          <w:jc w:val="center"/>
        </w:trPr>
        <w:tc>
          <w:tcPr>
            <w:tcW w:w="3364" w:type="dxa"/>
            <w:gridSpan w:val="4"/>
            <w:tcBorders>
              <w:left w:val="thinThickSmallGap" w:sz="18" w:space="0" w:color="auto"/>
            </w:tcBorders>
            <w:shd w:val="clear" w:color="auto" w:fill="auto"/>
          </w:tcPr>
          <w:p w:rsidR="00C005B3" w:rsidRPr="004270F2" w:rsidRDefault="00F745E9" w:rsidP="00120CF2">
            <w:pPr>
              <w:adjustRightInd w:val="0"/>
              <w:snapToGrid w:val="0"/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8-3</w:t>
            </w:r>
            <w:r w:rsidR="00FB22FC"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宣導傳播：計畫宣導方式如何顧及弱勢性別資訊獲取能力或使用習慣之差異</w:t>
            </w:r>
          </w:p>
        </w:tc>
        <w:tc>
          <w:tcPr>
            <w:tcW w:w="3867" w:type="dxa"/>
            <w:gridSpan w:val="2"/>
            <w:shd w:val="clear" w:color="auto" w:fill="auto"/>
          </w:tcPr>
          <w:p w:rsidR="00FB22FC" w:rsidRPr="004703B0" w:rsidRDefault="00FB4F24" w:rsidP="004703B0">
            <w:pPr>
              <w:rPr>
                <w:rFonts w:ascii="標楷體" w:eastAsia="標楷體" w:hAnsi="標楷體"/>
              </w:rPr>
            </w:pPr>
            <w:r w:rsidRPr="004703B0">
              <w:rPr>
                <w:rFonts w:ascii="標楷體" w:eastAsia="標楷體" w:hAnsi="標楷體"/>
              </w:rPr>
              <w:t>將加強辦理員工或服務人員性別 主流化訓練講習課程，主要有促進女性參與決策、兩性工作平等及性騷擾防治等相關政策宣導及講習。</w:t>
            </w:r>
            <w:r w:rsidR="004703B0">
              <w:rPr>
                <w:rFonts w:ascii="標楷體" w:eastAsia="標楷體" w:hAnsi="標楷體"/>
              </w:rPr>
              <w:t xml:space="preserve"> </w:t>
            </w:r>
            <w:r w:rsidR="004703B0" w:rsidRPr="004703B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500" w:type="dxa"/>
            <w:tcBorders>
              <w:right w:val="thinThickSmallGap" w:sz="18" w:space="0" w:color="auto"/>
            </w:tcBorders>
            <w:shd w:val="clear" w:color="auto" w:fill="auto"/>
          </w:tcPr>
          <w:p w:rsidR="00FB22FC" w:rsidRPr="003708E3" w:rsidRDefault="00FB22FC" w:rsidP="00F745E9">
            <w:pPr>
              <w:adjustRightInd w:val="0"/>
              <w:snapToGrid w:val="0"/>
              <w:spacing w:line="400" w:lineRule="exact"/>
              <w:ind w:left="1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說明傳佈訊息給目標對象所採用的方式，是否針對不同背景的目標對象採取不同傳播方法的設計。</w:t>
            </w:r>
          </w:p>
        </w:tc>
      </w:tr>
      <w:tr w:rsidR="00FB22FC" w:rsidRPr="003708E3" w:rsidTr="00EA5F2F">
        <w:trPr>
          <w:cantSplit/>
          <w:trHeight w:val="720"/>
          <w:jc w:val="center"/>
        </w:trPr>
        <w:tc>
          <w:tcPr>
            <w:tcW w:w="3364" w:type="dxa"/>
            <w:gridSpan w:val="4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C005B3" w:rsidRPr="004270F2" w:rsidRDefault="00F745E9" w:rsidP="00120CF2">
            <w:pPr>
              <w:adjustRightInd w:val="0"/>
              <w:snapToGrid w:val="0"/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8-4</w:t>
            </w:r>
            <w:r w:rsidR="00FB22FC"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性別友善措施：搭配其他對不同性別、性傾向或性別認同者之友善措施或方案</w:t>
            </w:r>
          </w:p>
        </w:tc>
        <w:tc>
          <w:tcPr>
            <w:tcW w:w="3867" w:type="dxa"/>
            <w:gridSpan w:val="2"/>
            <w:shd w:val="clear" w:color="auto" w:fill="auto"/>
          </w:tcPr>
          <w:p w:rsidR="00FB22FC" w:rsidRPr="004703B0" w:rsidRDefault="00FB22FC" w:rsidP="004703B0">
            <w:pPr>
              <w:rPr>
                <w:rFonts w:ascii="標楷體" w:eastAsia="標楷體" w:hAnsi="標楷體"/>
              </w:rPr>
            </w:pPr>
          </w:p>
        </w:tc>
        <w:tc>
          <w:tcPr>
            <w:tcW w:w="2500" w:type="dxa"/>
            <w:tcBorders>
              <w:right w:val="thinThickSmallGap" w:sz="18" w:space="0" w:color="auto"/>
            </w:tcBorders>
            <w:shd w:val="clear" w:color="auto" w:fill="auto"/>
          </w:tcPr>
          <w:p w:rsidR="00FB22FC" w:rsidRPr="003708E3" w:rsidRDefault="00FB22FC" w:rsidP="00F745E9">
            <w:pPr>
              <w:adjustRightInd w:val="0"/>
              <w:snapToGrid w:val="0"/>
              <w:spacing w:line="400" w:lineRule="exact"/>
              <w:ind w:left="1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說明計畫之性別友善措施或方案。</w:t>
            </w:r>
          </w:p>
        </w:tc>
      </w:tr>
      <w:tr w:rsidR="00FB22FC" w:rsidRPr="003708E3" w:rsidTr="009A2BDA">
        <w:trPr>
          <w:trHeight w:val="417"/>
          <w:jc w:val="center"/>
        </w:trPr>
        <w:tc>
          <w:tcPr>
            <w:tcW w:w="9731" w:type="dxa"/>
            <w:gridSpan w:val="7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FB22FC" w:rsidRPr="004703B0" w:rsidRDefault="00FB22FC" w:rsidP="004703B0">
            <w:pPr>
              <w:rPr>
                <w:rFonts w:ascii="標楷體" w:eastAsia="標楷體" w:hAnsi="標楷體"/>
              </w:rPr>
            </w:pPr>
            <w:r w:rsidRPr="004703B0">
              <w:rPr>
                <w:rFonts w:ascii="標楷體" w:eastAsia="標楷體" w:hAnsi="標楷體"/>
                <w:sz w:val="28"/>
              </w:rPr>
              <w:t>（二）效益評估</w:t>
            </w:r>
          </w:p>
        </w:tc>
      </w:tr>
      <w:tr w:rsidR="00FB22FC" w:rsidRPr="003708E3" w:rsidTr="00EA5F2F">
        <w:trPr>
          <w:cantSplit/>
          <w:trHeight w:val="353"/>
          <w:jc w:val="center"/>
        </w:trPr>
        <w:tc>
          <w:tcPr>
            <w:tcW w:w="3364" w:type="dxa"/>
            <w:gridSpan w:val="4"/>
            <w:tcBorders>
              <w:left w:val="thinThickSmallGap" w:sz="18" w:space="0" w:color="auto"/>
            </w:tcBorders>
            <w:shd w:val="clear" w:color="auto" w:fill="C4BC96" w:themeFill="background2" w:themeFillShade="BF"/>
            <w:vAlign w:val="center"/>
          </w:tcPr>
          <w:p w:rsidR="00FB22FC" w:rsidRPr="003708E3" w:rsidRDefault="00FB22FC" w:rsidP="003708E3">
            <w:pPr>
              <w:adjustRightInd w:val="0"/>
              <w:snapToGrid w:val="0"/>
              <w:spacing w:line="400" w:lineRule="exact"/>
              <w:ind w:left="445" w:hangingChars="159" w:hanging="445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08E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項　目</w:t>
            </w:r>
          </w:p>
        </w:tc>
        <w:tc>
          <w:tcPr>
            <w:tcW w:w="3867" w:type="dxa"/>
            <w:gridSpan w:val="2"/>
            <w:shd w:val="clear" w:color="auto" w:fill="C4BC96" w:themeFill="background2" w:themeFillShade="BF"/>
            <w:vAlign w:val="center"/>
          </w:tcPr>
          <w:p w:rsidR="00FB22FC" w:rsidRPr="004703B0" w:rsidRDefault="00FB22FC" w:rsidP="004703B0">
            <w:pPr>
              <w:rPr>
                <w:rFonts w:ascii="標楷體" w:eastAsia="標楷體" w:hAnsi="標楷體"/>
              </w:rPr>
            </w:pPr>
            <w:r w:rsidRPr="004703B0">
              <w:rPr>
                <w:rFonts w:ascii="標楷體" w:eastAsia="標楷體" w:hAnsi="標楷體"/>
              </w:rPr>
              <w:t>說　明</w:t>
            </w:r>
          </w:p>
        </w:tc>
        <w:tc>
          <w:tcPr>
            <w:tcW w:w="2500" w:type="dxa"/>
            <w:tcBorders>
              <w:right w:val="thinThickSmallGap" w:sz="18" w:space="0" w:color="auto"/>
            </w:tcBorders>
            <w:shd w:val="clear" w:color="auto" w:fill="C4BC96" w:themeFill="background2" w:themeFillShade="BF"/>
            <w:vAlign w:val="center"/>
          </w:tcPr>
          <w:p w:rsidR="00FB22FC" w:rsidRPr="003708E3" w:rsidRDefault="00FB22FC" w:rsidP="003708E3">
            <w:pPr>
              <w:adjustRightInd w:val="0"/>
              <w:snapToGrid w:val="0"/>
              <w:spacing w:line="400" w:lineRule="exact"/>
              <w:ind w:left="207" w:hangingChars="74" w:hanging="20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08E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備　</w:t>
            </w:r>
            <w:proofErr w:type="gramStart"/>
            <w:r w:rsidRPr="003708E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註</w:t>
            </w:r>
            <w:proofErr w:type="gramEnd"/>
          </w:p>
        </w:tc>
      </w:tr>
      <w:tr w:rsidR="00FB22FC" w:rsidRPr="003708E3" w:rsidTr="00EA5F2F">
        <w:trPr>
          <w:cantSplit/>
          <w:trHeight w:val="1211"/>
          <w:jc w:val="center"/>
        </w:trPr>
        <w:tc>
          <w:tcPr>
            <w:tcW w:w="3364" w:type="dxa"/>
            <w:gridSpan w:val="4"/>
            <w:tcBorders>
              <w:left w:val="thinThickSmallGap" w:sz="18" w:space="0" w:color="auto"/>
            </w:tcBorders>
            <w:shd w:val="clear" w:color="auto" w:fill="auto"/>
          </w:tcPr>
          <w:p w:rsidR="00FB22FC" w:rsidRPr="00F745E9" w:rsidRDefault="00F745E9" w:rsidP="00226426">
            <w:pPr>
              <w:tabs>
                <w:tab w:val="left" w:pos="342"/>
              </w:tabs>
              <w:spacing w:line="400" w:lineRule="exact"/>
              <w:ind w:left="448" w:hangingChars="160" w:hanging="44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745E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lastRenderedPageBreak/>
              <w:t>8-5</w:t>
            </w:r>
            <w:r w:rsidR="00FB22FC" w:rsidRPr="00F745E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落實法規政策：計畫符合相關法規政策之情形</w:t>
            </w:r>
          </w:p>
        </w:tc>
        <w:tc>
          <w:tcPr>
            <w:tcW w:w="3867" w:type="dxa"/>
            <w:gridSpan w:val="2"/>
            <w:shd w:val="clear" w:color="auto" w:fill="auto"/>
          </w:tcPr>
          <w:p w:rsidR="00FB22FC" w:rsidRPr="004703B0" w:rsidRDefault="00FB4F24" w:rsidP="004703B0">
            <w:pPr>
              <w:rPr>
                <w:rFonts w:ascii="標楷體" w:eastAsia="標楷體" w:hAnsi="標楷體"/>
              </w:rPr>
            </w:pPr>
            <w:r w:rsidRPr="004703B0">
              <w:rPr>
                <w:rFonts w:ascii="標楷體" w:eastAsia="標楷體" w:hAnsi="標楷體"/>
              </w:rPr>
              <w:t>鼓勵推動兩性平等及維護婦女老幼安 全親善等環境，以憲法基本人權、</w:t>
            </w:r>
            <w:proofErr w:type="gramStart"/>
            <w:r w:rsidRPr="004703B0">
              <w:rPr>
                <w:rFonts w:ascii="標楷體" w:eastAsia="標楷體" w:hAnsi="標楷體"/>
              </w:rPr>
              <w:t>性平法</w:t>
            </w:r>
            <w:proofErr w:type="gramEnd"/>
            <w:r w:rsidRPr="004703B0">
              <w:rPr>
                <w:rFonts w:ascii="標楷體" w:eastAsia="標楷體" w:hAnsi="標楷體"/>
              </w:rPr>
              <w:t>、婦女政策綱領、性別平等政策綱領、性別主流化政策之基本精神。</w:t>
            </w:r>
          </w:p>
        </w:tc>
        <w:tc>
          <w:tcPr>
            <w:tcW w:w="2500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22FC" w:rsidRPr="003708E3" w:rsidRDefault="00FB22FC" w:rsidP="003708E3">
            <w:pPr>
              <w:adjustRightInd w:val="0"/>
              <w:snapToGrid w:val="0"/>
              <w:spacing w:line="400" w:lineRule="exact"/>
              <w:ind w:left="11" w:hangingChars="4" w:hanging="1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說明計畫如何落實憲法、法律、性別平等政策綱領、性別主流化政策及</w:t>
            </w: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CEDAW</w:t>
            </w: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之基本精神，可參考</w:t>
            </w:r>
            <w:r w:rsidR="00480D79"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行政院性別平等處</w:t>
            </w: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網站</w:t>
            </w: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hyperlink r:id="rId9" w:history="1">
              <w:r w:rsidRPr="004703B0">
                <w:rPr>
                  <w:rStyle w:val="a8"/>
                </w:rPr>
                <w:t>http://www.gec.ey.gov.tw/</w:t>
              </w:r>
            </w:hyperlink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FB22FC" w:rsidRPr="003708E3" w:rsidTr="00EA5F2F">
        <w:trPr>
          <w:cantSplit/>
          <w:trHeight w:val="446"/>
          <w:jc w:val="center"/>
        </w:trPr>
        <w:tc>
          <w:tcPr>
            <w:tcW w:w="3364" w:type="dxa"/>
            <w:gridSpan w:val="4"/>
            <w:tcBorders>
              <w:left w:val="thinThickSmallGap" w:sz="18" w:space="0" w:color="auto"/>
            </w:tcBorders>
            <w:shd w:val="clear" w:color="auto" w:fill="auto"/>
          </w:tcPr>
          <w:p w:rsidR="00FB22FC" w:rsidRPr="004270F2" w:rsidRDefault="005F49CD" w:rsidP="00226426">
            <w:pPr>
              <w:spacing w:line="400" w:lineRule="exact"/>
              <w:ind w:left="448" w:hangingChars="160" w:hanging="44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8-6</w:t>
            </w:r>
            <w:r w:rsidR="00FB22FC"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預防或消除性別隔離：計畫如何預防或消除性別隔離</w:t>
            </w:r>
          </w:p>
        </w:tc>
        <w:tc>
          <w:tcPr>
            <w:tcW w:w="3867" w:type="dxa"/>
            <w:gridSpan w:val="2"/>
            <w:shd w:val="clear" w:color="auto" w:fill="auto"/>
          </w:tcPr>
          <w:p w:rsidR="00FB22FC" w:rsidRPr="004703B0" w:rsidRDefault="00FB4F24" w:rsidP="004703B0">
            <w:pPr>
              <w:rPr>
                <w:rFonts w:ascii="標楷體" w:eastAsia="標楷體" w:hAnsi="標楷體"/>
              </w:rPr>
            </w:pPr>
            <w:r w:rsidRPr="004703B0">
              <w:rPr>
                <w:rFonts w:ascii="標楷體" w:eastAsia="標楷體" w:hAnsi="標楷體"/>
              </w:rPr>
              <w:t xml:space="preserve">加強辦理公務人員性別主流化訓練講習課程，主要有促進女性參與決策、兩性工作平等及性騷擾防治等相關政策宣導及講習，以消除傳統文化對不同性別、性傾向或性別認同者之限制或僵化期待。 </w:t>
            </w:r>
          </w:p>
        </w:tc>
        <w:tc>
          <w:tcPr>
            <w:tcW w:w="2500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22FC" w:rsidRPr="003708E3" w:rsidRDefault="00FB22FC" w:rsidP="003708E3">
            <w:pPr>
              <w:adjustRightInd w:val="0"/>
              <w:snapToGrid w:val="0"/>
              <w:spacing w:line="400" w:lineRule="exact"/>
              <w:ind w:left="11" w:hangingChars="4" w:hanging="1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說明計畫如何預防或消除傳統文化對不同性別、性傾向或性別認同者之限制或僵化期待。</w:t>
            </w:r>
          </w:p>
        </w:tc>
      </w:tr>
      <w:tr w:rsidR="00FB22FC" w:rsidRPr="003708E3" w:rsidTr="00EA5F2F">
        <w:trPr>
          <w:cantSplit/>
          <w:trHeight w:val="446"/>
          <w:jc w:val="center"/>
        </w:trPr>
        <w:tc>
          <w:tcPr>
            <w:tcW w:w="3364" w:type="dxa"/>
            <w:gridSpan w:val="4"/>
            <w:tcBorders>
              <w:left w:val="thinThickSmallGap" w:sz="18" w:space="0" w:color="auto"/>
            </w:tcBorders>
            <w:shd w:val="clear" w:color="auto" w:fill="auto"/>
          </w:tcPr>
          <w:p w:rsidR="00FB22FC" w:rsidRPr="004270F2" w:rsidRDefault="0026442F" w:rsidP="00226426">
            <w:pPr>
              <w:spacing w:line="400" w:lineRule="exact"/>
              <w:ind w:left="448" w:hangingChars="160" w:hanging="44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8-7</w:t>
            </w: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平等</w:t>
            </w:r>
            <w:r w:rsidR="00FB22FC"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取得社會資源：計畫如何提升平等獲取社會資源機會</w:t>
            </w:r>
          </w:p>
        </w:tc>
        <w:tc>
          <w:tcPr>
            <w:tcW w:w="3867" w:type="dxa"/>
            <w:gridSpan w:val="2"/>
            <w:shd w:val="clear" w:color="auto" w:fill="auto"/>
          </w:tcPr>
          <w:p w:rsidR="00FB22FC" w:rsidRPr="004703B0" w:rsidRDefault="004703B0" w:rsidP="004703B0">
            <w:pPr>
              <w:rPr>
                <w:rFonts w:ascii="標楷體" w:eastAsia="標楷體" w:hAnsi="標楷體"/>
              </w:rPr>
            </w:pPr>
            <w:r w:rsidRPr="004703B0">
              <w:rPr>
                <w:rFonts w:ascii="標楷體" w:eastAsia="標楷體" w:hAnsi="標楷體"/>
              </w:rPr>
              <w:t>大部分無涉及提供不同性別、性傾向或性別認同者平等機會獲取社會資源，可提升其參與社會及公共事務之機會。</w:t>
            </w:r>
          </w:p>
        </w:tc>
        <w:tc>
          <w:tcPr>
            <w:tcW w:w="2500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22FC" w:rsidRPr="003708E3" w:rsidRDefault="00FB22FC" w:rsidP="003708E3">
            <w:pPr>
              <w:adjustRightInd w:val="0"/>
              <w:snapToGrid w:val="0"/>
              <w:spacing w:line="400" w:lineRule="exact"/>
              <w:ind w:left="11" w:hangingChars="4" w:hanging="1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08E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說明計畫如何提供不同性別、性傾向或性別認同者平等機會獲取社會資源，提升其參與社會及公共事務之機會。</w:t>
            </w:r>
          </w:p>
        </w:tc>
      </w:tr>
      <w:tr w:rsidR="00FB22FC" w:rsidRPr="003708E3" w:rsidTr="00EA5F2F">
        <w:trPr>
          <w:cantSplit/>
          <w:trHeight w:val="446"/>
          <w:jc w:val="center"/>
        </w:trPr>
        <w:tc>
          <w:tcPr>
            <w:tcW w:w="3364" w:type="dxa"/>
            <w:gridSpan w:val="4"/>
            <w:tcBorders>
              <w:left w:val="thinThickSmallGap" w:sz="18" w:space="0" w:color="auto"/>
            </w:tcBorders>
            <w:shd w:val="clear" w:color="auto" w:fill="auto"/>
          </w:tcPr>
          <w:p w:rsidR="00FB22FC" w:rsidRPr="004270F2" w:rsidRDefault="00FB22FC" w:rsidP="00226426">
            <w:pPr>
              <w:spacing w:line="400" w:lineRule="exact"/>
              <w:ind w:left="448" w:hangingChars="160" w:hanging="44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8-</w:t>
            </w:r>
            <w:r w:rsidR="00CB319D"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空間與工程效益</w:t>
            </w:r>
            <w:r w:rsidR="00CB319D"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軟硬體的公共空間之空間規劃與工程設計，在空間使用性、安全性、友善性上之具體效益</w:t>
            </w:r>
          </w:p>
        </w:tc>
        <w:tc>
          <w:tcPr>
            <w:tcW w:w="3867" w:type="dxa"/>
            <w:gridSpan w:val="2"/>
            <w:shd w:val="clear" w:color="auto" w:fill="auto"/>
          </w:tcPr>
          <w:p w:rsidR="00FB22FC" w:rsidRPr="004703B0" w:rsidRDefault="004703B0" w:rsidP="00470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加工場域</w:t>
            </w:r>
            <w:r w:rsidRPr="004703B0">
              <w:rPr>
                <w:rFonts w:ascii="標楷體" w:eastAsia="標楷體" w:hAnsi="標楷體"/>
              </w:rPr>
              <w:t>規劃時應將性別差異問題列入設計考量，加強於性別空間使用性、安全性、友善性，以維護落實兩性平等及婦女老幼安全友善等環境。</w:t>
            </w:r>
          </w:p>
        </w:tc>
        <w:tc>
          <w:tcPr>
            <w:tcW w:w="2500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22FC" w:rsidRPr="003708E3" w:rsidRDefault="00FB22FC" w:rsidP="00450DF8">
            <w:pPr>
              <w:pStyle w:val="a"/>
              <w:numPr>
                <w:ilvl w:val="0"/>
                <w:numId w:val="42"/>
              </w:numPr>
              <w:spacing w:line="40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08E3">
              <w:rPr>
                <w:rFonts w:ascii="Times New Roman" w:hAnsi="Times New Roman" w:cs="Times New Roman"/>
                <w:color w:val="000000" w:themeColor="text1"/>
              </w:rPr>
              <w:t>使用性：兼顧不同生理差異所產生的不同需求。</w:t>
            </w:r>
          </w:p>
          <w:p w:rsidR="00FB22FC" w:rsidRPr="003708E3" w:rsidRDefault="00FB22FC" w:rsidP="00450DF8">
            <w:pPr>
              <w:pStyle w:val="a"/>
              <w:numPr>
                <w:ilvl w:val="0"/>
                <w:numId w:val="42"/>
              </w:numPr>
              <w:spacing w:line="40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08E3">
              <w:rPr>
                <w:rFonts w:ascii="Times New Roman" w:hAnsi="Times New Roman" w:cs="Times New Roman"/>
                <w:color w:val="000000" w:themeColor="text1"/>
              </w:rPr>
              <w:t>安全性：消除空間死角、相關安全設施。</w:t>
            </w:r>
          </w:p>
          <w:p w:rsidR="00FB22FC" w:rsidRPr="003708E3" w:rsidRDefault="00FB22FC" w:rsidP="00450DF8">
            <w:pPr>
              <w:pStyle w:val="a"/>
              <w:numPr>
                <w:ilvl w:val="0"/>
                <w:numId w:val="42"/>
              </w:numPr>
              <w:spacing w:line="40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08E3">
              <w:rPr>
                <w:rFonts w:ascii="Times New Roman" w:hAnsi="Times New Roman" w:cs="Times New Roman"/>
                <w:color w:val="000000" w:themeColor="text1"/>
              </w:rPr>
              <w:t>友善性：兼顧性別、性傾向或性別認同者之特殊使用需求。</w:t>
            </w:r>
          </w:p>
        </w:tc>
      </w:tr>
      <w:tr w:rsidR="00FB22FC" w:rsidRPr="003708E3" w:rsidTr="00EA5F2F">
        <w:trPr>
          <w:cantSplit/>
          <w:trHeight w:val="4458"/>
          <w:jc w:val="center"/>
        </w:trPr>
        <w:tc>
          <w:tcPr>
            <w:tcW w:w="3364" w:type="dxa"/>
            <w:gridSpan w:val="4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FB22FC" w:rsidRPr="0026442F" w:rsidRDefault="0026442F" w:rsidP="00226426">
            <w:pPr>
              <w:spacing w:line="400" w:lineRule="exact"/>
              <w:ind w:left="448" w:hangingChars="160" w:hanging="44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6442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8-9</w:t>
            </w:r>
            <w:r w:rsidR="00FB22FC" w:rsidRPr="0026442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設立考核指標與機制：計畫如何設立性別敏感指標，並且透過制度化的機制，以便監督計畫的影響程度</w:t>
            </w:r>
          </w:p>
        </w:tc>
        <w:tc>
          <w:tcPr>
            <w:tcW w:w="3867" w:type="dxa"/>
            <w:gridSpan w:val="2"/>
            <w:tcBorders>
              <w:bottom w:val="thinThickSmallGap" w:sz="18" w:space="0" w:color="auto"/>
            </w:tcBorders>
            <w:shd w:val="clear" w:color="auto" w:fill="auto"/>
          </w:tcPr>
          <w:p w:rsidR="00FB22FC" w:rsidRPr="004703B0" w:rsidRDefault="004703B0" w:rsidP="004703B0">
            <w:pPr>
              <w:rPr>
                <w:rFonts w:ascii="標楷體" w:eastAsia="標楷體" w:hAnsi="標楷體"/>
              </w:rPr>
            </w:pPr>
            <w:r w:rsidRPr="00FB4F24">
              <w:rPr>
                <w:rFonts w:ascii="標楷體" w:eastAsia="標楷體" w:hAnsi="標楷體"/>
              </w:rPr>
              <w:t>本計畫</w:t>
            </w:r>
            <w:r w:rsidRPr="00FB4F24">
              <w:rPr>
                <w:rFonts w:ascii="標楷體" w:eastAsia="標楷體" w:hAnsi="標楷體" w:hint="eastAsia"/>
              </w:rPr>
              <w:t>從現有農業優勢，完善二級產業的加工設施，並建立穩定通路銷售機制的三級產業，更結合目前部落觀光熱潮，導入產業觀光價值，形成部落桂竹筍六級化產業的未來</w:t>
            </w:r>
            <w:r w:rsidRPr="004703B0">
              <w:rPr>
                <w:rFonts w:ascii="標楷體" w:eastAsia="標楷體" w:hAnsi="標楷體"/>
              </w:rPr>
              <w:t>，並無性別選擇之差異，尚無須設立性別敏感指標。</w:t>
            </w:r>
          </w:p>
        </w:tc>
        <w:tc>
          <w:tcPr>
            <w:tcW w:w="2500" w:type="dxa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22FC" w:rsidRPr="003708E3" w:rsidRDefault="00FB22FC" w:rsidP="00F745E9">
            <w:pPr>
              <w:pStyle w:val="a"/>
              <w:numPr>
                <w:ilvl w:val="0"/>
                <w:numId w:val="40"/>
              </w:numPr>
              <w:spacing w:line="40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08E3">
              <w:rPr>
                <w:rFonts w:ascii="Times New Roman" w:hAnsi="Times New Roman" w:cs="Times New Roman"/>
                <w:color w:val="000000" w:themeColor="text1"/>
              </w:rPr>
              <w:t>為衡量性別目標達成情形，計畫如何訂定相關預期績效指標及評估基準（績效指標，後續請依「行政院所屬各機關個案計畫管制評核作業要點」納入年度管制作業計畫評核）。</w:t>
            </w:r>
          </w:p>
          <w:p w:rsidR="00FB22FC" w:rsidRPr="003708E3" w:rsidRDefault="00FB22FC" w:rsidP="00F745E9">
            <w:pPr>
              <w:pStyle w:val="a"/>
              <w:numPr>
                <w:ilvl w:val="0"/>
                <w:numId w:val="40"/>
              </w:numPr>
              <w:spacing w:line="40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08E3">
              <w:rPr>
                <w:rFonts w:ascii="Times New Roman" w:hAnsi="Times New Roman" w:cs="Times New Roman"/>
                <w:color w:val="000000" w:themeColor="text1"/>
              </w:rPr>
              <w:t>說明性別敏感指標，並考量不同性別、性傾向或性別認同者之年齡、族群、地區等面向。</w:t>
            </w:r>
          </w:p>
        </w:tc>
      </w:tr>
    </w:tbl>
    <w:p w:rsidR="00247B96" w:rsidRDefault="00247B96" w:rsidP="00E44CFB">
      <w:pPr>
        <w:widowControl/>
        <w:spacing w:line="44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7B5B8E" w:rsidRDefault="007B5B8E" w:rsidP="00E44CFB">
      <w:pPr>
        <w:widowControl/>
        <w:spacing w:line="44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7B5B8E" w:rsidRDefault="007B5B8E" w:rsidP="00E44CFB">
      <w:pPr>
        <w:widowControl/>
        <w:spacing w:line="44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7B5B8E" w:rsidRDefault="007B5B8E" w:rsidP="00E44CFB">
      <w:pPr>
        <w:widowControl/>
        <w:spacing w:line="44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7B5B8E" w:rsidRDefault="007B5B8E" w:rsidP="00E44CFB">
      <w:pPr>
        <w:widowControl/>
        <w:spacing w:line="44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7B5B8E" w:rsidRDefault="007B5B8E" w:rsidP="00E44CFB">
      <w:pPr>
        <w:widowControl/>
        <w:spacing w:line="44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7B5B8E" w:rsidRDefault="007B5B8E" w:rsidP="00E44CFB">
      <w:pPr>
        <w:widowControl/>
        <w:spacing w:line="44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7B5B8E" w:rsidRDefault="007B5B8E" w:rsidP="00E44CFB">
      <w:pPr>
        <w:widowControl/>
        <w:spacing w:line="44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7B5B8E" w:rsidRDefault="007B5B8E" w:rsidP="00E44CFB">
      <w:pPr>
        <w:widowControl/>
        <w:spacing w:line="44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7B5B8E" w:rsidRDefault="007B5B8E" w:rsidP="00E44CFB">
      <w:pPr>
        <w:widowControl/>
        <w:spacing w:line="44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7B5B8E" w:rsidRDefault="007B5B8E" w:rsidP="00E44CFB">
      <w:pPr>
        <w:widowControl/>
        <w:spacing w:line="44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7B5B8E" w:rsidRDefault="007B5B8E" w:rsidP="00E44CFB">
      <w:pPr>
        <w:widowControl/>
        <w:spacing w:line="44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7B5B8E" w:rsidRDefault="007B5B8E" w:rsidP="00E44CFB">
      <w:pPr>
        <w:widowControl/>
        <w:spacing w:line="44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7B5B8E" w:rsidRDefault="007B5B8E" w:rsidP="00E44CFB">
      <w:pPr>
        <w:widowControl/>
        <w:spacing w:line="44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7B5B8E" w:rsidRDefault="007B5B8E" w:rsidP="00E44CFB">
      <w:pPr>
        <w:widowControl/>
        <w:spacing w:line="44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7B5B8E" w:rsidRDefault="007B5B8E" w:rsidP="00E44CFB">
      <w:pPr>
        <w:widowControl/>
        <w:spacing w:line="44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7B5B8E" w:rsidRPr="003C7473" w:rsidRDefault="007B5B8E" w:rsidP="007B5B8E">
      <w:pPr>
        <w:widowControl/>
        <w:spacing w:line="44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C747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lastRenderedPageBreak/>
        <w:t>【第二部分－程序參與】本部分由民間性別平等專家學者填寫</w:t>
      </w:r>
    </w:p>
    <w:tbl>
      <w:tblPr>
        <w:tblpPr w:leftFromText="180" w:rightFromText="180" w:vertAnchor="text" w:horzAnchor="margin" w:tblpXSpec="center" w:tblpY="262"/>
        <w:tblW w:w="9747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1984"/>
        <w:gridCol w:w="997"/>
        <w:gridCol w:w="2126"/>
        <w:gridCol w:w="2126"/>
      </w:tblGrid>
      <w:tr w:rsidR="007B5B8E" w:rsidRPr="003C7473" w:rsidTr="00C06A47">
        <w:trPr>
          <w:cantSplit/>
          <w:trHeight w:val="446"/>
        </w:trPr>
        <w:tc>
          <w:tcPr>
            <w:tcW w:w="9747" w:type="dxa"/>
            <w:gridSpan w:val="5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7B5B8E" w:rsidRPr="003C7473" w:rsidRDefault="007B5B8E" w:rsidP="00C06A47">
            <w:pPr>
              <w:spacing w:line="400" w:lineRule="exact"/>
              <w:ind w:left="1962" w:hangingChars="700" w:hanging="1962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玖、</w:t>
            </w:r>
            <w:r w:rsidRPr="003C747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程序參與：</w:t>
            </w:r>
          </w:p>
          <w:p w:rsidR="007B5B8E" w:rsidRPr="003C7473" w:rsidRDefault="007B5B8E" w:rsidP="00C06A47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若採用書面意見的方式，至少應徵詢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位以上「苗栗縣性別平等促進委員會」民間委員或性別平等專家學者之意見；「苗栗縣性別平等促進委員會」委員可至本府網頁性別平等專區查詢，民間專家學者可至台灣國家婦女館網站參閱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hyperlink r:id="rId10" w:history="1">
              <w:r w:rsidRPr="003C7473">
                <w:rPr>
                  <w:rFonts w:ascii="Times New Roman" w:eastAsia="標楷體" w:hAnsi="Times New Roman" w:cs="Times New Roman"/>
                  <w:color w:val="000000" w:themeColor="text1"/>
                  <w:sz w:val="28"/>
                  <w:szCs w:val="28"/>
                </w:rPr>
                <w:t>http://www.taiwanwomencenter.org.tw/</w:t>
              </w:r>
            </w:hyperlink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7B5B8E" w:rsidRPr="003C7473" w:rsidTr="00C06A47">
        <w:trPr>
          <w:cantSplit/>
          <w:trHeight w:val="446"/>
        </w:trPr>
        <w:tc>
          <w:tcPr>
            <w:tcW w:w="9747" w:type="dxa"/>
            <w:gridSpan w:val="5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B5B8E" w:rsidRPr="003C7473" w:rsidRDefault="007B5B8E" w:rsidP="00C06A47">
            <w:pPr>
              <w:adjustRightInd w:val="0"/>
              <w:snapToGrid w:val="0"/>
              <w:spacing w:line="400" w:lineRule="exact"/>
              <w:ind w:left="207" w:hangingChars="74" w:hanging="207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747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（一）基本資料</w:t>
            </w:r>
          </w:p>
        </w:tc>
      </w:tr>
      <w:tr w:rsidR="007B5B8E" w:rsidRPr="003C7473" w:rsidTr="00C06A47">
        <w:trPr>
          <w:cantSplit/>
          <w:trHeight w:val="446"/>
        </w:trPr>
        <w:tc>
          <w:tcPr>
            <w:tcW w:w="2514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B5B8E" w:rsidRPr="004270F2" w:rsidRDefault="007B5B8E" w:rsidP="00C06A47">
            <w:pPr>
              <w:adjustRightInd w:val="0"/>
              <w:snapToGrid w:val="0"/>
              <w:spacing w:line="400" w:lineRule="exact"/>
              <w:ind w:left="504" w:hangingChars="180" w:hanging="50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9-1</w:t>
            </w: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程序參與期程或時間</w:t>
            </w:r>
          </w:p>
        </w:tc>
        <w:tc>
          <w:tcPr>
            <w:tcW w:w="7233" w:type="dxa"/>
            <w:gridSpan w:val="4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B5B8E" w:rsidRPr="003C7473" w:rsidRDefault="007B5B8E" w:rsidP="00C06A47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110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23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日至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110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31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7B5B8E" w:rsidRPr="003C7473" w:rsidTr="00C06A47">
        <w:trPr>
          <w:cantSplit/>
          <w:trHeight w:val="446"/>
        </w:trPr>
        <w:tc>
          <w:tcPr>
            <w:tcW w:w="2514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B5B8E" w:rsidRPr="004270F2" w:rsidRDefault="007B5B8E" w:rsidP="00C06A47">
            <w:pPr>
              <w:adjustRightInd w:val="0"/>
              <w:snapToGrid w:val="0"/>
              <w:spacing w:line="400" w:lineRule="exact"/>
              <w:ind w:left="448" w:hangingChars="160" w:hanging="44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9-2</w:t>
            </w: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參與者姓名、職稱、服務單位及其專長領域</w:t>
            </w:r>
          </w:p>
        </w:tc>
        <w:tc>
          <w:tcPr>
            <w:tcW w:w="7233" w:type="dxa"/>
            <w:gridSpan w:val="4"/>
            <w:tcBorders>
              <w:right w:val="thinThickSmallGap" w:sz="18" w:space="0" w:color="auto"/>
            </w:tcBorders>
            <w:shd w:val="clear" w:color="auto" w:fill="auto"/>
          </w:tcPr>
          <w:p w:rsidR="007B5B8E" w:rsidRPr="00E44CFB" w:rsidRDefault="007B5B8E" w:rsidP="00C06A47">
            <w:pPr>
              <w:adjustRightInd w:val="0"/>
              <w:snapToGrid w:val="0"/>
              <w:spacing w:line="400" w:lineRule="exact"/>
              <w:ind w:left="207" w:hangingChars="74" w:hanging="207"/>
              <w:rPr>
                <w:rFonts w:ascii="標楷體" w:eastAsia="標楷體" w:hAnsi="標楷體"/>
                <w:sz w:val="28"/>
              </w:rPr>
            </w:pPr>
            <w:r w:rsidRPr="00E44CFB">
              <w:rPr>
                <w:rFonts w:ascii="標楷體" w:eastAsia="標楷體" w:hAnsi="標楷體" w:hint="eastAsia"/>
                <w:sz w:val="28"/>
                <w:lang w:eastAsia="zh-HK"/>
              </w:rPr>
              <w:t>曾美露</w:t>
            </w:r>
          </w:p>
          <w:p w:rsidR="007B5B8E" w:rsidRPr="003C7473" w:rsidRDefault="007B5B8E" w:rsidP="00C06A47">
            <w:pPr>
              <w:adjustRightInd w:val="0"/>
              <w:snapToGrid w:val="0"/>
              <w:spacing w:line="400" w:lineRule="exact"/>
              <w:ind w:left="207" w:hangingChars="74" w:hanging="207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現任</w:t>
            </w:r>
            <w:r w:rsidRPr="00E44CFB">
              <w:rPr>
                <w:rFonts w:ascii="標楷體" w:eastAsia="標楷體" w:hAnsi="標楷體" w:hint="eastAsia"/>
                <w:sz w:val="28"/>
                <w:lang w:eastAsia="zh-HK"/>
              </w:rPr>
              <w:t>公館鄉鄉長</w:t>
            </w:r>
          </w:p>
        </w:tc>
      </w:tr>
      <w:tr w:rsidR="007B5B8E" w:rsidRPr="003C7473" w:rsidTr="00C06A47">
        <w:trPr>
          <w:cantSplit/>
          <w:trHeight w:val="446"/>
        </w:trPr>
        <w:tc>
          <w:tcPr>
            <w:tcW w:w="2514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B5B8E" w:rsidRPr="004270F2" w:rsidRDefault="007B5B8E" w:rsidP="00C06A47">
            <w:pPr>
              <w:adjustRightInd w:val="0"/>
              <w:snapToGrid w:val="0"/>
              <w:spacing w:line="400" w:lineRule="exact"/>
              <w:ind w:left="448" w:hangingChars="160" w:hanging="44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9-3</w:t>
            </w: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參與方式</w:t>
            </w:r>
          </w:p>
        </w:tc>
        <w:tc>
          <w:tcPr>
            <w:tcW w:w="7233" w:type="dxa"/>
            <w:gridSpan w:val="4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B5B8E" w:rsidRPr="003C7473" w:rsidRDefault="007B5B8E" w:rsidP="007B5B8E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ebdings" w:char="F063"/>
            </w:r>
            <w:proofErr w:type="gramStart"/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研</w:t>
            </w:r>
            <w:proofErr w:type="gramEnd"/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商會議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ebdings" w:char="F063"/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性別平等專案小組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8"/>
              </w:rPr>
              <w:t>■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書面意見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ebdings" w:char="F063"/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電郵</w:t>
            </w:r>
          </w:p>
        </w:tc>
      </w:tr>
      <w:tr w:rsidR="007B5B8E" w:rsidRPr="003C7473" w:rsidTr="00C06A47">
        <w:trPr>
          <w:cantSplit/>
          <w:trHeight w:val="471"/>
        </w:trPr>
        <w:tc>
          <w:tcPr>
            <w:tcW w:w="2514" w:type="dxa"/>
            <w:vMerge w:val="restart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B5B8E" w:rsidRPr="004270F2" w:rsidRDefault="007B5B8E" w:rsidP="00C06A47">
            <w:pPr>
              <w:adjustRightInd w:val="0"/>
              <w:snapToGrid w:val="0"/>
              <w:spacing w:line="400" w:lineRule="exact"/>
              <w:ind w:left="532" w:hangingChars="190" w:hanging="53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9-4</w:t>
            </w: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業務單位所提供之資料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:rsidR="007B5B8E" w:rsidRPr="003C7473" w:rsidRDefault="007B5B8E" w:rsidP="00C06A4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相關統計資料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5B8E" w:rsidRPr="003C7473" w:rsidRDefault="007B5B8E" w:rsidP="00C06A4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計畫書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B5B8E" w:rsidRPr="003C7473" w:rsidRDefault="007B5B8E" w:rsidP="00C06A4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計畫</w:t>
            </w:r>
            <w:proofErr w:type="gramStart"/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書涵</w:t>
            </w:r>
            <w:proofErr w:type="gramEnd"/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納其他初評結果</w:t>
            </w:r>
          </w:p>
        </w:tc>
      </w:tr>
      <w:tr w:rsidR="007B5B8E" w:rsidRPr="003C7473" w:rsidTr="00C06A47">
        <w:trPr>
          <w:cantSplit/>
          <w:trHeight w:val="446"/>
        </w:trPr>
        <w:tc>
          <w:tcPr>
            <w:tcW w:w="2514" w:type="dxa"/>
            <w:vMerge/>
            <w:tcBorders>
              <w:left w:val="thinThickSmallGap" w:sz="18" w:space="0" w:color="auto"/>
            </w:tcBorders>
            <w:shd w:val="clear" w:color="auto" w:fill="auto"/>
          </w:tcPr>
          <w:p w:rsidR="007B5B8E" w:rsidRPr="004270F2" w:rsidRDefault="007B5B8E" w:rsidP="00C06A47">
            <w:pPr>
              <w:adjustRightInd w:val="0"/>
              <w:snapToGrid w:val="0"/>
              <w:spacing w:line="400" w:lineRule="exact"/>
              <w:ind w:left="532" w:hangingChars="190" w:hanging="53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81" w:type="dxa"/>
            <w:gridSpan w:val="2"/>
            <w:shd w:val="clear" w:color="auto" w:fill="auto"/>
          </w:tcPr>
          <w:p w:rsidR="007B5B8E" w:rsidRPr="003C7473" w:rsidRDefault="007B5B8E" w:rsidP="00C06A47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8"/>
              </w:rPr>
              <w:t>■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8"/>
              </w:rPr>
              <w:t>■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很完整</w:t>
            </w:r>
          </w:p>
          <w:p w:rsidR="007B5B8E" w:rsidRPr="003C7473" w:rsidRDefault="007B5B8E" w:rsidP="00C06A47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ebdings" w:char="F063"/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可更完整</w:t>
            </w:r>
          </w:p>
          <w:p w:rsidR="007B5B8E" w:rsidRPr="003C7473" w:rsidRDefault="007B5B8E" w:rsidP="00C06A47">
            <w:pPr>
              <w:adjustRightInd w:val="0"/>
              <w:snapToGrid w:val="0"/>
              <w:spacing w:line="400" w:lineRule="exact"/>
              <w:ind w:left="980" w:hangingChars="350" w:hanging="98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ebdings" w:char="F063"/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現有資料不足須設法補足</w:t>
            </w:r>
          </w:p>
          <w:p w:rsidR="007B5B8E" w:rsidRPr="003C7473" w:rsidRDefault="007B5B8E" w:rsidP="00C06A47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ebdings" w:char="F063"/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無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ebdings" w:char="F063"/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應可設法找尋</w:t>
            </w:r>
          </w:p>
          <w:p w:rsidR="007B5B8E" w:rsidRPr="003C7473" w:rsidRDefault="007B5B8E" w:rsidP="00C06A47">
            <w:pPr>
              <w:adjustRightInd w:val="0"/>
              <w:snapToGrid w:val="0"/>
              <w:spacing w:line="400" w:lineRule="exact"/>
              <w:ind w:left="980" w:hangingChars="350" w:hanging="98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ebdings" w:char="F063"/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現狀與未來皆有困難</w:t>
            </w:r>
          </w:p>
        </w:tc>
        <w:tc>
          <w:tcPr>
            <w:tcW w:w="2126" w:type="dxa"/>
            <w:shd w:val="clear" w:color="auto" w:fill="auto"/>
          </w:tcPr>
          <w:p w:rsidR="007B5B8E" w:rsidRPr="003C7473" w:rsidRDefault="007B5B8E" w:rsidP="00C06A47">
            <w:pPr>
              <w:adjustRightInd w:val="0"/>
              <w:snapToGrid w:val="0"/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8"/>
              </w:rPr>
              <w:t>■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有，且具性別目標</w:t>
            </w:r>
          </w:p>
          <w:p w:rsidR="007B5B8E" w:rsidRPr="003C7473" w:rsidRDefault="007B5B8E" w:rsidP="00C06A47">
            <w:pPr>
              <w:adjustRightInd w:val="0"/>
              <w:snapToGrid w:val="0"/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ebdings" w:char="F063"/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有，但無性別目標</w:t>
            </w:r>
          </w:p>
          <w:p w:rsidR="007B5B8E" w:rsidRPr="003C7473" w:rsidRDefault="007B5B8E" w:rsidP="00C06A47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ebdings" w:char="F063"/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auto" w:fill="auto"/>
          </w:tcPr>
          <w:p w:rsidR="007B5B8E" w:rsidRDefault="007B5B8E" w:rsidP="00C06A47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ebdings" w:char="F063"/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有，已很完整</w:t>
            </w:r>
          </w:p>
          <w:p w:rsidR="007B5B8E" w:rsidRPr="003C7473" w:rsidRDefault="007B5B8E" w:rsidP="00C06A47">
            <w:pPr>
              <w:adjustRightInd w:val="0"/>
              <w:snapToGrid w:val="0"/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8"/>
              </w:rPr>
              <w:t>■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有，但仍有改善空間</w:t>
            </w:r>
          </w:p>
          <w:p w:rsidR="007B5B8E" w:rsidRDefault="007B5B8E" w:rsidP="00C06A47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7B5B8E" w:rsidRPr="003C7473" w:rsidRDefault="007B5B8E" w:rsidP="00C06A47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ebdings" w:char="F063"/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無</w:t>
            </w:r>
          </w:p>
        </w:tc>
      </w:tr>
      <w:tr w:rsidR="007B5B8E" w:rsidRPr="003C7473" w:rsidTr="00C06A47">
        <w:trPr>
          <w:cantSplit/>
          <w:trHeight w:val="677"/>
        </w:trPr>
        <w:tc>
          <w:tcPr>
            <w:tcW w:w="2514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B5B8E" w:rsidRPr="004270F2" w:rsidRDefault="007B5B8E" w:rsidP="00C06A47">
            <w:pPr>
              <w:adjustRightInd w:val="0"/>
              <w:snapToGrid w:val="0"/>
              <w:spacing w:line="400" w:lineRule="exact"/>
              <w:ind w:left="532" w:hangingChars="190" w:hanging="53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9-5</w:t>
            </w:r>
            <w:r w:rsidRPr="004270F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計畫與性別關聯之程度</w:t>
            </w:r>
          </w:p>
        </w:tc>
        <w:tc>
          <w:tcPr>
            <w:tcW w:w="7233" w:type="dxa"/>
            <w:gridSpan w:val="4"/>
            <w:tcBorders>
              <w:right w:val="thinThickSmallGap" w:sz="18" w:space="0" w:color="auto"/>
            </w:tcBorders>
            <w:shd w:val="clear" w:color="auto" w:fill="auto"/>
          </w:tcPr>
          <w:p w:rsidR="007B5B8E" w:rsidRDefault="007B5B8E" w:rsidP="00C06A47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8"/>
              </w:rPr>
              <w:t>■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有關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ebdings" w:char="F063"/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無關</w:t>
            </w:r>
          </w:p>
          <w:p w:rsidR="007B5B8E" w:rsidRPr="003C7473" w:rsidRDefault="007B5B8E" w:rsidP="00C06A47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若性別平等專家學者認為第一部分「</w:t>
            </w:r>
            <w:proofErr w:type="gramStart"/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柒</w:t>
            </w:r>
            <w:proofErr w:type="gramEnd"/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、受益對象」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7-1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至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7-3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任</w:t>
            </w:r>
            <w:proofErr w:type="gramStart"/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指標應評定為「是」者，則勾選「有關」；若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7-1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至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7-3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均評定「否」者，</w:t>
            </w:r>
            <w:proofErr w:type="gramStart"/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則勾選</w:t>
            </w:r>
            <w:proofErr w:type="gramEnd"/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「無關」</w:t>
            </w:r>
            <w:proofErr w:type="gramStart"/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）</w:t>
            </w:r>
            <w:proofErr w:type="gramEnd"/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7B5B8E" w:rsidRPr="003C7473" w:rsidTr="00C06A47">
        <w:trPr>
          <w:cantSplit/>
          <w:trHeight w:val="446"/>
        </w:trPr>
        <w:tc>
          <w:tcPr>
            <w:tcW w:w="9747" w:type="dxa"/>
            <w:gridSpan w:val="5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7B5B8E" w:rsidRPr="003C7473" w:rsidRDefault="007B5B8E" w:rsidP="00C06A47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747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（二）主要意見：</w:t>
            </w:r>
          </w:p>
          <w:p w:rsidR="007B5B8E" w:rsidRPr="003C7473" w:rsidRDefault="007B5B8E" w:rsidP="00C06A47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就前述各項（問題與需求評估、性別目標、參與機制之設計、資源投入及效益評估）說明之合宜性提出檢視意見，並提供綜合意見。</w:t>
            </w:r>
          </w:p>
        </w:tc>
      </w:tr>
      <w:tr w:rsidR="007B5B8E" w:rsidRPr="003C7473" w:rsidTr="00C06A47">
        <w:trPr>
          <w:cantSplit/>
          <w:trHeight w:val="333"/>
        </w:trPr>
        <w:tc>
          <w:tcPr>
            <w:tcW w:w="4498" w:type="dxa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B5B8E" w:rsidRPr="003C7473" w:rsidRDefault="007B5B8E" w:rsidP="00C06A47">
            <w:pPr>
              <w:adjustRightInd w:val="0"/>
              <w:snapToGrid w:val="0"/>
              <w:spacing w:line="400" w:lineRule="exact"/>
              <w:ind w:left="554" w:hangingChars="198" w:hanging="55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9-6 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問題與需求評估說明之合宜性</w:t>
            </w:r>
          </w:p>
        </w:tc>
        <w:tc>
          <w:tcPr>
            <w:tcW w:w="5249" w:type="dxa"/>
            <w:gridSpan w:val="3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B5B8E" w:rsidRPr="003C7473" w:rsidRDefault="007B5B8E" w:rsidP="00C06A47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合宜</w:t>
            </w:r>
          </w:p>
        </w:tc>
      </w:tr>
      <w:tr w:rsidR="007B5B8E" w:rsidRPr="003C7473" w:rsidTr="00C06A47">
        <w:trPr>
          <w:cantSplit/>
          <w:trHeight w:val="333"/>
        </w:trPr>
        <w:tc>
          <w:tcPr>
            <w:tcW w:w="4498" w:type="dxa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B5B8E" w:rsidRPr="003C7473" w:rsidRDefault="007B5B8E" w:rsidP="00C06A47">
            <w:pPr>
              <w:adjustRightInd w:val="0"/>
              <w:snapToGrid w:val="0"/>
              <w:spacing w:line="400" w:lineRule="exact"/>
              <w:ind w:left="554" w:hangingChars="198" w:hanging="55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9-7 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性別目標說明之合宜性</w:t>
            </w:r>
          </w:p>
        </w:tc>
        <w:tc>
          <w:tcPr>
            <w:tcW w:w="5249" w:type="dxa"/>
            <w:gridSpan w:val="3"/>
            <w:tcBorders>
              <w:right w:val="thinThickSmallGap" w:sz="18" w:space="0" w:color="auto"/>
            </w:tcBorders>
            <w:shd w:val="clear" w:color="auto" w:fill="auto"/>
          </w:tcPr>
          <w:p w:rsidR="007B5B8E" w:rsidRDefault="007B5B8E" w:rsidP="00C06A47">
            <w:r w:rsidRPr="000F425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合宜</w:t>
            </w:r>
          </w:p>
        </w:tc>
      </w:tr>
      <w:tr w:rsidR="007B5B8E" w:rsidRPr="003C7473" w:rsidTr="00C06A47">
        <w:trPr>
          <w:cantSplit/>
          <w:trHeight w:val="333"/>
        </w:trPr>
        <w:tc>
          <w:tcPr>
            <w:tcW w:w="4498" w:type="dxa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B5B8E" w:rsidRPr="003C7473" w:rsidRDefault="007B5B8E" w:rsidP="00C06A47">
            <w:pPr>
              <w:adjustRightInd w:val="0"/>
              <w:snapToGrid w:val="0"/>
              <w:spacing w:line="400" w:lineRule="exact"/>
              <w:ind w:left="504" w:hangingChars="180" w:hanging="50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8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性別參與情形或改善方法之合宜性</w:t>
            </w:r>
          </w:p>
        </w:tc>
        <w:tc>
          <w:tcPr>
            <w:tcW w:w="5249" w:type="dxa"/>
            <w:gridSpan w:val="3"/>
            <w:tcBorders>
              <w:right w:val="thinThickSmallGap" w:sz="18" w:space="0" w:color="auto"/>
            </w:tcBorders>
            <w:shd w:val="clear" w:color="auto" w:fill="auto"/>
          </w:tcPr>
          <w:p w:rsidR="007B5B8E" w:rsidRDefault="007B5B8E" w:rsidP="00C06A47">
            <w:r w:rsidRPr="000F425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合宜</w:t>
            </w:r>
          </w:p>
        </w:tc>
      </w:tr>
      <w:tr w:rsidR="007B5B8E" w:rsidRPr="003C7473" w:rsidTr="00C06A47">
        <w:trPr>
          <w:cantSplit/>
          <w:trHeight w:val="333"/>
        </w:trPr>
        <w:tc>
          <w:tcPr>
            <w:tcW w:w="4498" w:type="dxa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B5B8E" w:rsidRPr="003C7473" w:rsidRDefault="007B5B8E" w:rsidP="00C06A47">
            <w:pPr>
              <w:adjustRightInd w:val="0"/>
              <w:snapToGrid w:val="0"/>
              <w:spacing w:line="400" w:lineRule="exact"/>
              <w:ind w:left="554" w:hangingChars="198" w:hanging="55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9-9 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受益對象之合宜性</w:t>
            </w:r>
          </w:p>
        </w:tc>
        <w:tc>
          <w:tcPr>
            <w:tcW w:w="5249" w:type="dxa"/>
            <w:gridSpan w:val="3"/>
            <w:tcBorders>
              <w:right w:val="thinThickSmallGap" w:sz="18" w:space="0" w:color="auto"/>
            </w:tcBorders>
            <w:shd w:val="clear" w:color="auto" w:fill="auto"/>
          </w:tcPr>
          <w:p w:rsidR="007B5B8E" w:rsidRDefault="007B5B8E" w:rsidP="00C06A47">
            <w:r w:rsidRPr="000F425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合宜</w:t>
            </w:r>
          </w:p>
        </w:tc>
      </w:tr>
      <w:tr w:rsidR="007B5B8E" w:rsidRPr="003C7473" w:rsidTr="00C06A47">
        <w:trPr>
          <w:cantSplit/>
          <w:trHeight w:val="333"/>
        </w:trPr>
        <w:tc>
          <w:tcPr>
            <w:tcW w:w="4498" w:type="dxa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B5B8E" w:rsidRPr="003C7473" w:rsidRDefault="007B5B8E" w:rsidP="00C06A47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9-10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資源與過程說明之合宜性</w:t>
            </w:r>
          </w:p>
        </w:tc>
        <w:tc>
          <w:tcPr>
            <w:tcW w:w="5249" w:type="dxa"/>
            <w:gridSpan w:val="3"/>
            <w:tcBorders>
              <w:right w:val="thinThickSmallGap" w:sz="18" w:space="0" w:color="auto"/>
            </w:tcBorders>
            <w:shd w:val="clear" w:color="auto" w:fill="auto"/>
          </w:tcPr>
          <w:p w:rsidR="007B5B8E" w:rsidRDefault="007B5B8E" w:rsidP="00C06A47">
            <w:r w:rsidRPr="00937C4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合宜</w:t>
            </w:r>
          </w:p>
        </w:tc>
      </w:tr>
      <w:tr w:rsidR="007B5B8E" w:rsidRPr="003C7473" w:rsidTr="00C06A47">
        <w:trPr>
          <w:cantSplit/>
          <w:trHeight w:val="333"/>
        </w:trPr>
        <w:tc>
          <w:tcPr>
            <w:tcW w:w="4498" w:type="dxa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B5B8E" w:rsidRPr="003C7473" w:rsidRDefault="007B5B8E" w:rsidP="00C06A47">
            <w:pPr>
              <w:adjustRightInd w:val="0"/>
              <w:snapToGrid w:val="0"/>
              <w:spacing w:line="400" w:lineRule="exact"/>
              <w:ind w:left="554" w:hangingChars="198" w:hanging="55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9-11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效益評估說明之合宜性</w:t>
            </w:r>
          </w:p>
        </w:tc>
        <w:tc>
          <w:tcPr>
            <w:tcW w:w="5249" w:type="dxa"/>
            <w:gridSpan w:val="3"/>
            <w:tcBorders>
              <w:right w:val="thinThickSmallGap" w:sz="18" w:space="0" w:color="auto"/>
            </w:tcBorders>
            <w:shd w:val="clear" w:color="auto" w:fill="auto"/>
          </w:tcPr>
          <w:p w:rsidR="007B5B8E" w:rsidRDefault="007B5B8E" w:rsidP="00C06A47">
            <w:r w:rsidRPr="00937C4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合宜</w:t>
            </w:r>
          </w:p>
        </w:tc>
      </w:tr>
      <w:tr w:rsidR="007B5B8E" w:rsidRPr="003C7473" w:rsidTr="00C06A47">
        <w:trPr>
          <w:cantSplit/>
          <w:trHeight w:val="333"/>
        </w:trPr>
        <w:tc>
          <w:tcPr>
            <w:tcW w:w="4498" w:type="dxa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B5B8E" w:rsidRPr="003C7473" w:rsidRDefault="007B5B8E" w:rsidP="00C06A47">
            <w:pPr>
              <w:adjustRightInd w:val="0"/>
              <w:snapToGrid w:val="0"/>
              <w:spacing w:line="400" w:lineRule="exact"/>
              <w:ind w:left="554" w:hangingChars="198" w:hanging="55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9-12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綜合性檢視意見</w:t>
            </w:r>
          </w:p>
        </w:tc>
        <w:tc>
          <w:tcPr>
            <w:tcW w:w="5249" w:type="dxa"/>
            <w:gridSpan w:val="3"/>
            <w:tcBorders>
              <w:right w:val="thinThickSmallGap" w:sz="18" w:space="0" w:color="auto"/>
            </w:tcBorders>
            <w:shd w:val="clear" w:color="auto" w:fill="auto"/>
          </w:tcPr>
          <w:p w:rsidR="007B5B8E" w:rsidRDefault="007B5B8E" w:rsidP="00C06A47">
            <w:r w:rsidRPr="00937C4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合宜</w:t>
            </w:r>
          </w:p>
        </w:tc>
      </w:tr>
      <w:tr w:rsidR="007B5B8E" w:rsidRPr="003C7473" w:rsidTr="00C06A47">
        <w:trPr>
          <w:cantSplit/>
          <w:trHeight w:val="446"/>
        </w:trPr>
        <w:tc>
          <w:tcPr>
            <w:tcW w:w="9747" w:type="dxa"/>
            <w:gridSpan w:val="5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B5B8E" w:rsidRPr="003C7473" w:rsidRDefault="007B5B8E" w:rsidP="00C06A47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747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（三）參與時機及方式之合宜性</w:t>
            </w:r>
          </w:p>
        </w:tc>
      </w:tr>
      <w:tr w:rsidR="007B5B8E" w:rsidRPr="003C7473" w:rsidTr="00C06A47">
        <w:trPr>
          <w:cantSplit/>
          <w:trHeight w:val="1981"/>
        </w:trPr>
        <w:tc>
          <w:tcPr>
            <w:tcW w:w="9747" w:type="dxa"/>
            <w:gridSpan w:val="5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7B5B8E" w:rsidRPr="003C7473" w:rsidRDefault="007B5B8E" w:rsidP="00C06A47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本人同意恪遵保密義務，未經部會同意不得逕自對外公開所評估之計畫草案。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（簽章，簽名或打字皆可）</w:t>
            </w:r>
            <w:r w:rsidRPr="003C747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</w:t>
            </w:r>
          </w:p>
        </w:tc>
      </w:tr>
    </w:tbl>
    <w:p w:rsidR="007B5B8E" w:rsidRPr="000032EF" w:rsidRDefault="007B5B8E" w:rsidP="007B5B8E">
      <w:pPr>
        <w:widowControl/>
        <w:spacing w:afterLines="25" w:after="90" w:line="4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8507AD">
        <w:rPr>
          <w:rFonts w:ascii="Times New Roman" w:hAnsi="Times New Roman" w:cs="Times New Roman"/>
          <w:color w:val="000000" w:themeColor="text1"/>
        </w:rPr>
        <w:br w:type="page"/>
      </w:r>
      <w:r w:rsidRPr="000032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lastRenderedPageBreak/>
        <w:t>【第三部分－評估結果】本部分由機關人員填寫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964"/>
        <w:gridCol w:w="1330"/>
        <w:gridCol w:w="6268"/>
      </w:tblGrid>
      <w:tr w:rsidR="007B5B8E" w:rsidRPr="000032EF" w:rsidTr="00C06A47">
        <w:trPr>
          <w:jc w:val="center"/>
        </w:trPr>
        <w:tc>
          <w:tcPr>
            <w:tcW w:w="9562" w:type="dxa"/>
            <w:gridSpan w:val="3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B5B8E" w:rsidRPr="000032EF" w:rsidRDefault="007B5B8E" w:rsidP="00C06A47">
            <w:pPr>
              <w:spacing w:line="400" w:lineRule="exact"/>
              <w:ind w:left="1962" w:hangingChars="700" w:hanging="196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032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拾、評估結果</w:t>
            </w:r>
            <w:r w:rsidRPr="00003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</w:p>
          <w:p w:rsidR="007B5B8E" w:rsidRPr="000032EF" w:rsidRDefault="007B5B8E" w:rsidP="00C06A4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03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請填表人依據性別平等專家學者之檢視意見提出綜合說明，包括對「第二部分、程序參與」主要意見參</w:t>
            </w:r>
            <w:proofErr w:type="gramStart"/>
            <w:r w:rsidRPr="00003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採</w:t>
            </w:r>
            <w:proofErr w:type="gramEnd"/>
            <w:r w:rsidRPr="00003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情形、採納意見之計畫調整情形、無法採納意見之理由或替代規劃等。</w:t>
            </w:r>
          </w:p>
        </w:tc>
      </w:tr>
      <w:tr w:rsidR="007B5B8E" w:rsidRPr="000032EF" w:rsidTr="00C06A47">
        <w:trPr>
          <w:jc w:val="center"/>
        </w:trPr>
        <w:tc>
          <w:tcPr>
            <w:tcW w:w="3294" w:type="dxa"/>
            <w:gridSpan w:val="2"/>
            <w:tcBorders>
              <w:left w:val="thinThickSmallGap" w:sz="18" w:space="0" w:color="auto"/>
            </w:tcBorders>
            <w:vAlign w:val="center"/>
          </w:tcPr>
          <w:p w:rsidR="007B5B8E" w:rsidRPr="000032EF" w:rsidRDefault="007B5B8E" w:rsidP="00C06A47">
            <w:pPr>
              <w:adjustRightInd w:val="0"/>
              <w:snapToGrid w:val="0"/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03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10-1</w:t>
            </w:r>
            <w:r w:rsidRPr="00003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評估結果之綜合說明</w:t>
            </w:r>
          </w:p>
        </w:tc>
        <w:tc>
          <w:tcPr>
            <w:tcW w:w="6268" w:type="dxa"/>
            <w:tcBorders>
              <w:right w:val="thinThickSmallGap" w:sz="18" w:space="0" w:color="auto"/>
            </w:tcBorders>
          </w:tcPr>
          <w:p w:rsidR="007B5B8E" w:rsidRDefault="007B5B8E" w:rsidP="00C06A47">
            <w:pPr>
              <w:rPr>
                <w:rFonts w:ascii="標楷體" w:eastAsia="標楷體" w:hAnsi="標楷體"/>
              </w:rPr>
            </w:pPr>
            <w:r w:rsidRPr="00D6649F">
              <w:rPr>
                <w:rFonts w:ascii="標楷體" w:eastAsia="標楷體" w:hAnsi="標楷體"/>
              </w:rPr>
              <w:t>本計畫</w:t>
            </w:r>
            <w:r w:rsidRPr="00D6649F">
              <w:rPr>
                <w:rFonts w:ascii="標楷體" w:eastAsia="標楷體" w:hAnsi="標楷體" w:hint="eastAsia"/>
              </w:rPr>
              <w:t>從現有農業優勢，完善二級產業的加工設施，並建立穩定通路銷售機制的三級產業，結合目前部落觀光熱潮，導入產業觀光價值，形成部落桂竹筍六級化產業的未來</w:t>
            </w:r>
            <w:r>
              <w:rPr>
                <w:rFonts w:ascii="標楷體" w:eastAsia="標楷體" w:hAnsi="標楷體"/>
              </w:rPr>
              <w:t>。</w:t>
            </w:r>
            <w:r w:rsidRPr="00FB4F24">
              <w:rPr>
                <w:rFonts w:ascii="標楷體" w:eastAsia="標楷體" w:hAnsi="標楷體"/>
              </w:rPr>
              <w:t>並未涉及性別相關議題，故目前尚無建議</w:t>
            </w:r>
            <w:r>
              <w:rPr>
                <w:rFonts w:ascii="標楷體" w:eastAsia="標楷體" w:hAnsi="標楷體"/>
              </w:rPr>
              <w:t>。</w:t>
            </w:r>
          </w:p>
          <w:p w:rsidR="007B5B8E" w:rsidRPr="00D6649F" w:rsidRDefault="007B5B8E" w:rsidP="00C06A47">
            <w:pPr>
              <w:rPr>
                <w:rFonts w:ascii="標楷體" w:eastAsia="標楷體" w:hAnsi="標楷體"/>
              </w:rPr>
            </w:pPr>
          </w:p>
        </w:tc>
      </w:tr>
      <w:tr w:rsidR="007B5B8E" w:rsidRPr="000032EF" w:rsidTr="00C06A47">
        <w:trPr>
          <w:jc w:val="center"/>
        </w:trPr>
        <w:tc>
          <w:tcPr>
            <w:tcW w:w="1964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7B5B8E" w:rsidRPr="000032EF" w:rsidRDefault="007B5B8E" w:rsidP="00C06A47">
            <w:pPr>
              <w:adjustRightInd w:val="0"/>
              <w:snapToGrid w:val="0"/>
              <w:spacing w:line="40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10-2</w:t>
            </w:r>
            <w:r w:rsidRPr="00003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參</w:t>
            </w:r>
            <w:proofErr w:type="gramStart"/>
            <w:r w:rsidRPr="00003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採</w:t>
            </w:r>
            <w:proofErr w:type="gramEnd"/>
            <w:r w:rsidRPr="00003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情形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5B8E" w:rsidRPr="000032EF" w:rsidRDefault="007B5B8E" w:rsidP="00C06A47">
            <w:pPr>
              <w:adjustRightInd w:val="0"/>
              <w:snapToGrid w:val="0"/>
              <w:spacing w:line="400" w:lineRule="exact"/>
              <w:ind w:leftChars="-18" w:left="713" w:rightChars="-45" w:right="-108" w:hangingChars="270" w:hanging="756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</w:pPr>
            <w:r w:rsidRPr="000032E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  <w:sym w:font="Webdings" w:char="F063"/>
            </w:r>
            <w:r w:rsidRPr="000032E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  <w:t>參</w:t>
            </w:r>
            <w:proofErr w:type="gramStart"/>
            <w:r w:rsidRPr="000032E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  <w:t>採</w:t>
            </w:r>
            <w:proofErr w:type="gramEnd"/>
          </w:p>
        </w:tc>
        <w:tc>
          <w:tcPr>
            <w:tcW w:w="6268" w:type="dxa"/>
            <w:tcBorders>
              <w:right w:val="thinThickSmallGap" w:sz="18" w:space="0" w:color="auto"/>
            </w:tcBorders>
          </w:tcPr>
          <w:p w:rsidR="007B5B8E" w:rsidRPr="000032EF" w:rsidRDefault="007B5B8E" w:rsidP="00C06A47">
            <w:pPr>
              <w:adjustRightInd w:val="0"/>
              <w:snapToGrid w:val="0"/>
              <w:spacing w:line="400" w:lineRule="exact"/>
              <w:ind w:rightChars="-45" w:right="-108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</w:pPr>
            <w:r w:rsidRPr="000032E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  <w:t>(</w:t>
            </w:r>
            <w:r w:rsidRPr="000032E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  <w:t>請說明採納意見後之計畫調整</w:t>
            </w:r>
            <w:r w:rsidRPr="000032E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  <w:t>)</w:t>
            </w:r>
          </w:p>
          <w:p w:rsidR="007B5B8E" w:rsidRPr="000032EF" w:rsidRDefault="007B5B8E" w:rsidP="00C06A47">
            <w:pPr>
              <w:adjustRightInd w:val="0"/>
              <w:snapToGrid w:val="0"/>
              <w:spacing w:line="400" w:lineRule="exact"/>
              <w:ind w:rightChars="-45" w:right="-108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</w:pPr>
          </w:p>
          <w:p w:rsidR="007B5B8E" w:rsidRDefault="007B5B8E" w:rsidP="00C06A47">
            <w:pPr>
              <w:adjustRightInd w:val="0"/>
              <w:snapToGrid w:val="0"/>
              <w:spacing w:line="400" w:lineRule="exact"/>
              <w:ind w:rightChars="-45" w:right="-108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</w:pPr>
          </w:p>
          <w:p w:rsidR="007B5B8E" w:rsidRPr="000032EF" w:rsidRDefault="007B5B8E" w:rsidP="00C06A47">
            <w:pPr>
              <w:adjustRightInd w:val="0"/>
              <w:snapToGrid w:val="0"/>
              <w:spacing w:line="400" w:lineRule="exact"/>
              <w:ind w:rightChars="-45" w:right="-108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</w:tr>
      <w:tr w:rsidR="007B5B8E" w:rsidRPr="000032EF" w:rsidTr="00C06A47">
        <w:trPr>
          <w:jc w:val="center"/>
        </w:trPr>
        <w:tc>
          <w:tcPr>
            <w:tcW w:w="196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7B5B8E" w:rsidRPr="000032EF" w:rsidRDefault="007B5B8E" w:rsidP="00C06A47">
            <w:pPr>
              <w:adjustRightInd w:val="0"/>
              <w:snapToGrid w:val="0"/>
              <w:spacing w:line="400" w:lineRule="exact"/>
              <w:ind w:leftChars="22" w:left="495" w:rightChars="-45" w:right="-108" w:hangingChars="158" w:hanging="44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5B8E" w:rsidRPr="000032EF" w:rsidRDefault="007B5B8E" w:rsidP="00C06A47">
            <w:pPr>
              <w:adjustRightInd w:val="0"/>
              <w:snapToGrid w:val="0"/>
              <w:spacing w:line="400" w:lineRule="exact"/>
              <w:ind w:leftChars="-18" w:left="747" w:rightChars="-45" w:right="-108" w:hangingChars="282" w:hanging="790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新細明體" w:eastAsia="新細明體" w:hAnsi="新細明體" w:cs="Times New Roman" w:hint="eastAsia"/>
                <w:color w:val="FF0000"/>
                <w:sz w:val="28"/>
                <w:szCs w:val="28"/>
                <w:u w:val="single"/>
              </w:rPr>
              <w:t>■</w:t>
            </w:r>
            <w:r w:rsidRPr="000032E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  <w:t>未參</w:t>
            </w:r>
            <w:proofErr w:type="gramStart"/>
            <w:r w:rsidRPr="000032E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  <w:t>採</w:t>
            </w:r>
            <w:proofErr w:type="gramEnd"/>
          </w:p>
        </w:tc>
        <w:tc>
          <w:tcPr>
            <w:tcW w:w="6268" w:type="dxa"/>
            <w:tcBorders>
              <w:right w:val="thinThickSmallGap" w:sz="18" w:space="0" w:color="auto"/>
            </w:tcBorders>
          </w:tcPr>
          <w:p w:rsidR="007B5B8E" w:rsidRDefault="007B5B8E" w:rsidP="00C06A47">
            <w:pPr>
              <w:rPr>
                <w:rFonts w:ascii="標楷體" w:eastAsia="標楷體" w:hAnsi="標楷體"/>
              </w:rPr>
            </w:pPr>
            <w:r w:rsidRPr="00D6649F">
              <w:rPr>
                <w:rFonts w:ascii="標楷體" w:eastAsia="標楷體" w:hAnsi="標楷體"/>
              </w:rPr>
              <w:t>本計畫</w:t>
            </w:r>
            <w:r w:rsidRPr="00D6649F">
              <w:rPr>
                <w:rFonts w:ascii="標楷體" w:eastAsia="標楷體" w:hAnsi="標楷體" w:hint="eastAsia"/>
              </w:rPr>
              <w:t>從現有農業優勢，完善二級產業的加工設施，並建立穩定通路銷售機制的三級產業，結合目前部落觀光熱潮，導入產業觀光價值，形成部落桂竹筍六級化產業的未來</w:t>
            </w:r>
            <w:r>
              <w:rPr>
                <w:rFonts w:ascii="標楷體" w:eastAsia="標楷體" w:hAnsi="標楷體"/>
              </w:rPr>
              <w:t>。</w:t>
            </w:r>
            <w:r w:rsidRPr="00FB4F24">
              <w:rPr>
                <w:rFonts w:ascii="標楷體" w:eastAsia="標楷體" w:hAnsi="標楷體"/>
              </w:rPr>
              <w:t>並未涉及性別相關議題，故目前尚無建議</w:t>
            </w:r>
            <w:r>
              <w:rPr>
                <w:rFonts w:ascii="標楷體" w:eastAsia="標楷體" w:hAnsi="標楷體"/>
              </w:rPr>
              <w:t>。</w:t>
            </w:r>
          </w:p>
          <w:p w:rsidR="007B5B8E" w:rsidRPr="00D6649F" w:rsidRDefault="007B5B8E" w:rsidP="00C06A47">
            <w:pPr>
              <w:rPr>
                <w:rFonts w:ascii="標楷體" w:eastAsia="標楷體" w:hAnsi="標楷體"/>
              </w:rPr>
            </w:pPr>
          </w:p>
        </w:tc>
      </w:tr>
      <w:tr w:rsidR="007B5B8E" w:rsidRPr="000032EF" w:rsidTr="00C06A47">
        <w:trPr>
          <w:trHeight w:val="1717"/>
          <w:jc w:val="center"/>
        </w:trPr>
        <w:tc>
          <w:tcPr>
            <w:tcW w:w="9562" w:type="dxa"/>
            <w:gridSpan w:val="3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5B8E" w:rsidRPr="000032EF" w:rsidRDefault="007B5B8E" w:rsidP="00C06A47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03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10-3</w:t>
            </w:r>
            <w:r w:rsidRPr="00003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通知程序參與之專家學者本計畫的評估結果：</w:t>
            </w:r>
          </w:p>
          <w:p w:rsidR="007B5B8E" w:rsidRDefault="007B5B8E" w:rsidP="00C06A47">
            <w:pPr>
              <w:adjustRightInd w:val="0"/>
              <w:snapToGrid w:val="0"/>
              <w:spacing w:line="40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003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已於</w:t>
            </w:r>
            <w:r w:rsidRPr="00003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110 </w:t>
            </w:r>
            <w:r w:rsidRPr="00003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003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7 </w:t>
            </w:r>
            <w:r w:rsidRPr="00003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003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858A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30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003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日將「評估結果」以下列方式通知程序參與者知悉</w:t>
            </w:r>
          </w:p>
          <w:p w:rsidR="007B5B8E" w:rsidRPr="000032EF" w:rsidRDefault="007B5B8E" w:rsidP="00C06A47">
            <w:pPr>
              <w:adjustRightInd w:val="0"/>
              <w:snapToGrid w:val="0"/>
              <w:spacing w:line="40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ebdings" w:char="F063"/>
            </w:r>
            <w:r w:rsidRPr="00003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傳真</w:t>
            </w:r>
            <w:r w:rsidRPr="00003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ebdings" w:char="F063"/>
            </w:r>
            <w:r w:rsidRPr="00003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e-mail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ebdings" w:char="F063"/>
            </w:r>
            <w:r w:rsidRPr="00003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郵寄</w:t>
            </w:r>
            <w:r w:rsidRPr="00003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8"/>
              </w:rPr>
              <w:t>■</w:t>
            </w:r>
            <w:r w:rsidRPr="00003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其他：</w:t>
            </w:r>
            <w:r w:rsidRPr="007B5B8E">
              <w:rPr>
                <w:rFonts w:ascii="Times New Roman" w:eastAsia="標楷體" w:hAnsi="Times New Roman" w:cs="Times New Roman"/>
                <w:sz w:val="28"/>
                <w:szCs w:val="28"/>
              </w:rPr>
              <w:t>召開性</w:t>
            </w:r>
            <w:r w:rsidRPr="007B5B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別平等</w:t>
            </w:r>
            <w:r w:rsidRPr="007B5B8E">
              <w:rPr>
                <w:rFonts w:ascii="Times New Roman" w:eastAsia="標楷體" w:hAnsi="Times New Roman" w:cs="Times New Roman"/>
                <w:sz w:val="28"/>
                <w:szCs w:val="28"/>
              </w:rPr>
              <w:t>專案小組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會議</w:t>
            </w:r>
          </w:p>
          <w:p w:rsidR="007B5B8E" w:rsidRPr="000032EF" w:rsidRDefault="007B5B8E" w:rsidP="00C06A47">
            <w:pPr>
              <w:adjustRightInd w:val="0"/>
              <w:snapToGrid w:val="0"/>
              <w:spacing w:line="400" w:lineRule="exact"/>
              <w:ind w:left="14" w:hangingChars="5" w:hanging="14"/>
              <w:jc w:val="both"/>
              <w:rPr>
                <w:rFonts w:ascii="Times New Roman" w:eastAsia="標楷體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B5B8E" w:rsidRPr="000032EF" w:rsidRDefault="007B5B8E" w:rsidP="00C06A47">
            <w:pPr>
              <w:adjustRightInd w:val="0"/>
              <w:snapToGrid w:val="0"/>
              <w:spacing w:line="400" w:lineRule="exact"/>
              <w:ind w:left="14" w:hangingChars="5" w:hanging="14"/>
              <w:jc w:val="both"/>
              <w:rPr>
                <w:rFonts w:ascii="Times New Roman" w:eastAsia="標楷體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color w:val="000000" w:themeColor="text1"/>
                <w:sz w:val="28"/>
                <w:szCs w:val="28"/>
              </w:rPr>
              <w:t xml:space="preserve">    </w:t>
            </w:r>
            <w:r w:rsidRPr="000032EF">
              <w:rPr>
                <w:rFonts w:ascii="Times New Roman" w:eastAsia="標楷體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0032EF">
              <w:rPr>
                <w:rFonts w:ascii="Times New Roman" w:eastAsia="標楷體" w:hAnsi="Times New Roman" w:cs="Times New Roman"/>
                <w:i/>
                <w:color w:val="000000" w:themeColor="text1"/>
                <w:sz w:val="28"/>
                <w:szCs w:val="28"/>
              </w:rPr>
              <w:t>請填寫日期及勾選通知方式，未填寫視同程序未完成</w:t>
            </w:r>
            <w:r w:rsidRPr="000032EF">
              <w:rPr>
                <w:rFonts w:ascii="Times New Roman" w:eastAsia="標楷體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7B5B8E" w:rsidRPr="000032EF" w:rsidTr="00C06A47">
        <w:trPr>
          <w:trHeight w:val="1336"/>
          <w:jc w:val="center"/>
        </w:trPr>
        <w:tc>
          <w:tcPr>
            <w:tcW w:w="9562" w:type="dxa"/>
            <w:gridSpan w:val="3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7B5B8E" w:rsidRDefault="007B5B8E" w:rsidP="00C06A47">
            <w:pPr>
              <w:adjustRightInd w:val="0"/>
              <w:snapToGrid w:val="0"/>
              <w:spacing w:line="400" w:lineRule="exact"/>
              <w:ind w:rightChars="-50" w:right="-120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</w:pPr>
            <w:r w:rsidRPr="000032E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  <w:t xml:space="preserve">10-4 </w:t>
            </w:r>
            <w:r>
              <w:rPr>
                <w:rFonts w:ascii="新細明體" w:eastAsia="新細明體" w:hAnsi="新細明體" w:cs="Times New Roman" w:hint="eastAsia"/>
                <w:color w:val="FF0000"/>
                <w:sz w:val="28"/>
                <w:szCs w:val="28"/>
                <w:u w:val="single"/>
              </w:rPr>
              <w:t>■</w:t>
            </w:r>
            <w:r w:rsidRPr="000032E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  <w:t>本案已提報各單位性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</w:rPr>
              <w:t>別平等</w:t>
            </w:r>
            <w:r w:rsidRPr="000032E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  <w:t>專案小組</w:t>
            </w:r>
            <w:proofErr w:type="gramStart"/>
            <w:r w:rsidRPr="000032E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  <w:t>複</w:t>
            </w:r>
            <w:proofErr w:type="gramEnd"/>
            <w:r w:rsidRPr="000032E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  <w:t>審及修正</w:t>
            </w:r>
          </w:p>
          <w:p w:rsidR="007B5B8E" w:rsidRPr="000032EF" w:rsidRDefault="007B5B8E" w:rsidP="00C06A47">
            <w:pPr>
              <w:adjustRightInd w:val="0"/>
              <w:snapToGrid w:val="0"/>
              <w:spacing w:line="400" w:lineRule="exact"/>
              <w:ind w:firstLineChars="300" w:firstLine="840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</w:pPr>
            <w:r w:rsidRPr="000032E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  <w:t>會議日期：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</w:rPr>
              <w:t>110</w:t>
            </w:r>
            <w:r w:rsidRPr="000032E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  <w:t>年</w:t>
            </w:r>
            <w:r w:rsidRPr="000032E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</w:rPr>
              <w:t>7</w:t>
            </w:r>
            <w:r w:rsidRPr="000032E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Pr="000032E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  <w:t>月</w:t>
            </w:r>
            <w:r w:rsidRPr="000032E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066E4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</w:rPr>
              <w:t>30</w:t>
            </w:r>
            <w:r w:rsidR="00066E4D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Pr="000032E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  <w:t>日</w:t>
            </w:r>
          </w:p>
          <w:p w:rsidR="007B5B8E" w:rsidRDefault="007B5B8E" w:rsidP="00C06A47">
            <w:pPr>
              <w:adjustRightInd w:val="0"/>
              <w:snapToGrid w:val="0"/>
              <w:spacing w:line="400" w:lineRule="exact"/>
              <w:ind w:rightChars="-50" w:right="-120"/>
              <w:rPr>
                <w:rFonts w:ascii="Times New Roman" w:eastAsia="標楷體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B5B8E" w:rsidRPr="000032EF" w:rsidRDefault="007B5B8E" w:rsidP="00C06A47">
            <w:pPr>
              <w:adjustRightInd w:val="0"/>
              <w:snapToGrid w:val="0"/>
              <w:spacing w:line="400" w:lineRule="exact"/>
              <w:ind w:rightChars="-50" w:right="-120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</w:pPr>
            <w:r w:rsidRPr="000032EF">
              <w:rPr>
                <w:rFonts w:ascii="Times New Roman" w:eastAsia="標楷體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i/>
                <w:color w:val="000000" w:themeColor="text1"/>
                <w:sz w:val="28"/>
                <w:szCs w:val="28"/>
              </w:rPr>
              <w:t xml:space="preserve">   </w:t>
            </w:r>
            <w:r w:rsidRPr="000032EF"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  <w:u w:val="single"/>
              </w:rPr>
              <w:t>(</w:t>
            </w:r>
            <w:r w:rsidRPr="000032EF"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  <w:u w:val="single"/>
              </w:rPr>
              <w:t>請填寫會議日期，未填寫視同</w:t>
            </w:r>
            <w:r>
              <w:rPr>
                <w:rFonts w:ascii="Times New Roman" w:eastAsia="標楷體" w:hAnsi="Times New Roman" w:cs="Times New Roman" w:hint="eastAsia"/>
                <w:i/>
                <w:color w:val="FF0000"/>
                <w:sz w:val="28"/>
                <w:szCs w:val="28"/>
                <w:u w:val="single"/>
              </w:rPr>
              <w:t>程序</w:t>
            </w:r>
            <w:r w:rsidRPr="000032EF"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  <w:u w:val="single"/>
              </w:rPr>
              <w:t>未完成</w:t>
            </w:r>
            <w:r w:rsidRPr="000032EF"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  <w:u w:val="single"/>
              </w:rPr>
              <w:t>)</w:t>
            </w:r>
          </w:p>
        </w:tc>
      </w:tr>
    </w:tbl>
    <w:p w:rsidR="007B5B8E" w:rsidRPr="008507AD" w:rsidRDefault="007B5B8E" w:rsidP="007B5B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B5B8E" w:rsidRPr="003D7743" w:rsidRDefault="007B5B8E" w:rsidP="007B5B8E">
      <w:pPr>
        <w:widowControl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7B5B8E" w:rsidRPr="007B5B8E" w:rsidRDefault="007B5B8E" w:rsidP="00E44CFB">
      <w:pPr>
        <w:widowControl/>
        <w:spacing w:line="44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sectPr w:rsidR="007B5B8E" w:rsidRPr="007B5B8E" w:rsidSect="00473CBF">
      <w:footerReference w:type="default" r:id="rId11"/>
      <w:pgSz w:w="11906" w:h="16838" w:code="9"/>
      <w:pgMar w:top="1134" w:right="1134" w:bottom="1134" w:left="1134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50" w:rsidRDefault="00392350" w:rsidP="001B4AD1">
      <w:r>
        <w:separator/>
      </w:r>
    </w:p>
  </w:endnote>
  <w:endnote w:type="continuationSeparator" w:id="0">
    <w:p w:rsidR="00392350" w:rsidRDefault="00392350" w:rsidP="001B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77166"/>
      <w:docPartObj>
        <w:docPartGallery w:val="Page Numbers (Bottom of Page)"/>
        <w:docPartUnique/>
      </w:docPartObj>
    </w:sdtPr>
    <w:sdtEndPr/>
    <w:sdtContent>
      <w:p w:rsidR="001D0AC5" w:rsidRDefault="00D6043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8A4" w:rsidRPr="001858A4">
          <w:rPr>
            <w:noProof/>
            <w:lang w:val="zh-TW"/>
          </w:rPr>
          <w:t>9</w:t>
        </w:r>
        <w:r>
          <w:rPr>
            <w:noProof/>
            <w:lang w:val="zh-TW"/>
          </w:rPr>
          <w:fldChar w:fldCharType="end"/>
        </w:r>
      </w:p>
    </w:sdtContent>
  </w:sdt>
  <w:p w:rsidR="001D0AC5" w:rsidRDefault="001D0A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50" w:rsidRDefault="00392350" w:rsidP="001B4AD1">
      <w:r>
        <w:separator/>
      </w:r>
    </w:p>
  </w:footnote>
  <w:footnote w:type="continuationSeparator" w:id="0">
    <w:p w:rsidR="00392350" w:rsidRDefault="00392350" w:rsidP="001B4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957"/>
    <w:multiLevelType w:val="hybridMultilevel"/>
    <w:tmpl w:val="29B0A3A4"/>
    <w:lvl w:ilvl="0" w:tplc="6DB8920E">
      <w:start w:val="1"/>
      <w:numFmt w:val="taiwaneseCountingThousand"/>
      <w:lvlText w:val="(%1)"/>
      <w:lvlJc w:val="left"/>
      <w:pPr>
        <w:ind w:left="1027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1">
    <w:nsid w:val="063D012A"/>
    <w:multiLevelType w:val="hybridMultilevel"/>
    <w:tmpl w:val="E1203368"/>
    <w:lvl w:ilvl="0" w:tplc="7C626022">
      <w:start w:val="1"/>
      <w:numFmt w:val="decimal"/>
      <w:lvlText w:val="%1、"/>
      <w:lvlJc w:val="left"/>
      <w:pPr>
        <w:ind w:left="851" w:hanging="397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78A5BBE"/>
    <w:multiLevelType w:val="hybridMultilevel"/>
    <w:tmpl w:val="46ACA41E"/>
    <w:lvl w:ilvl="0" w:tplc="C332DA00">
      <w:start w:val="1"/>
      <w:numFmt w:val="taiwaneseCountingThousand"/>
      <w:lvlText w:val="(%1)"/>
      <w:lvlJc w:val="left"/>
      <w:pPr>
        <w:ind w:left="10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3">
    <w:nsid w:val="0A0479B8"/>
    <w:multiLevelType w:val="multilevel"/>
    <w:tmpl w:val="C0F2997E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660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08" w:hanging="1800"/>
      </w:pPr>
      <w:rPr>
        <w:rFonts w:hint="default"/>
      </w:rPr>
    </w:lvl>
  </w:abstractNum>
  <w:abstractNum w:abstractNumId="4">
    <w:nsid w:val="11B92ACB"/>
    <w:multiLevelType w:val="hybridMultilevel"/>
    <w:tmpl w:val="932225BE"/>
    <w:lvl w:ilvl="0" w:tplc="DF3238FC">
      <w:start w:val="2"/>
      <w:numFmt w:val="decimal"/>
      <w:lvlText w:val="%1、"/>
      <w:lvlJc w:val="left"/>
      <w:pPr>
        <w:ind w:left="622" w:hanging="48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19021906"/>
    <w:multiLevelType w:val="hybridMultilevel"/>
    <w:tmpl w:val="B9161196"/>
    <w:lvl w:ilvl="0" w:tplc="69844E00">
      <w:start w:val="1"/>
      <w:numFmt w:val="ideographLegalTraditional"/>
      <w:suff w:val="nothing"/>
      <w:lvlText w:val="%1、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046C4D"/>
    <w:multiLevelType w:val="hybridMultilevel"/>
    <w:tmpl w:val="1626F562"/>
    <w:lvl w:ilvl="0" w:tplc="6414F098">
      <w:start w:val="1"/>
      <w:numFmt w:val="decimal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436716"/>
    <w:multiLevelType w:val="hybridMultilevel"/>
    <w:tmpl w:val="5E16E264"/>
    <w:lvl w:ilvl="0" w:tplc="CA04B0F2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8">
    <w:nsid w:val="200647C3"/>
    <w:multiLevelType w:val="singleLevel"/>
    <w:tmpl w:val="6A28210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</w:rPr>
    </w:lvl>
  </w:abstractNum>
  <w:abstractNum w:abstractNumId="9">
    <w:nsid w:val="2BC550C5"/>
    <w:multiLevelType w:val="singleLevel"/>
    <w:tmpl w:val="BC58191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0">
    <w:nsid w:val="2C7364C1"/>
    <w:multiLevelType w:val="hybridMultilevel"/>
    <w:tmpl w:val="7F7403E6"/>
    <w:lvl w:ilvl="0" w:tplc="DF7E94BA">
      <w:start w:val="1"/>
      <w:numFmt w:val="decimal"/>
      <w:suff w:val="nothing"/>
      <w:lvlText w:val="%1、"/>
      <w:lvlJc w:val="left"/>
      <w:pPr>
        <w:ind w:left="340" w:hanging="34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CAD4E0DE">
      <w:start w:val="5"/>
      <w:numFmt w:val="japaneseLeg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261342"/>
    <w:multiLevelType w:val="multilevel"/>
    <w:tmpl w:val="E0CA4A1C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FEA54E4"/>
    <w:multiLevelType w:val="multilevel"/>
    <w:tmpl w:val="EB966016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6AA44F1"/>
    <w:multiLevelType w:val="hybridMultilevel"/>
    <w:tmpl w:val="88606204"/>
    <w:lvl w:ilvl="0" w:tplc="CE5A0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0443E1"/>
    <w:multiLevelType w:val="multilevel"/>
    <w:tmpl w:val="A7D053BA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99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3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68" w:hanging="2160"/>
      </w:pPr>
      <w:rPr>
        <w:rFonts w:hint="default"/>
      </w:rPr>
    </w:lvl>
  </w:abstractNum>
  <w:abstractNum w:abstractNumId="15">
    <w:nsid w:val="381C49DE"/>
    <w:multiLevelType w:val="hybridMultilevel"/>
    <w:tmpl w:val="B1DCB33C"/>
    <w:lvl w:ilvl="0" w:tplc="BBA675C0">
      <w:start w:val="1"/>
      <w:numFmt w:val="decimal"/>
      <w:lvlText w:val="%1、"/>
      <w:lvlJc w:val="left"/>
      <w:pPr>
        <w:ind w:left="622" w:hanging="48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>
    <w:nsid w:val="3AA62506"/>
    <w:multiLevelType w:val="hybridMultilevel"/>
    <w:tmpl w:val="88606204"/>
    <w:lvl w:ilvl="0" w:tplc="CE5A0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6F34FA"/>
    <w:multiLevelType w:val="hybridMultilevel"/>
    <w:tmpl w:val="46ACA41E"/>
    <w:lvl w:ilvl="0" w:tplc="C332DA00">
      <w:start w:val="1"/>
      <w:numFmt w:val="taiwaneseCountingThousand"/>
      <w:lvlText w:val="(%1)"/>
      <w:lvlJc w:val="left"/>
      <w:pPr>
        <w:ind w:left="10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18">
    <w:nsid w:val="41952850"/>
    <w:multiLevelType w:val="hybridMultilevel"/>
    <w:tmpl w:val="E8A6C2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1F64719"/>
    <w:multiLevelType w:val="multilevel"/>
    <w:tmpl w:val="802476A8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660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08" w:hanging="1800"/>
      </w:pPr>
      <w:rPr>
        <w:rFonts w:hint="default"/>
      </w:rPr>
    </w:lvl>
  </w:abstractNum>
  <w:abstractNum w:abstractNumId="20">
    <w:nsid w:val="42190859"/>
    <w:multiLevelType w:val="hybridMultilevel"/>
    <w:tmpl w:val="88606204"/>
    <w:lvl w:ilvl="0" w:tplc="CE5A0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29A4C4D"/>
    <w:multiLevelType w:val="hybridMultilevel"/>
    <w:tmpl w:val="23A0F95C"/>
    <w:lvl w:ilvl="0" w:tplc="C66C9EEC">
      <w:start w:val="1"/>
      <w:numFmt w:val="decimal"/>
      <w:suff w:val="nothing"/>
      <w:lvlText w:val="%1、"/>
      <w:lvlJc w:val="left"/>
      <w:pPr>
        <w:ind w:left="397" w:hanging="397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501971"/>
    <w:multiLevelType w:val="multilevel"/>
    <w:tmpl w:val="7CE2906A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660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08" w:hanging="1800"/>
      </w:pPr>
      <w:rPr>
        <w:rFonts w:hint="default"/>
      </w:rPr>
    </w:lvl>
  </w:abstractNum>
  <w:abstractNum w:abstractNumId="23">
    <w:nsid w:val="52C0635B"/>
    <w:multiLevelType w:val="hybridMultilevel"/>
    <w:tmpl w:val="B09E2F68"/>
    <w:lvl w:ilvl="0" w:tplc="0BAABF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C6D15DA"/>
    <w:multiLevelType w:val="multilevel"/>
    <w:tmpl w:val="E8441CB4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660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08" w:hanging="1800"/>
      </w:pPr>
      <w:rPr>
        <w:rFonts w:hint="default"/>
      </w:rPr>
    </w:lvl>
  </w:abstractNum>
  <w:abstractNum w:abstractNumId="25">
    <w:nsid w:val="5E441EAF"/>
    <w:multiLevelType w:val="singleLevel"/>
    <w:tmpl w:val="CB4E112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6">
    <w:nsid w:val="5F8658B0"/>
    <w:multiLevelType w:val="hybridMultilevel"/>
    <w:tmpl w:val="456C8CE4"/>
    <w:lvl w:ilvl="0" w:tplc="96D25BCE">
      <w:start w:val="2"/>
      <w:numFmt w:val="decimal"/>
      <w:pStyle w:val="a"/>
      <w:suff w:val="nothing"/>
      <w:lvlText w:val="%1、"/>
      <w:lvlJc w:val="left"/>
      <w:pPr>
        <w:ind w:left="539" w:hanging="397"/>
      </w:pPr>
      <w:rPr>
        <w:rFonts w:ascii="標楷體" w:eastAsia="標楷體" w:hAnsi="標楷體"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2576DA6"/>
    <w:multiLevelType w:val="hybridMultilevel"/>
    <w:tmpl w:val="B09E2F68"/>
    <w:lvl w:ilvl="0" w:tplc="0BAABF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9301841"/>
    <w:multiLevelType w:val="hybridMultilevel"/>
    <w:tmpl w:val="C5084078"/>
    <w:lvl w:ilvl="0" w:tplc="EC1A3EDA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F141CC6"/>
    <w:multiLevelType w:val="multilevel"/>
    <w:tmpl w:val="4344EF70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08" w:hanging="1800"/>
      </w:pPr>
      <w:rPr>
        <w:rFonts w:hint="default"/>
      </w:rPr>
    </w:lvl>
  </w:abstractNum>
  <w:abstractNum w:abstractNumId="30">
    <w:nsid w:val="742B62EB"/>
    <w:multiLevelType w:val="hybridMultilevel"/>
    <w:tmpl w:val="D938E3D8"/>
    <w:lvl w:ilvl="0" w:tplc="93327DA8">
      <w:start w:val="1"/>
      <w:numFmt w:val="taiwaneseCountingThousand"/>
      <w:lvlText w:val="(%1)"/>
      <w:lvlJc w:val="left"/>
      <w:pPr>
        <w:ind w:left="10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6B14400"/>
    <w:multiLevelType w:val="hybridMultilevel"/>
    <w:tmpl w:val="88606204"/>
    <w:lvl w:ilvl="0" w:tplc="CE5A0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9E2C5E"/>
    <w:multiLevelType w:val="hybridMultilevel"/>
    <w:tmpl w:val="AEF2F9A4"/>
    <w:lvl w:ilvl="0" w:tplc="B0B24B78">
      <w:start w:val="1"/>
      <w:numFmt w:val="taiwaneseCountingThousand"/>
      <w:suff w:val="space"/>
      <w:lvlText w:val="%1、"/>
      <w:lvlJc w:val="left"/>
      <w:pPr>
        <w:ind w:left="452" w:hanging="45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3">
    <w:nsid w:val="791D29A2"/>
    <w:multiLevelType w:val="hybridMultilevel"/>
    <w:tmpl w:val="56CC3662"/>
    <w:lvl w:ilvl="0" w:tplc="93327DA8">
      <w:start w:val="1"/>
      <w:numFmt w:val="taiwaneseCountingThousand"/>
      <w:lvlText w:val="(%1)"/>
      <w:lvlJc w:val="left"/>
      <w:pPr>
        <w:ind w:left="1027" w:hanging="480"/>
      </w:pPr>
      <w:rPr>
        <w:rFonts w:hint="eastAsia"/>
      </w:rPr>
    </w:lvl>
    <w:lvl w:ilvl="1" w:tplc="D41CD14C">
      <w:start w:val="7"/>
      <w:numFmt w:val="taiwaneseCountingThousand"/>
      <w:lvlText w:val="%2、"/>
      <w:lvlJc w:val="left"/>
      <w:pPr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26"/>
  </w:num>
  <w:num w:numId="5">
    <w:abstractNumId w:val="6"/>
  </w:num>
  <w:num w:numId="6">
    <w:abstractNumId w:val="10"/>
  </w:num>
  <w:num w:numId="7">
    <w:abstractNumId w:val="32"/>
  </w:num>
  <w:num w:numId="8">
    <w:abstractNumId w:val="5"/>
  </w:num>
  <w:num w:numId="9">
    <w:abstractNumId w:val="21"/>
  </w:num>
  <w:num w:numId="10">
    <w:abstractNumId w:val="28"/>
  </w:num>
  <w:num w:numId="11">
    <w:abstractNumId w:val="17"/>
  </w:num>
  <w:num w:numId="12">
    <w:abstractNumId w:val="33"/>
  </w:num>
  <w:num w:numId="13">
    <w:abstractNumId w:val="1"/>
  </w:num>
  <w:num w:numId="14">
    <w:abstractNumId w:val="4"/>
  </w:num>
  <w:num w:numId="15">
    <w:abstractNumId w:val="15"/>
  </w:num>
  <w:num w:numId="16">
    <w:abstractNumId w:val="26"/>
  </w:num>
  <w:num w:numId="17">
    <w:abstractNumId w:val="0"/>
  </w:num>
  <w:num w:numId="18">
    <w:abstractNumId w:val="26"/>
  </w:num>
  <w:num w:numId="19">
    <w:abstractNumId w:val="26"/>
  </w:num>
  <w:num w:numId="20">
    <w:abstractNumId w:val="2"/>
  </w:num>
  <w:num w:numId="21">
    <w:abstractNumId w:val="7"/>
  </w:num>
  <w:num w:numId="22">
    <w:abstractNumId w:val="26"/>
  </w:num>
  <w:num w:numId="23">
    <w:abstractNumId w:val="26"/>
  </w:num>
  <w:num w:numId="24">
    <w:abstractNumId w:val="30"/>
  </w:num>
  <w:num w:numId="25">
    <w:abstractNumId w:val="18"/>
  </w:num>
  <w:num w:numId="26">
    <w:abstractNumId w:val="27"/>
  </w:num>
  <w:num w:numId="27">
    <w:abstractNumId w:val="26"/>
  </w:num>
  <w:num w:numId="28">
    <w:abstractNumId w:val="26"/>
  </w:num>
  <w:num w:numId="29">
    <w:abstractNumId w:val="14"/>
  </w:num>
  <w:num w:numId="30">
    <w:abstractNumId w:val="22"/>
  </w:num>
  <w:num w:numId="31">
    <w:abstractNumId w:val="11"/>
  </w:num>
  <w:num w:numId="32">
    <w:abstractNumId w:val="26"/>
  </w:num>
  <w:num w:numId="33">
    <w:abstractNumId w:val="12"/>
  </w:num>
  <w:num w:numId="34">
    <w:abstractNumId w:val="26"/>
  </w:num>
  <w:num w:numId="35">
    <w:abstractNumId w:val="23"/>
  </w:num>
  <w:num w:numId="36">
    <w:abstractNumId w:val="26"/>
  </w:num>
  <w:num w:numId="37">
    <w:abstractNumId w:val="13"/>
  </w:num>
  <w:num w:numId="38">
    <w:abstractNumId w:val="26"/>
  </w:num>
  <w:num w:numId="39">
    <w:abstractNumId w:val="20"/>
  </w:num>
  <w:num w:numId="40">
    <w:abstractNumId w:val="31"/>
  </w:num>
  <w:num w:numId="41">
    <w:abstractNumId w:val="26"/>
  </w:num>
  <w:num w:numId="42">
    <w:abstractNumId w:val="16"/>
  </w:num>
  <w:num w:numId="43">
    <w:abstractNumId w:val="26"/>
  </w:num>
  <w:num w:numId="44">
    <w:abstractNumId w:val="26"/>
  </w:num>
  <w:num w:numId="45">
    <w:abstractNumId w:val="26"/>
  </w:num>
  <w:num w:numId="46">
    <w:abstractNumId w:val="19"/>
  </w:num>
  <w:num w:numId="47">
    <w:abstractNumId w:val="3"/>
  </w:num>
  <w:num w:numId="48">
    <w:abstractNumId w:val="24"/>
  </w:num>
  <w:num w:numId="49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D1"/>
    <w:rsid w:val="00001556"/>
    <w:rsid w:val="00001E94"/>
    <w:rsid w:val="000032EF"/>
    <w:rsid w:val="00005B8F"/>
    <w:rsid w:val="00010B85"/>
    <w:rsid w:val="0001428A"/>
    <w:rsid w:val="0003475D"/>
    <w:rsid w:val="000472CC"/>
    <w:rsid w:val="00053126"/>
    <w:rsid w:val="000546F6"/>
    <w:rsid w:val="00055FA4"/>
    <w:rsid w:val="00060E62"/>
    <w:rsid w:val="00065F6F"/>
    <w:rsid w:val="00066E4D"/>
    <w:rsid w:val="00067FD6"/>
    <w:rsid w:val="00070D72"/>
    <w:rsid w:val="00087566"/>
    <w:rsid w:val="00092FE5"/>
    <w:rsid w:val="00095042"/>
    <w:rsid w:val="00095A7A"/>
    <w:rsid w:val="00096FF4"/>
    <w:rsid w:val="000D280C"/>
    <w:rsid w:val="000F35F2"/>
    <w:rsid w:val="000F5C48"/>
    <w:rsid w:val="0010403F"/>
    <w:rsid w:val="0010470E"/>
    <w:rsid w:val="00111BC4"/>
    <w:rsid w:val="001148DF"/>
    <w:rsid w:val="00120CF2"/>
    <w:rsid w:val="00120DC8"/>
    <w:rsid w:val="00125967"/>
    <w:rsid w:val="00142239"/>
    <w:rsid w:val="00147A4F"/>
    <w:rsid w:val="00170783"/>
    <w:rsid w:val="00176C1D"/>
    <w:rsid w:val="001858A4"/>
    <w:rsid w:val="00186FB6"/>
    <w:rsid w:val="00191915"/>
    <w:rsid w:val="001948A8"/>
    <w:rsid w:val="001A672A"/>
    <w:rsid w:val="001B4AD1"/>
    <w:rsid w:val="001C2227"/>
    <w:rsid w:val="001C52E6"/>
    <w:rsid w:val="001D0AC5"/>
    <w:rsid w:val="001E76D9"/>
    <w:rsid w:val="001F03B7"/>
    <w:rsid w:val="001F234F"/>
    <w:rsid w:val="001F6AAD"/>
    <w:rsid w:val="00202179"/>
    <w:rsid w:val="00202582"/>
    <w:rsid w:val="00212602"/>
    <w:rsid w:val="00226426"/>
    <w:rsid w:val="002278A4"/>
    <w:rsid w:val="00230215"/>
    <w:rsid w:val="00245BFD"/>
    <w:rsid w:val="00246AE5"/>
    <w:rsid w:val="00247B96"/>
    <w:rsid w:val="00251741"/>
    <w:rsid w:val="0026442F"/>
    <w:rsid w:val="00270D38"/>
    <w:rsid w:val="00275925"/>
    <w:rsid w:val="002775C5"/>
    <w:rsid w:val="00285997"/>
    <w:rsid w:val="002B4D27"/>
    <w:rsid w:val="002B7A55"/>
    <w:rsid w:val="002C3BB0"/>
    <w:rsid w:val="002D1AFF"/>
    <w:rsid w:val="002E5908"/>
    <w:rsid w:val="002E7C3F"/>
    <w:rsid w:val="0031209A"/>
    <w:rsid w:val="003148E4"/>
    <w:rsid w:val="00316C63"/>
    <w:rsid w:val="00323A82"/>
    <w:rsid w:val="00363290"/>
    <w:rsid w:val="0037068C"/>
    <w:rsid w:val="003708E3"/>
    <w:rsid w:val="00373638"/>
    <w:rsid w:val="00386029"/>
    <w:rsid w:val="003861C7"/>
    <w:rsid w:val="0038630A"/>
    <w:rsid w:val="00392350"/>
    <w:rsid w:val="0039520B"/>
    <w:rsid w:val="00396D13"/>
    <w:rsid w:val="003A4A28"/>
    <w:rsid w:val="003A6ACA"/>
    <w:rsid w:val="003B0DF2"/>
    <w:rsid w:val="003B7638"/>
    <w:rsid w:val="003C32F3"/>
    <w:rsid w:val="003C7473"/>
    <w:rsid w:val="003D3BA2"/>
    <w:rsid w:val="003D3D17"/>
    <w:rsid w:val="003D7A6B"/>
    <w:rsid w:val="00402CDE"/>
    <w:rsid w:val="00405AEA"/>
    <w:rsid w:val="00420068"/>
    <w:rsid w:val="004270F2"/>
    <w:rsid w:val="0043591D"/>
    <w:rsid w:val="00436E54"/>
    <w:rsid w:val="00441890"/>
    <w:rsid w:val="00450DF8"/>
    <w:rsid w:val="00455DE5"/>
    <w:rsid w:val="004703B0"/>
    <w:rsid w:val="00470CF8"/>
    <w:rsid w:val="00473CBF"/>
    <w:rsid w:val="00477061"/>
    <w:rsid w:val="00480D79"/>
    <w:rsid w:val="004849BC"/>
    <w:rsid w:val="004874EA"/>
    <w:rsid w:val="00490F64"/>
    <w:rsid w:val="0049389C"/>
    <w:rsid w:val="00493C0A"/>
    <w:rsid w:val="00496CD6"/>
    <w:rsid w:val="004B6710"/>
    <w:rsid w:val="004C2D6F"/>
    <w:rsid w:val="004E4AF7"/>
    <w:rsid w:val="004E660E"/>
    <w:rsid w:val="00511A67"/>
    <w:rsid w:val="00512BAF"/>
    <w:rsid w:val="00514C2C"/>
    <w:rsid w:val="00516379"/>
    <w:rsid w:val="005227CC"/>
    <w:rsid w:val="00523CE9"/>
    <w:rsid w:val="00530FE6"/>
    <w:rsid w:val="00545935"/>
    <w:rsid w:val="005812B6"/>
    <w:rsid w:val="00581A73"/>
    <w:rsid w:val="005915C3"/>
    <w:rsid w:val="005A1AE8"/>
    <w:rsid w:val="005A7F56"/>
    <w:rsid w:val="005D5CBF"/>
    <w:rsid w:val="005F49CD"/>
    <w:rsid w:val="00601642"/>
    <w:rsid w:val="00633B45"/>
    <w:rsid w:val="00633CAA"/>
    <w:rsid w:val="00653BBF"/>
    <w:rsid w:val="006757BB"/>
    <w:rsid w:val="0067594F"/>
    <w:rsid w:val="00683013"/>
    <w:rsid w:val="00686FD5"/>
    <w:rsid w:val="00694816"/>
    <w:rsid w:val="006A43BD"/>
    <w:rsid w:val="006C2718"/>
    <w:rsid w:val="006C38A1"/>
    <w:rsid w:val="006D09DC"/>
    <w:rsid w:val="006D757C"/>
    <w:rsid w:val="00705173"/>
    <w:rsid w:val="007464D8"/>
    <w:rsid w:val="007571B2"/>
    <w:rsid w:val="0076110D"/>
    <w:rsid w:val="0077310C"/>
    <w:rsid w:val="00775B17"/>
    <w:rsid w:val="00783720"/>
    <w:rsid w:val="00785B3B"/>
    <w:rsid w:val="0078690D"/>
    <w:rsid w:val="007873B7"/>
    <w:rsid w:val="00797303"/>
    <w:rsid w:val="007A25CB"/>
    <w:rsid w:val="007A487B"/>
    <w:rsid w:val="007B01E5"/>
    <w:rsid w:val="007B5B8E"/>
    <w:rsid w:val="007B64A0"/>
    <w:rsid w:val="007C5728"/>
    <w:rsid w:val="007C6053"/>
    <w:rsid w:val="007E3C4F"/>
    <w:rsid w:val="007E52F5"/>
    <w:rsid w:val="007E704A"/>
    <w:rsid w:val="00804CCF"/>
    <w:rsid w:val="0082744F"/>
    <w:rsid w:val="00833B36"/>
    <w:rsid w:val="008507AD"/>
    <w:rsid w:val="008508A0"/>
    <w:rsid w:val="00863643"/>
    <w:rsid w:val="00863DFC"/>
    <w:rsid w:val="0087020B"/>
    <w:rsid w:val="008952D5"/>
    <w:rsid w:val="00895BF4"/>
    <w:rsid w:val="0089755F"/>
    <w:rsid w:val="008B665C"/>
    <w:rsid w:val="008C087B"/>
    <w:rsid w:val="008C5A10"/>
    <w:rsid w:val="008C5CEF"/>
    <w:rsid w:val="008D06FA"/>
    <w:rsid w:val="008D4463"/>
    <w:rsid w:val="008D68CA"/>
    <w:rsid w:val="008D6B47"/>
    <w:rsid w:val="00906522"/>
    <w:rsid w:val="00924DB5"/>
    <w:rsid w:val="00931591"/>
    <w:rsid w:val="00940DC5"/>
    <w:rsid w:val="00963AB9"/>
    <w:rsid w:val="009848D6"/>
    <w:rsid w:val="00992773"/>
    <w:rsid w:val="009A2BDA"/>
    <w:rsid w:val="009A3EF5"/>
    <w:rsid w:val="009C393D"/>
    <w:rsid w:val="009C41DA"/>
    <w:rsid w:val="009C4A21"/>
    <w:rsid w:val="009D1E7A"/>
    <w:rsid w:val="009E56B2"/>
    <w:rsid w:val="009E5DE0"/>
    <w:rsid w:val="009F145F"/>
    <w:rsid w:val="00A33272"/>
    <w:rsid w:val="00A54738"/>
    <w:rsid w:val="00A70BCE"/>
    <w:rsid w:val="00A73B74"/>
    <w:rsid w:val="00A77EF6"/>
    <w:rsid w:val="00A93DAF"/>
    <w:rsid w:val="00AC51A6"/>
    <w:rsid w:val="00AD23A7"/>
    <w:rsid w:val="00AD3571"/>
    <w:rsid w:val="00AD36A9"/>
    <w:rsid w:val="00AE1202"/>
    <w:rsid w:val="00AE1BB3"/>
    <w:rsid w:val="00AE1FC7"/>
    <w:rsid w:val="00AE489F"/>
    <w:rsid w:val="00AF696E"/>
    <w:rsid w:val="00AF6ABF"/>
    <w:rsid w:val="00B031E0"/>
    <w:rsid w:val="00B17270"/>
    <w:rsid w:val="00B23CBB"/>
    <w:rsid w:val="00B30E52"/>
    <w:rsid w:val="00B36A6C"/>
    <w:rsid w:val="00B519E3"/>
    <w:rsid w:val="00B51E6C"/>
    <w:rsid w:val="00B52149"/>
    <w:rsid w:val="00B54523"/>
    <w:rsid w:val="00B604C9"/>
    <w:rsid w:val="00B81D8F"/>
    <w:rsid w:val="00B849B9"/>
    <w:rsid w:val="00B86A85"/>
    <w:rsid w:val="00BB42D3"/>
    <w:rsid w:val="00BE23A6"/>
    <w:rsid w:val="00BE2B6B"/>
    <w:rsid w:val="00BF3AFB"/>
    <w:rsid w:val="00BF4F40"/>
    <w:rsid w:val="00BF781D"/>
    <w:rsid w:val="00C005B3"/>
    <w:rsid w:val="00C015CD"/>
    <w:rsid w:val="00C02592"/>
    <w:rsid w:val="00C23F6D"/>
    <w:rsid w:val="00C27FC1"/>
    <w:rsid w:val="00C42E25"/>
    <w:rsid w:val="00C45CEA"/>
    <w:rsid w:val="00C633D3"/>
    <w:rsid w:val="00C658AC"/>
    <w:rsid w:val="00C80EF3"/>
    <w:rsid w:val="00C83DBF"/>
    <w:rsid w:val="00C95B9D"/>
    <w:rsid w:val="00CA5D4E"/>
    <w:rsid w:val="00CB319D"/>
    <w:rsid w:val="00CB6CB6"/>
    <w:rsid w:val="00CD10AE"/>
    <w:rsid w:val="00CD2F9E"/>
    <w:rsid w:val="00CE36FE"/>
    <w:rsid w:val="00CE43F0"/>
    <w:rsid w:val="00CE4974"/>
    <w:rsid w:val="00D12A59"/>
    <w:rsid w:val="00D21DD2"/>
    <w:rsid w:val="00D23F6C"/>
    <w:rsid w:val="00D25C5B"/>
    <w:rsid w:val="00D267A9"/>
    <w:rsid w:val="00D2708E"/>
    <w:rsid w:val="00D303B8"/>
    <w:rsid w:val="00D3269A"/>
    <w:rsid w:val="00D41D1A"/>
    <w:rsid w:val="00D4434D"/>
    <w:rsid w:val="00D52157"/>
    <w:rsid w:val="00D53276"/>
    <w:rsid w:val="00D6043E"/>
    <w:rsid w:val="00D81AD3"/>
    <w:rsid w:val="00D82B6E"/>
    <w:rsid w:val="00D86F02"/>
    <w:rsid w:val="00D94567"/>
    <w:rsid w:val="00DA1701"/>
    <w:rsid w:val="00DB3E04"/>
    <w:rsid w:val="00DB6459"/>
    <w:rsid w:val="00DC513E"/>
    <w:rsid w:val="00DD02DA"/>
    <w:rsid w:val="00DE0A05"/>
    <w:rsid w:val="00DE140F"/>
    <w:rsid w:val="00DE480A"/>
    <w:rsid w:val="00DF0E4A"/>
    <w:rsid w:val="00E16B8E"/>
    <w:rsid w:val="00E44CFB"/>
    <w:rsid w:val="00E63C35"/>
    <w:rsid w:val="00E67A3E"/>
    <w:rsid w:val="00E7395E"/>
    <w:rsid w:val="00E74DDB"/>
    <w:rsid w:val="00E838EE"/>
    <w:rsid w:val="00E937B4"/>
    <w:rsid w:val="00EA12E3"/>
    <w:rsid w:val="00EA586F"/>
    <w:rsid w:val="00EA5F2F"/>
    <w:rsid w:val="00EB0ACA"/>
    <w:rsid w:val="00EB1825"/>
    <w:rsid w:val="00EB57D7"/>
    <w:rsid w:val="00ED1638"/>
    <w:rsid w:val="00ED7F42"/>
    <w:rsid w:val="00EF1338"/>
    <w:rsid w:val="00EF1792"/>
    <w:rsid w:val="00EF3B02"/>
    <w:rsid w:val="00F01FEB"/>
    <w:rsid w:val="00F1149E"/>
    <w:rsid w:val="00F125F6"/>
    <w:rsid w:val="00F15B49"/>
    <w:rsid w:val="00F27EB3"/>
    <w:rsid w:val="00F337A7"/>
    <w:rsid w:val="00F40BBA"/>
    <w:rsid w:val="00F541E2"/>
    <w:rsid w:val="00F55E44"/>
    <w:rsid w:val="00F57ECD"/>
    <w:rsid w:val="00F6777C"/>
    <w:rsid w:val="00F71CD3"/>
    <w:rsid w:val="00F72DCF"/>
    <w:rsid w:val="00F745E9"/>
    <w:rsid w:val="00F754D1"/>
    <w:rsid w:val="00F82CDB"/>
    <w:rsid w:val="00FB22FC"/>
    <w:rsid w:val="00FB4CF1"/>
    <w:rsid w:val="00FB4F24"/>
    <w:rsid w:val="00FC737D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4F40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B4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1B4AD1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1B4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1B4AD1"/>
    <w:rPr>
      <w:sz w:val="20"/>
      <w:szCs w:val="20"/>
    </w:rPr>
  </w:style>
  <w:style w:type="character" w:customStyle="1" w:styleId="m3b1">
    <w:name w:val="_m3b1"/>
    <w:basedOn w:val="a1"/>
    <w:rsid w:val="001B4AD1"/>
    <w:rPr>
      <w:sz w:val="54"/>
      <w:szCs w:val="54"/>
    </w:rPr>
  </w:style>
  <w:style w:type="paragraph" w:styleId="a">
    <w:name w:val="List Paragraph"/>
    <w:basedOn w:val="a0"/>
    <w:uiPriority w:val="34"/>
    <w:qFormat/>
    <w:rsid w:val="00EA586F"/>
    <w:pPr>
      <w:numPr>
        <w:numId w:val="4"/>
      </w:numPr>
      <w:spacing w:line="300" w:lineRule="exact"/>
    </w:pPr>
    <w:rPr>
      <w:rFonts w:ascii="標楷體" w:eastAsia="標楷體" w:hAnsi="標楷體"/>
      <w:sz w:val="28"/>
      <w:szCs w:val="28"/>
    </w:rPr>
  </w:style>
  <w:style w:type="character" w:styleId="a8">
    <w:name w:val="Hyperlink"/>
    <w:basedOn w:val="a1"/>
    <w:uiPriority w:val="99"/>
    <w:unhideWhenUsed/>
    <w:rsid w:val="00992773"/>
    <w:rPr>
      <w:color w:val="0000FF" w:themeColor="hyperlink"/>
      <w:u w:val="single"/>
    </w:rPr>
  </w:style>
  <w:style w:type="character" w:styleId="a9">
    <w:name w:val="annotation reference"/>
    <w:basedOn w:val="a1"/>
    <w:uiPriority w:val="99"/>
    <w:semiHidden/>
    <w:unhideWhenUsed/>
    <w:rsid w:val="00992773"/>
    <w:rPr>
      <w:sz w:val="18"/>
      <w:szCs w:val="18"/>
    </w:rPr>
  </w:style>
  <w:style w:type="paragraph" w:styleId="aa">
    <w:name w:val="annotation text"/>
    <w:basedOn w:val="a0"/>
    <w:link w:val="ab"/>
    <w:uiPriority w:val="99"/>
    <w:semiHidden/>
    <w:unhideWhenUsed/>
    <w:rsid w:val="00992773"/>
  </w:style>
  <w:style w:type="character" w:customStyle="1" w:styleId="ab">
    <w:name w:val="註解文字 字元"/>
    <w:basedOn w:val="a1"/>
    <w:link w:val="aa"/>
    <w:uiPriority w:val="99"/>
    <w:semiHidden/>
    <w:rsid w:val="00992773"/>
  </w:style>
  <w:style w:type="paragraph" w:styleId="ac">
    <w:name w:val="annotation subject"/>
    <w:basedOn w:val="aa"/>
    <w:next w:val="aa"/>
    <w:link w:val="ad"/>
    <w:uiPriority w:val="99"/>
    <w:semiHidden/>
    <w:unhideWhenUsed/>
    <w:rsid w:val="0099277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92773"/>
    <w:rPr>
      <w:b/>
      <w:bCs/>
    </w:rPr>
  </w:style>
  <w:style w:type="paragraph" w:styleId="ae">
    <w:name w:val="Balloon Text"/>
    <w:basedOn w:val="a0"/>
    <w:link w:val="af"/>
    <w:uiPriority w:val="99"/>
    <w:semiHidden/>
    <w:unhideWhenUsed/>
    <w:rsid w:val="00992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99277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Body Text Indent"/>
    <w:basedOn w:val="a0"/>
    <w:link w:val="af1"/>
    <w:semiHidden/>
    <w:rsid w:val="00D86F02"/>
    <w:pPr>
      <w:ind w:leftChars="300" w:left="720" w:firstLineChars="200" w:firstLine="56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1">
    <w:name w:val="本文縮排 字元"/>
    <w:basedOn w:val="a1"/>
    <w:link w:val="af0"/>
    <w:semiHidden/>
    <w:rsid w:val="00D86F02"/>
    <w:rPr>
      <w:rFonts w:ascii="Times New Roman" w:eastAsia="標楷體" w:hAnsi="Times New Roman" w:cs="Times New Roman"/>
      <w:sz w:val="28"/>
      <w:szCs w:val="20"/>
    </w:rPr>
  </w:style>
  <w:style w:type="table" w:styleId="af2">
    <w:name w:val="Table Grid"/>
    <w:basedOn w:val="a2"/>
    <w:uiPriority w:val="59"/>
    <w:rsid w:val="00F337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Salutation"/>
    <w:basedOn w:val="a0"/>
    <w:next w:val="a0"/>
    <w:link w:val="af4"/>
    <w:uiPriority w:val="99"/>
    <w:unhideWhenUsed/>
    <w:rsid w:val="008D68CA"/>
    <w:rPr>
      <w:rFonts w:asciiTheme="minorEastAsia" w:hAnsiTheme="minorEastAsia"/>
      <w:color w:val="000000"/>
      <w:szCs w:val="24"/>
    </w:rPr>
  </w:style>
  <w:style w:type="character" w:customStyle="1" w:styleId="af4">
    <w:name w:val="問候 字元"/>
    <w:basedOn w:val="a1"/>
    <w:link w:val="af3"/>
    <w:uiPriority w:val="99"/>
    <w:rsid w:val="008D68CA"/>
    <w:rPr>
      <w:rFonts w:asciiTheme="minorEastAsia" w:hAnsiTheme="minorEastAsia"/>
      <w:color w:val="000000"/>
      <w:szCs w:val="24"/>
    </w:rPr>
  </w:style>
  <w:style w:type="paragraph" w:styleId="af5">
    <w:name w:val="Closing"/>
    <w:basedOn w:val="a0"/>
    <w:link w:val="af6"/>
    <w:uiPriority w:val="99"/>
    <w:unhideWhenUsed/>
    <w:rsid w:val="008D68CA"/>
    <w:pPr>
      <w:ind w:leftChars="1800" w:left="100"/>
    </w:pPr>
    <w:rPr>
      <w:rFonts w:asciiTheme="minorEastAsia" w:hAnsiTheme="minorEastAsia"/>
      <w:color w:val="000000"/>
      <w:szCs w:val="24"/>
    </w:rPr>
  </w:style>
  <w:style w:type="character" w:customStyle="1" w:styleId="af6">
    <w:name w:val="結語 字元"/>
    <w:basedOn w:val="a1"/>
    <w:link w:val="af5"/>
    <w:uiPriority w:val="99"/>
    <w:rsid w:val="008D68CA"/>
    <w:rPr>
      <w:rFonts w:asciiTheme="minorEastAsia" w:hAnsiTheme="minorEastAsia"/>
      <w:color w:val="000000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AE1FC7"/>
    <w:rPr>
      <w:color w:val="605E5C"/>
      <w:shd w:val="clear" w:color="auto" w:fill="E1DFDD"/>
    </w:rPr>
  </w:style>
  <w:style w:type="character" w:styleId="af7">
    <w:name w:val="FollowedHyperlink"/>
    <w:basedOn w:val="a1"/>
    <w:uiPriority w:val="99"/>
    <w:semiHidden/>
    <w:unhideWhenUsed/>
    <w:rsid w:val="00B519E3"/>
    <w:rPr>
      <w:color w:val="800080" w:themeColor="followedHyperlink"/>
      <w:u w:val="single"/>
    </w:rPr>
  </w:style>
  <w:style w:type="paragraph" w:customStyle="1" w:styleId="Default">
    <w:name w:val="Default"/>
    <w:rsid w:val="00B519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4F40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B4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1B4AD1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1B4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1B4AD1"/>
    <w:rPr>
      <w:sz w:val="20"/>
      <w:szCs w:val="20"/>
    </w:rPr>
  </w:style>
  <w:style w:type="character" w:customStyle="1" w:styleId="m3b1">
    <w:name w:val="_m3b1"/>
    <w:basedOn w:val="a1"/>
    <w:rsid w:val="001B4AD1"/>
    <w:rPr>
      <w:sz w:val="54"/>
      <w:szCs w:val="54"/>
    </w:rPr>
  </w:style>
  <w:style w:type="paragraph" w:styleId="a">
    <w:name w:val="List Paragraph"/>
    <w:basedOn w:val="a0"/>
    <w:uiPriority w:val="34"/>
    <w:qFormat/>
    <w:rsid w:val="00EA586F"/>
    <w:pPr>
      <w:numPr>
        <w:numId w:val="4"/>
      </w:numPr>
      <w:spacing w:line="300" w:lineRule="exact"/>
    </w:pPr>
    <w:rPr>
      <w:rFonts w:ascii="標楷體" w:eastAsia="標楷體" w:hAnsi="標楷體"/>
      <w:sz w:val="28"/>
      <w:szCs w:val="28"/>
    </w:rPr>
  </w:style>
  <w:style w:type="character" w:styleId="a8">
    <w:name w:val="Hyperlink"/>
    <w:basedOn w:val="a1"/>
    <w:uiPriority w:val="99"/>
    <w:unhideWhenUsed/>
    <w:rsid w:val="00992773"/>
    <w:rPr>
      <w:color w:val="0000FF" w:themeColor="hyperlink"/>
      <w:u w:val="single"/>
    </w:rPr>
  </w:style>
  <w:style w:type="character" w:styleId="a9">
    <w:name w:val="annotation reference"/>
    <w:basedOn w:val="a1"/>
    <w:uiPriority w:val="99"/>
    <w:semiHidden/>
    <w:unhideWhenUsed/>
    <w:rsid w:val="00992773"/>
    <w:rPr>
      <w:sz w:val="18"/>
      <w:szCs w:val="18"/>
    </w:rPr>
  </w:style>
  <w:style w:type="paragraph" w:styleId="aa">
    <w:name w:val="annotation text"/>
    <w:basedOn w:val="a0"/>
    <w:link w:val="ab"/>
    <w:uiPriority w:val="99"/>
    <w:semiHidden/>
    <w:unhideWhenUsed/>
    <w:rsid w:val="00992773"/>
  </w:style>
  <w:style w:type="character" w:customStyle="1" w:styleId="ab">
    <w:name w:val="註解文字 字元"/>
    <w:basedOn w:val="a1"/>
    <w:link w:val="aa"/>
    <w:uiPriority w:val="99"/>
    <w:semiHidden/>
    <w:rsid w:val="00992773"/>
  </w:style>
  <w:style w:type="paragraph" w:styleId="ac">
    <w:name w:val="annotation subject"/>
    <w:basedOn w:val="aa"/>
    <w:next w:val="aa"/>
    <w:link w:val="ad"/>
    <w:uiPriority w:val="99"/>
    <w:semiHidden/>
    <w:unhideWhenUsed/>
    <w:rsid w:val="0099277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92773"/>
    <w:rPr>
      <w:b/>
      <w:bCs/>
    </w:rPr>
  </w:style>
  <w:style w:type="paragraph" w:styleId="ae">
    <w:name w:val="Balloon Text"/>
    <w:basedOn w:val="a0"/>
    <w:link w:val="af"/>
    <w:uiPriority w:val="99"/>
    <w:semiHidden/>
    <w:unhideWhenUsed/>
    <w:rsid w:val="00992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99277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Body Text Indent"/>
    <w:basedOn w:val="a0"/>
    <w:link w:val="af1"/>
    <w:semiHidden/>
    <w:rsid w:val="00D86F02"/>
    <w:pPr>
      <w:ind w:leftChars="300" w:left="720" w:firstLineChars="200" w:firstLine="56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1">
    <w:name w:val="本文縮排 字元"/>
    <w:basedOn w:val="a1"/>
    <w:link w:val="af0"/>
    <w:semiHidden/>
    <w:rsid w:val="00D86F02"/>
    <w:rPr>
      <w:rFonts w:ascii="Times New Roman" w:eastAsia="標楷體" w:hAnsi="Times New Roman" w:cs="Times New Roman"/>
      <w:sz w:val="28"/>
      <w:szCs w:val="20"/>
    </w:rPr>
  </w:style>
  <w:style w:type="table" w:styleId="af2">
    <w:name w:val="Table Grid"/>
    <w:basedOn w:val="a2"/>
    <w:uiPriority w:val="59"/>
    <w:rsid w:val="00F337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Salutation"/>
    <w:basedOn w:val="a0"/>
    <w:next w:val="a0"/>
    <w:link w:val="af4"/>
    <w:uiPriority w:val="99"/>
    <w:unhideWhenUsed/>
    <w:rsid w:val="008D68CA"/>
    <w:rPr>
      <w:rFonts w:asciiTheme="minorEastAsia" w:hAnsiTheme="minorEastAsia"/>
      <w:color w:val="000000"/>
      <w:szCs w:val="24"/>
    </w:rPr>
  </w:style>
  <w:style w:type="character" w:customStyle="1" w:styleId="af4">
    <w:name w:val="問候 字元"/>
    <w:basedOn w:val="a1"/>
    <w:link w:val="af3"/>
    <w:uiPriority w:val="99"/>
    <w:rsid w:val="008D68CA"/>
    <w:rPr>
      <w:rFonts w:asciiTheme="minorEastAsia" w:hAnsiTheme="minorEastAsia"/>
      <w:color w:val="000000"/>
      <w:szCs w:val="24"/>
    </w:rPr>
  </w:style>
  <w:style w:type="paragraph" w:styleId="af5">
    <w:name w:val="Closing"/>
    <w:basedOn w:val="a0"/>
    <w:link w:val="af6"/>
    <w:uiPriority w:val="99"/>
    <w:unhideWhenUsed/>
    <w:rsid w:val="008D68CA"/>
    <w:pPr>
      <w:ind w:leftChars="1800" w:left="100"/>
    </w:pPr>
    <w:rPr>
      <w:rFonts w:asciiTheme="minorEastAsia" w:hAnsiTheme="minorEastAsia"/>
      <w:color w:val="000000"/>
      <w:szCs w:val="24"/>
    </w:rPr>
  </w:style>
  <w:style w:type="character" w:customStyle="1" w:styleId="af6">
    <w:name w:val="結語 字元"/>
    <w:basedOn w:val="a1"/>
    <w:link w:val="af5"/>
    <w:uiPriority w:val="99"/>
    <w:rsid w:val="008D68CA"/>
    <w:rPr>
      <w:rFonts w:asciiTheme="minorEastAsia" w:hAnsiTheme="minorEastAsia"/>
      <w:color w:val="000000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AE1FC7"/>
    <w:rPr>
      <w:color w:val="605E5C"/>
      <w:shd w:val="clear" w:color="auto" w:fill="E1DFDD"/>
    </w:rPr>
  </w:style>
  <w:style w:type="character" w:styleId="af7">
    <w:name w:val="FollowedHyperlink"/>
    <w:basedOn w:val="a1"/>
    <w:uiPriority w:val="99"/>
    <w:semiHidden/>
    <w:unhideWhenUsed/>
    <w:rsid w:val="00B519E3"/>
    <w:rPr>
      <w:color w:val="800080" w:themeColor="followedHyperlink"/>
      <w:u w:val="single"/>
    </w:rPr>
  </w:style>
  <w:style w:type="paragraph" w:customStyle="1" w:styleId="Default">
    <w:name w:val="Default"/>
    <w:rsid w:val="00B519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aiwanwomencenter.org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c.ey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777B-A98A-45A3-A821-1EE3DCEF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110年原民中心性別影響評估</dc:title>
  <dc:creator>尹凱音</dc:creator>
  <cp:lastModifiedBy>248486</cp:lastModifiedBy>
  <cp:revision>2</cp:revision>
  <cp:lastPrinted>2021-06-28T02:33:00Z</cp:lastPrinted>
  <dcterms:created xsi:type="dcterms:W3CDTF">2021-08-10T03:10:00Z</dcterms:created>
  <dcterms:modified xsi:type="dcterms:W3CDTF">2021-08-10T03:10:00Z</dcterms:modified>
</cp:coreProperties>
</file>