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20" w:rsidRDefault="005000B1" w:rsidP="002011F5">
      <w:pPr>
        <w:spacing w:line="480" w:lineRule="exact"/>
        <w:ind w:left="960" w:hanging="960"/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t>苗栗縣</w:t>
      </w:r>
      <w:r w:rsidR="00AA6C8B" w:rsidRPr="00AA6C8B">
        <w:rPr>
          <w:rFonts w:ascii="標楷體" w:eastAsia="標楷體" w:hAnsi="標楷體" w:cs="標楷體"/>
          <w:b/>
          <w:sz w:val="32"/>
          <w:szCs w:val="32"/>
        </w:rPr>
        <w:t>竹</w:t>
      </w:r>
      <w:r w:rsidR="00AA6C8B" w:rsidRPr="00AA6C8B">
        <w:rPr>
          <w:rFonts w:ascii="標楷體" w:eastAsia="標楷體" w:hAnsi="標楷體" w:cs="標楷體" w:hint="eastAsia"/>
          <w:b/>
          <w:sz w:val="32"/>
          <w:szCs w:val="32"/>
        </w:rPr>
        <w:t>南鎮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 </w:t>
      </w:r>
      <w:r w:rsidR="00AA6C8B">
        <w:rPr>
          <w:rFonts w:ascii="標楷體" w:eastAsia="標楷體" w:hAnsi="標楷體" w:cs="標楷體" w:hint="eastAsia"/>
          <w:b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cs="標楷體"/>
          <w:b/>
          <w:sz w:val="32"/>
          <w:szCs w:val="32"/>
        </w:rPr>
        <w:t>社區發展協會</w:t>
      </w:r>
      <w:r>
        <w:rPr>
          <w:noProof/>
        </w:rPr>
        <mc:AlternateContent>
          <mc:Choice Requires="wps">
            <w:drawing>
              <wp:anchor distT="45720" distB="45720" distL="114935" distR="114935" simplePos="0" relativeHeight="2" behindDoc="0" locked="0" layoutInCell="1" allowOverlap="1">
                <wp:simplePos x="0" y="0"/>
                <wp:positionH relativeFrom="column">
                  <wp:posOffset>5624195</wp:posOffset>
                </wp:positionH>
                <wp:positionV relativeFrom="paragraph">
                  <wp:posOffset>-415290</wp:posOffset>
                </wp:positionV>
                <wp:extent cx="670560" cy="515620"/>
                <wp:effectExtent l="0" t="0" r="0" b="0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515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C2E20" w:rsidRDefault="005000B1">
                            <w:pPr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28"/>
                              </w:rPr>
                              <w:t>範例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442.85pt;margin-top:-32.7pt;width:52.8pt;height:40.6pt;z-index:2;visibility:visible;mso-wrap-style:square;mso-wrap-distance-left:9.05pt;mso-wrap-distance-top:3.6pt;mso-wrap-distance-right:9.0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">
                <v:fill opacity="0"/>
                <v:textbox>
                  <w:txbxContent>
                    <w:p w:rsidR="008C2E20" w:rsidRDefault="005000B1">
                      <w:pPr>
                        <w:jc w:val="center"/>
                        <w:rPr>
                          <w:rFonts w:ascii="標楷體" w:eastAsia="標楷體" w:hAnsi="標楷體" w:cs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sz w:val="28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</w:p>
    <w:p w:rsidR="008C2E20" w:rsidRDefault="005000B1" w:rsidP="002011F5">
      <w:pPr>
        <w:spacing w:line="480" w:lineRule="exact"/>
        <w:jc w:val="center"/>
        <w:rPr>
          <w:rFonts w:eastAsia="標楷體"/>
          <w:b/>
          <w:bCs/>
          <w:sz w:val="32"/>
        </w:rPr>
      </w:pPr>
      <w:r>
        <w:rPr>
          <w:rFonts w:eastAsia="標楷體"/>
          <w:b/>
          <w:bCs/>
          <w:sz w:val="32"/>
        </w:rPr>
        <w:t>社區守望相助隊組織簡則</w:t>
      </w:r>
    </w:p>
    <w:p w:rsidR="008C2E20" w:rsidRDefault="005000B1" w:rsidP="002011F5">
      <w:pPr>
        <w:spacing w:line="480" w:lineRule="exact"/>
        <w:jc w:val="both"/>
        <w:rPr>
          <w:sz w:val="28"/>
        </w:rPr>
      </w:pPr>
      <w:r>
        <w:rPr>
          <w:rFonts w:eastAsia="標楷體"/>
          <w:sz w:val="28"/>
        </w:rPr>
        <w:t>壹、總</w:t>
      </w:r>
      <w:r>
        <w:rPr>
          <w:rFonts w:eastAsia="Times New Roman"/>
          <w:sz w:val="28"/>
        </w:rPr>
        <w:t xml:space="preserve">  </w:t>
      </w:r>
      <w:r>
        <w:rPr>
          <w:rFonts w:eastAsia="標楷體"/>
          <w:sz w:val="28"/>
        </w:rPr>
        <w:t>則</w:t>
      </w:r>
      <w:r>
        <w:rPr>
          <w:rFonts w:eastAsia="Times New Roman"/>
          <w:sz w:val="28"/>
        </w:rPr>
        <w:t xml:space="preserve"> </w:t>
      </w:r>
    </w:p>
    <w:p w:rsidR="008C2E20" w:rsidRDefault="005000B1" w:rsidP="002011F5">
      <w:pPr>
        <w:spacing w:line="480" w:lineRule="exact"/>
        <w:ind w:left="1120" w:hanging="1120"/>
        <w:jc w:val="both"/>
      </w:pPr>
      <w:r>
        <w:rPr>
          <w:rFonts w:eastAsia="標楷體"/>
          <w:sz w:val="28"/>
        </w:rPr>
        <w:t>第一條、本簡則依據苗栗縣</w:t>
      </w:r>
      <w:r w:rsidR="000953F9">
        <w:rPr>
          <w:rFonts w:eastAsia="標楷體"/>
          <w:sz w:val="28"/>
        </w:rPr>
        <w:t>竹</w:t>
      </w:r>
      <w:r w:rsidR="000953F9">
        <w:rPr>
          <w:rFonts w:eastAsia="標楷體" w:hint="eastAsia"/>
          <w:sz w:val="28"/>
        </w:rPr>
        <w:t>南鎮</w:t>
      </w:r>
      <w:r w:rsidR="000953F9" w:rsidRPr="000953F9">
        <w:rPr>
          <w:rFonts w:eastAsia="標楷體" w:hint="eastAsia"/>
          <w:sz w:val="28"/>
          <w:u w:val="single"/>
        </w:rPr>
        <w:t xml:space="preserve">      </w:t>
      </w:r>
      <w:r w:rsidR="000953F9">
        <w:rPr>
          <w:rFonts w:eastAsia="標楷體" w:hint="eastAsia"/>
          <w:sz w:val="28"/>
          <w:u w:val="single"/>
        </w:rPr>
        <w:t xml:space="preserve"> </w:t>
      </w:r>
      <w:r w:rsidR="000953F9" w:rsidRPr="000953F9"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/>
          <w:sz w:val="28"/>
        </w:rPr>
        <w:t>社區發展協會（以下簡稱本協會）章程第</w:t>
      </w:r>
      <w:r w:rsidR="00C4391E" w:rsidRPr="000953F9"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/>
          <w:sz w:val="28"/>
        </w:rPr>
        <w:t>條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理事會之職權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第</w:t>
      </w:r>
      <w:r w:rsidR="00C4391E" w:rsidRPr="000953F9"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/>
          <w:sz w:val="28"/>
        </w:rPr>
        <w:t>款之規定訂定之。</w:t>
      </w:r>
    </w:p>
    <w:p w:rsidR="008C2E20" w:rsidRDefault="005000B1" w:rsidP="002011F5">
      <w:pPr>
        <w:spacing w:line="480" w:lineRule="exact"/>
        <w:ind w:left="1120" w:hanging="1120"/>
        <w:jc w:val="both"/>
      </w:pPr>
      <w:r>
        <w:rPr>
          <w:rFonts w:eastAsia="標楷體"/>
          <w:sz w:val="28"/>
        </w:rPr>
        <w:t>第二條、本守望相助隊定名為「苗栗縣</w:t>
      </w:r>
      <w:r w:rsidR="000953F9">
        <w:rPr>
          <w:rFonts w:eastAsia="標楷體" w:hint="eastAsia"/>
          <w:sz w:val="28"/>
        </w:rPr>
        <w:t>竹南鎮</w:t>
      </w:r>
      <w:r w:rsidR="000953F9" w:rsidRPr="000953F9">
        <w:rPr>
          <w:rFonts w:eastAsia="標楷體" w:hint="eastAsia"/>
          <w:sz w:val="28"/>
          <w:u w:val="single"/>
        </w:rPr>
        <w:t xml:space="preserve">     </w:t>
      </w:r>
      <w:r w:rsidR="000953F9">
        <w:rPr>
          <w:rFonts w:eastAsia="標楷體" w:hint="eastAsia"/>
          <w:sz w:val="28"/>
          <w:u w:val="single"/>
        </w:rPr>
        <w:t xml:space="preserve"> </w:t>
      </w:r>
      <w:r w:rsidR="000953F9" w:rsidRPr="000953F9"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/>
          <w:sz w:val="28"/>
        </w:rPr>
        <w:t>社區守望相助隊」。（以下簡稱本隊）。</w:t>
      </w:r>
    </w:p>
    <w:p w:rsidR="008C2E20" w:rsidRDefault="005000B1" w:rsidP="002011F5">
      <w:pPr>
        <w:spacing w:line="480" w:lineRule="exact"/>
        <w:ind w:left="1120" w:hanging="1120"/>
        <w:jc w:val="both"/>
        <w:rPr>
          <w:sz w:val="28"/>
        </w:rPr>
      </w:pPr>
      <w:r>
        <w:rPr>
          <w:rFonts w:eastAsia="標楷體"/>
          <w:sz w:val="28"/>
        </w:rPr>
        <w:t>第三條、本隊以維護社區內住戶之安全為要務，並視實際狀況聯合警民力量，共同防治犯罪，推展守望相助之精神為宗旨。</w:t>
      </w:r>
      <w:r>
        <w:rPr>
          <w:rFonts w:eastAsia="Times New Roman"/>
          <w:sz w:val="28"/>
        </w:rPr>
        <w:t xml:space="preserve"> </w:t>
      </w:r>
    </w:p>
    <w:p w:rsidR="008C2E20" w:rsidRDefault="008C2E20" w:rsidP="002011F5">
      <w:pPr>
        <w:spacing w:line="480" w:lineRule="exact"/>
        <w:jc w:val="both"/>
        <w:rPr>
          <w:rFonts w:eastAsia="標楷體"/>
          <w:sz w:val="28"/>
        </w:rPr>
      </w:pPr>
    </w:p>
    <w:p w:rsidR="008C2E20" w:rsidRDefault="005000B1" w:rsidP="002011F5">
      <w:pPr>
        <w:spacing w:line="480" w:lineRule="exact"/>
        <w:jc w:val="both"/>
        <w:rPr>
          <w:sz w:val="28"/>
        </w:rPr>
      </w:pPr>
      <w:r>
        <w:rPr>
          <w:rFonts w:eastAsia="標楷體"/>
          <w:sz w:val="28"/>
        </w:rPr>
        <w:t>貳、任</w:t>
      </w:r>
      <w:r>
        <w:rPr>
          <w:rFonts w:eastAsia="Times New Roman"/>
          <w:sz w:val="28"/>
        </w:rPr>
        <w:t xml:space="preserve">  </w:t>
      </w:r>
      <w:proofErr w:type="gramStart"/>
      <w:r>
        <w:rPr>
          <w:rFonts w:eastAsia="標楷體"/>
          <w:sz w:val="28"/>
        </w:rPr>
        <w:t>務</w:t>
      </w:r>
      <w:proofErr w:type="gramEnd"/>
      <w:r>
        <w:rPr>
          <w:rFonts w:eastAsia="Times New Roman"/>
          <w:sz w:val="28"/>
        </w:rPr>
        <w:t xml:space="preserve"> </w:t>
      </w:r>
    </w:p>
    <w:p w:rsidR="008C2E20" w:rsidRDefault="005000B1" w:rsidP="002011F5">
      <w:pPr>
        <w:spacing w:line="480" w:lineRule="exact"/>
        <w:ind w:left="1120" w:hanging="11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第四條、推展守望相助，結合社區力量，促進警民關係，全面防制犯罪，維護社區安全。</w:t>
      </w:r>
    </w:p>
    <w:p w:rsidR="008C2E20" w:rsidRDefault="005000B1" w:rsidP="002011F5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第五條、配合政令防治社區家暴案件主動通報。</w:t>
      </w:r>
    </w:p>
    <w:p w:rsidR="008C2E20" w:rsidRDefault="005000B1" w:rsidP="002011F5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第六條、協助警消執行防災業務及社區急難事件之扶持與服務。</w:t>
      </w:r>
    </w:p>
    <w:p w:rsidR="008C2E20" w:rsidRDefault="005000B1" w:rsidP="002011F5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第七條、有關社區居民、學童、交通安全之維護。</w:t>
      </w:r>
    </w:p>
    <w:p w:rsidR="008C2E20" w:rsidRDefault="005000B1" w:rsidP="002011F5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第八條、結合社區各項資源，以建立溫馨祥和之生活。</w:t>
      </w:r>
    </w:p>
    <w:p w:rsidR="008C2E20" w:rsidRDefault="005000B1" w:rsidP="002011F5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第九條、訓練隊員發揮社會大眾參與服務社會之工作。</w:t>
      </w:r>
    </w:p>
    <w:p w:rsidR="008C2E20" w:rsidRDefault="008C2E20" w:rsidP="002011F5">
      <w:pPr>
        <w:spacing w:line="480" w:lineRule="exact"/>
        <w:jc w:val="both"/>
        <w:rPr>
          <w:rFonts w:eastAsia="標楷體"/>
          <w:sz w:val="28"/>
        </w:rPr>
      </w:pPr>
    </w:p>
    <w:p w:rsidR="008C2E20" w:rsidRDefault="005000B1" w:rsidP="002011F5">
      <w:pPr>
        <w:spacing w:line="480" w:lineRule="exact"/>
        <w:jc w:val="both"/>
      </w:pPr>
      <w:r>
        <w:rPr>
          <w:rFonts w:eastAsia="標楷體"/>
          <w:sz w:val="28"/>
        </w:rPr>
        <w:t>參、組</w:t>
      </w:r>
      <w:r>
        <w:rPr>
          <w:rFonts w:eastAsia="Times New Roman"/>
          <w:sz w:val="28"/>
        </w:rPr>
        <w:t xml:space="preserve">  </w:t>
      </w:r>
      <w:r>
        <w:rPr>
          <w:rFonts w:eastAsia="標楷體"/>
          <w:sz w:val="28"/>
        </w:rPr>
        <w:t>織</w:t>
      </w:r>
    </w:p>
    <w:p w:rsidR="008C2E20" w:rsidRPr="00FE5AC8" w:rsidRDefault="00FE5AC8" w:rsidP="00ED5C30">
      <w:pPr>
        <w:spacing w:line="480" w:lineRule="exact"/>
        <w:ind w:left="1120" w:hangingChars="400" w:hanging="11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第十條、本隊隊員由社區會員申請加入，</w:t>
      </w:r>
      <w:r w:rsidRPr="005000B1">
        <w:rPr>
          <w:rFonts w:eastAsia="標楷體" w:hint="eastAsia"/>
          <w:color w:val="FF0000"/>
          <w:sz w:val="28"/>
        </w:rPr>
        <w:t>隊員之年齡上限為</w:t>
      </w:r>
      <w:r w:rsidRPr="005000B1">
        <w:rPr>
          <w:rFonts w:eastAsia="標楷體" w:hint="eastAsia"/>
          <w:color w:val="FF0000"/>
          <w:sz w:val="28"/>
          <w:u w:val="single"/>
        </w:rPr>
        <w:t xml:space="preserve">        </w:t>
      </w:r>
      <w:r w:rsidRPr="005000B1">
        <w:rPr>
          <w:rFonts w:eastAsia="標楷體" w:hint="eastAsia"/>
          <w:color w:val="FF0000"/>
          <w:sz w:val="28"/>
        </w:rPr>
        <w:t>歲</w:t>
      </w:r>
      <w:r w:rsidR="001230A1" w:rsidRPr="005000B1">
        <w:rPr>
          <w:rFonts w:eastAsia="標楷體" w:hint="eastAsia"/>
          <w:color w:val="FF0000"/>
          <w:sz w:val="28"/>
        </w:rPr>
        <w:t>，</w:t>
      </w:r>
      <w:r w:rsidR="00ED5C30" w:rsidRPr="005000B1">
        <w:rPr>
          <w:rFonts w:eastAsia="標楷體" w:hint="eastAsia"/>
          <w:color w:val="FF0000"/>
          <w:sz w:val="28"/>
        </w:rPr>
        <w:t>逾</w:t>
      </w:r>
      <w:r w:rsidR="001230A1" w:rsidRPr="005000B1">
        <w:rPr>
          <w:rFonts w:eastAsia="標楷體" w:hint="eastAsia"/>
          <w:color w:val="FF0000"/>
          <w:sz w:val="28"/>
        </w:rPr>
        <w:t>齡</w:t>
      </w:r>
      <w:r w:rsidR="00ED5C30" w:rsidRPr="005000B1">
        <w:rPr>
          <w:rFonts w:eastAsia="標楷體" w:hint="eastAsia"/>
          <w:color w:val="FF0000"/>
          <w:sz w:val="28"/>
        </w:rPr>
        <w:t>者</w:t>
      </w:r>
      <w:r w:rsidR="001230A1" w:rsidRPr="005000B1">
        <w:rPr>
          <w:rFonts w:eastAsia="標楷體" w:hint="eastAsia"/>
          <w:color w:val="FF0000"/>
          <w:sz w:val="28"/>
        </w:rPr>
        <w:t>不得為</w:t>
      </w:r>
      <w:r w:rsidR="00ED5C30" w:rsidRPr="005000B1">
        <w:rPr>
          <w:rFonts w:eastAsia="標楷體" w:hint="eastAsia"/>
          <w:color w:val="FF0000"/>
          <w:sz w:val="28"/>
        </w:rPr>
        <w:t>本隊</w:t>
      </w:r>
      <w:r w:rsidR="001230A1" w:rsidRPr="005000B1">
        <w:rPr>
          <w:rFonts w:eastAsia="標楷體" w:hint="eastAsia"/>
          <w:color w:val="FF0000"/>
          <w:sz w:val="28"/>
        </w:rPr>
        <w:t>隊員。</w:t>
      </w:r>
      <w:bookmarkStart w:id="0" w:name="_GoBack"/>
      <w:bookmarkEnd w:id="0"/>
    </w:p>
    <w:p w:rsidR="008C2E20" w:rsidRDefault="005000B1" w:rsidP="002011F5">
      <w:pPr>
        <w:spacing w:line="480" w:lineRule="exact"/>
        <w:ind w:left="1274" w:hanging="1274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第十一條、本隊設</w:t>
      </w:r>
      <w:proofErr w:type="gramStart"/>
      <w:r>
        <w:rPr>
          <w:rFonts w:eastAsia="標楷體"/>
          <w:sz w:val="28"/>
        </w:rPr>
        <w:t>隊長乙員</w:t>
      </w:r>
      <w:proofErr w:type="gramEnd"/>
      <w:r>
        <w:rPr>
          <w:rFonts w:eastAsia="標楷體"/>
          <w:sz w:val="28"/>
        </w:rPr>
        <w:t>，由理事會就本隊隊員中遴選產生，並向理事會負責。任期與本協會理監事同，綜理本隊之隊</w:t>
      </w:r>
      <w:proofErr w:type="gramStart"/>
      <w:r>
        <w:rPr>
          <w:rFonts w:eastAsia="標楷體"/>
          <w:sz w:val="28"/>
        </w:rPr>
        <w:t>務</w:t>
      </w:r>
      <w:proofErr w:type="gramEnd"/>
      <w:r>
        <w:rPr>
          <w:rFonts w:eastAsia="標楷體"/>
          <w:sz w:val="28"/>
        </w:rPr>
        <w:t>編組，公關事宜，審核經費，指揮本隊。</w:t>
      </w:r>
    </w:p>
    <w:p w:rsidR="008C2E20" w:rsidRDefault="005000B1" w:rsidP="002011F5">
      <w:pPr>
        <w:spacing w:line="480" w:lineRule="exact"/>
        <w:ind w:left="1400" w:hanging="140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第十二條、本隊設副隊長兩員，任期與隊長同，由隊長就隊員中遴選產生，並向隊長負責，主要負責隊員勤務排班，並代理隊長勤務，協助隊長處理本隊相關事宜。</w:t>
      </w:r>
    </w:p>
    <w:p w:rsidR="008C2E20" w:rsidRDefault="005000B1" w:rsidP="002011F5">
      <w:pPr>
        <w:spacing w:line="480" w:lineRule="exact"/>
        <w:ind w:left="1400" w:hanging="140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第十三條、小隊長，依人數訂定，協助隊長處理隊內事務，並接受隊長任務指示，且將任務傳達給各隊員。〈由各小隊互推選之〉。</w:t>
      </w:r>
    </w:p>
    <w:p w:rsidR="008C2E20" w:rsidRDefault="005000B1" w:rsidP="002011F5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lastRenderedPageBreak/>
        <w:t>第十四條、本隊得視實際需要，由隊長推薦隊</w:t>
      </w:r>
      <w:proofErr w:type="gramStart"/>
      <w:r>
        <w:rPr>
          <w:rFonts w:eastAsia="標楷體"/>
          <w:sz w:val="28"/>
        </w:rPr>
        <w:t>務</w:t>
      </w:r>
      <w:proofErr w:type="gramEnd"/>
      <w:r>
        <w:rPr>
          <w:rFonts w:eastAsia="標楷體"/>
          <w:sz w:val="28"/>
        </w:rPr>
        <w:t>人員一至五人協助綜理隊</w:t>
      </w:r>
      <w:proofErr w:type="gramStart"/>
      <w:r>
        <w:rPr>
          <w:rFonts w:eastAsia="標楷體"/>
          <w:sz w:val="28"/>
        </w:rPr>
        <w:t>務</w:t>
      </w:r>
      <w:proofErr w:type="gramEnd"/>
      <w:r>
        <w:rPr>
          <w:rFonts w:eastAsia="標楷體"/>
          <w:sz w:val="28"/>
        </w:rPr>
        <w:t>。</w:t>
      </w:r>
    </w:p>
    <w:p w:rsidR="008C2E20" w:rsidRDefault="005000B1" w:rsidP="002011F5">
      <w:pPr>
        <w:spacing w:line="480" w:lineRule="exact"/>
        <w:ind w:left="1400" w:hanging="1400"/>
        <w:jc w:val="both"/>
        <w:rPr>
          <w:sz w:val="28"/>
        </w:rPr>
      </w:pPr>
      <w:r>
        <w:rPr>
          <w:rFonts w:eastAsia="標楷體"/>
          <w:sz w:val="28"/>
        </w:rPr>
        <w:t>第十五條、隊員：負責巡守社區、協助防竊、防盜、防火、防災並處理突發狀況、維護公共安全、改善社會治安。</w:t>
      </w:r>
      <w:r>
        <w:rPr>
          <w:rFonts w:eastAsia="Times New Roman"/>
          <w:sz w:val="28"/>
        </w:rPr>
        <w:t xml:space="preserve"> </w:t>
      </w:r>
    </w:p>
    <w:p w:rsidR="008C2E20" w:rsidRDefault="008C2E20" w:rsidP="002011F5">
      <w:pPr>
        <w:spacing w:line="480" w:lineRule="exact"/>
        <w:jc w:val="both"/>
        <w:rPr>
          <w:rFonts w:eastAsia="標楷體"/>
          <w:sz w:val="28"/>
        </w:rPr>
      </w:pPr>
    </w:p>
    <w:p w:rsidR="008C2E20" w:rsidRDefault="005000B1" w:rsidP="002011F5">
      <w:pPr>
        <w:spacing w:line="480" w:lineRule="exact"/>
        <w:jc w:val="both"/>
        <w:rPr>
          <w:sz w:val="28"/>
        </w:rPr>
      </w:pPr>
      <w:r>
        <w:rPr>
          <w:rFonts w:eastAsia="標楷體"/>
          <w:sz w:val="28"/>
        </w:rPr>
        <w:t>肆、經</w:t>
      </w:r>
      <w:r>
        <w:rPr>
          <w:rFonts w:eastAsia="Times New Roman"/>
          <w:sz w:val="28"/>
        </w:rPr>
        <w:t xml:space="preserve">  </w:t>
      </w:r>
      <w:r>
        <w:rPr>
          <w:rFonts w:eastAsia="標楷體"/>
          <w:sz w:val="28"/>
        </w:rPr>
        <w:t>費</w:t>
      </w:r>
      <w:r>
        <w:rPr>
          <w:rFonts w:eastAsia="Times New Roman"/>
          <w:sz w:val="28"/>
        </w:rPr>
        <w:t xml:space="preserve"> </w:t>
      </w:r>
    </w:p>
    <w:p w:rsidR="008C2E20" w:rsidRDefault="005000B1" w:rsidP="002011F5">
      <w:pPr>
        <w:spacing w:line="480" w:lineRule="exact"/>
        <w:ind w:left="1400" w:hanging="140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第十六條、本隊係協會內部組織不得對外行文，經費由協會統籌統支，專款專用。</w:t>
      </w:r>
    </w:p>
    <w:p w:rsidR="008C2E20" w:rsidRDefault="005000B1" w:rsidP="002011F5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第十七條、向上級有關單位爭取專款補助。</w:t>
      </w:r>
    </w:p>
    <w:p w:rsidR="008C2E20" w:rsidRDefault="005000B1" w:rsidP="002011F5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第十八條、邀請熱心人士擔任本隊顧問。</w:t>
      </w:r>
    </w:p>
    <w:p w:rsidR="008C2E20" w:rsidRDefault="005000B1" w:rsidP="002011F5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第十九條、事業機構、廠商、社區居民認同本隊贊助經費。</w:t>
      </w:r>
    </w:p>
    <w:p w:rsidR="008C2E20" w:rsidRDefault="005000B1" w:rsidP="002011F5">
      <w:pPr>
        <w:spacing w:line="480" w:lineRule="exact"/>
        <w:jc w:val="both"/>
        <w:rPr>
          <w:rFonts w:eastAsia="標楷體"/>
          <w:sz w:val="28"/>
        </w:rPr>
      </w:pPr>
      <w:proofErr w:type="gramStart"/>
      <w:r>
        <w:rPr>
          <w:rFonts w:eastAsia="標楷體"/>
          <w:sz w:val="28"/>
        </w:rPr>
        <w:t>第廿條</w:t>
      </w:r>
      <w:proofErr w:type="gramEnd"/>
      <w:r>
        <w:rPr>
          <w:rFonts w:eastAsia="標楷體"/>
          <w:sz w:val="28"/>
        </w:rPr>
        <w:t>、視本隊經費需求而由各隊員繳費。</w:t>
      </w:r>
    </w:p>
    <w:p w:rsidR="008C2E20" w:rsidRDefault="008C2E20" w:rsidP="002011F5">
      <w:pPr>
        <w:spacing w:line="480" w:lineRule="exact"/>
        <w:jc w:val="both"/>
        <w:rPr>
          <w:rFonts w:eastAsia="標楷體"/>
          <w:sz w:val="28"/>
        </w:rPr>
      </w:pPr>
    </w:p>
    <w:p w:rsidR="008C2E20" w:rsidRDefault="005000B1" w:rsidP="002011F5">
      <w:pPr>
        <w:spacing w:line="480" w:lineRule="exact"/>
        <w:jc w:val="both"/>
        <w:rPr>
          <w:sz w:val="28"/>
        </w:rPr>
      </w:pPr>
      <w:r>
        <w:rPr>
          <w:rFonts w:eastAsia="標楷體"/>
          <w:sz w:val="28"/>
        </w:rPr>
        <w:t>伍、會</w:t>
      </w:r>
      <w:r>
        <w:rPr>
          <w:rFonts w:eastAsia="Times New Roman"/>
          <w:sz w:val="28"/>
        </w:rPr>
        <w:t xml:space="preserve">  </w:t>
      </w:r>
      <w:r>
        <w:rPr>
          <w:rFonts w:eastAsia="標楷體"/>
          <w:sz w:val="28"/>
        </w:rPr>
        <w:t>議</w:t>
      </w:r>
      <w:r>
        <w:rPr>
          <w:rFonts w:eastAsia="Times New Roman"/>
          <w:sz w:val="28"/>
        </w:rPr>
        <w:t xml:space="preserve"> </w:t>
      </w:r>
    </w:p>
    <w:p w:rsidR="008C2E20" w:rsidRDefault="005000B1" w:rsidP="002011F5">
      <w:pPr>
        <w:spacing w:line="480" w:lineRule="exact"/>
        <w:ind w:left="1400" w:hanging="1400"/>
        <w:jc w:val="both"/>
        <w:rPr>
          <w:sz w:val="28"/>
        </w:rPr>
      </w:pPr>
      <w:proofErr w:type="gramStart"/>
      <w:r>
        <w:rPr>
          <w:rFonts w:eastAsia="標楷體"/>
          <w:sz w:val="28"/>
        </w:rPr>
        <w:t>第廿一條</w:t>
      </w:r>
      <w:proofErr w:type="gramEnd"/>
      <w:r>
        <w:rPr>
          <w:rFonts w:eastAsia="標楷體"/>
          <w:sz w:val="28"/>
        </w:rPr>
        <w:t>、本隊每三</w:t>
      </w:r>
      <w:proofErr w:type="gramStart"/>
      <w:r>
        <w:rPr>
          <w:rFonts w:eastAsia="標楷體"/>
          <w:sz w:val="28"/>
        </w:rPr>
        <w:t>個</w:t>
      </w:r>
      <w:proofErr w:type="gramEnd"/>
      <w:r>
        <w:rPr>
          <w:rFonts w:eastAsia="標楷體"/>
          <w:sz w:val="28"/>
        </w:rPr>
        <w:t>月召開隊員會議，必要時得召開臨時會議，以研討現有區域編組、人力、調配、勤務訓練、經費籌募等事宜，</w:t>
      </w:r>
      <w:proofErr w:type="gramStart"/>
      <w:r>
        <w:rPr>
          <w:rFonts w:eastAsia="標楷體"/>
          <w:sz w:val="28"/>
        </w:rPr>
        <w:t>均由隊長</w:t>
      </w:r>
      <w:proofErr w:type="gramEnd"/>
      <w:r>
        <w:rPr>
          <w:rFonts w:eastAsia="標楷體"/>
          <w:sz w:val="28"/>
        </w:rPr>
        <w:t>擔</w:t>
      </w:r>
      <w:r>
        <w:rPr>
          <w:rFonts w:eastAsia="標楷體"/>
          <w:sz w:val="28"/>
        </w:rPr>
        <w:t>任主席，並召集之。隊長因故不能出席由副隊長代為行之。</w:t>
      </w:r>
      <w:r>
        <w:rPr>
          <w:rFonts w:eastAsia="Times New Roman"/>
          <w:sz w:val="28"/>
        </w:rPr>
        <w:t xml:space="preserve"> </w:t>
      </w:r>
    </w:p>
    <w:p w:rsidR="008C2E20" w:rsidRDefault="008C2E20" w:rsidP="002011F5">
      <w:pPr>
        <w:spacing w:line="480" w:lineRule="exact"/>
        <w:jc w:val="both"/>
        <w:rPr>
          <w:rFonts w:eastAsia="標楷體"/>
          <w:sz w:val="28"/>
        </w:rPr>
      </w:pPr>
    </w:p>
    <w:p w:rsidR="008C2E20" w:rsidRDefault="005000B1" w:rsidP="002011F5">
      <w:pPr>
        <w:spacing w:line="480" w:lineRule="exact"/>
        <w:jc w:val="both"/>
        <w:rPr>
          <w:sz w:val="28"/>
        </w:rPr>
      </w:pPr>
      <w:r>
        <w:rPr>
          <w:rFonts w:eastAsia="標楷體"/>
          <w:sz w:val="28"/>
        </w:rPr>
        <w:t>陸、隊員守則</w:t>
      </w:r>
      <w:r>
        <w:rPr>
          <w:rFonts w:eastAsia="Times New Roman"/>
          <w:sz w:val="28"/>
        </w:rPr>
        <w:t xml:space="preserve"> </w:t>
      </w:r>
    </w:p>
    <w:p w:rsidR="008C2E20" w:rsidRDefault="005000B1" w:rsidP="002011F5">
      <w:pPr>
        <w:spacing w:line="480" w:lineRule="exact"/>
        <w:jc w:val="both"/>
        <w:rPr>
          <w:rFonts w:eastAsia="標楷體"/>
          <w:sz w:val="28"/>
        </w:rPr>
      </w:pPr>
      <w:proofErr w:type="gramStart"/>
      <w:r>
        <w:rPr>
          <w:rFonts w:eastAsia="標楷體"/>
          <w:sz w:val="28"/>
        </w:rPr>
        <w:t>第廿二條</w:t>
      </w:r>
      <w:proofErr w:type="gramEnd"/>
      <w:r>
        <w:rPr>
          <w:rFonts w:eastAsia="標楷體"/>
          <w:sz w:val="28"/>
        </w:rPr>
        <w:t>、本隊隊員守則如下：</w:t>
      </w:r>
    </w:p>
    <w:p w:rsidR="008C2E20" w:rsidRDefault="005000B1" w:rsidP="002011F5">
      <w:pPr>
        <w:spacing w:line="480" w:lineRule="exact"/>
        <w:ind w:left="144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一、本隊</w:t>
      </w:r>
      <w:proofErr w:type="gramStart"/>
      <w:r>
        <w:rPr>
          <w:rFonts w:eastAsia="標楷體"/>
          <w:sz w:val="28"/>
        </w:rPr>
        <w:t>隊員均為義務</w:t>
      </w:r>
      <w:proofErr w:type="gramEnd"/>
      <w:r>
        <w:rPr>
          <w:rFonts w:eastAsia="標楷體"/>
          <w:sz w:val="28"/>
        </w:rPr>
        <w:t>性，無給職，隊員服勤安全第一。</w:t>
      </w:r>
    </w:p>
    <w:p w:rsidR="008C2E20" w:rsidRDefault="005000B1" w:rsidP="002011F5">
      <w:pPr>
        <w:spacing w:line="480" w:lineRule="exact"/>
        <w:ind w:left="144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二、執勤期間</w:t>
      </w:r>
      <w:proofErr w:type="gramStart"/>
      <w:r>
        <w:rPr>
          <w:rFonts w:eastAsia="標楷體"/>
          <w:sz w:val="28"/>
        </w:rPr>
        <w:t>應著</w:t>
      </w:r>
      <w:proofErr w:type="gramEnd"/>
      <w:r>
        <w:rPr>
          <w:rFonts w:eastAsia="標楷體"/>
          <w:sz w:val="28"/>
        </w:rPr>
        <w:t>制服，裝備齊全，儀容</w:t>
      </w:r>
      <w:proofErr w:type="gramStart"/>
      <w:r>
        <w:rPr>
          <w:rFonts w:eastAsia="標楷體"/>
          <w:sz w:val="28"/>
        </w:rPr>
        <w:t>端正，</w:t>
      </w:r>
      <w:proofErr w:type="gramEnd"/>
      <w:r>
        <w:rPr>
          <w:rFonts w:eastAsia="標楷體"/>
          <w:sz w:val="28"/>
        </w:rPr>
        <w:t>注重禮節。</w:t>
      </w:r>
    </w:p>
    <w:p w:rsidR="008C2E20" w:rsidRDefault="005000B1" w:rsidP="002011F5">
      <w:pPr>
        <w:spacing w:line="480" w:lineRule="exact"/>
        <w:ind w:left="144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三、任何期間發生狀況，應盡速通知隊部，並報警處理。</w:t>
      </w:r>
    </w:p>
    <w:p w:rsidR="008C2E20" w:rsidRDefault="005000B1" w:rsidP="002011F5">
      <w:pPr>
        <w:spacing w:line="480" w:lineRule="exact"/>
        <w:ind w:left="144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四、執勤期間及隊部內嚴禁酗酒，賭博，喧嘩。</w:t>
      </w:r>
    </w:p>
    <w:p w:rsidR="008C2E20" w:rsidRDefault="005000B1" w:rsidP="002011F5">
      <w:pPr>
        <w:spacing w:line="480" w:lineRule="exact"/>
        <w:ind w:left="144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五、嚴禁隊員借勤務之名，蒙蔽家人，行非勤務之實。</w:t>
      </w:r>
    </w:p>
    <w:p w:rsidR="008C2E20" w:rsidRDefault="005000B1" w:rsidP="002011F5">
      <w:pPr>
        <w:spacing w:line="480" w:lineRule="exact"/>
        <w:ind w:left="1982" w:hanging="566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六、隊員應按排班表準時服勤，若因故無法出勤，可與他人調班，並支會小隊長，無故曠職三次者，視同退職並繳交所有個人裝備。</w:t>
      </w:r>
    </w:p>
    <w:p w:rsidR="008C2E20" w:rsidRDefault="005000B1" w:rsidP="002011F5">
      <w:pPr>
        <w:spacing w:line="480" w:lineRule="exact"/>
        <w:ind w:left="2000" w:hanging="56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七、禁止隊員私自以本隊名義或穿著制服從事任何公眾活動〈包括政治性活動〉若有必要，需經理事長認可，方得行之。</w:t>
      </w:r>
    </w:p>
    <w:p w:rsidR="008C2E20" w:rsidRDefault="005000B1" w:rsidP="002011F5">
      <w:pPr>
        <w:spacing w:line="480" w:lineRule="exact"/>
        <w:ind w:left="1982" w:hanging="566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八、勤務用裝備屬隊部資產，禁止私用，因人為損壞或遺失，使用</w:t>
      </w:r>
      <w:r>
        <w:rPr>
          <w:rFonts w:eastAsia="標楷體"/>
          <w:sz w:val="28"/>
        </w:rPr>
        <w:lastRenderedPageBreak/>
        <w:t>人應負修護或賠償之責任。</w:t>
      </w:r>
    </w:p>
    <w:p w:rsidR="008C2E20" w:rsidRDefault="005000B1" w:rsidP="002011F5">
      <w:pPr>
        <w:spacing w:line="480" w:lineRule="exact"/>
        <w:ind w:left="144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九、無線通訊頻率為隊部機密，禁止對外宣揚。</w:t>
      </w:r>
    </w:p>
    <w:p w:rsidR="008C2E20" w:rsidRDefault="005000B1" w:rsidP="002011F5">
      <w:pPr>
        <w:spacing w:line="480" w:lineRule="exact"/>
        <w:ind w:left="1982" w:hanging="566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十、使用對講機通話，應簡單明瞭，注重禮節，嚴禁非公務性之談話，更不得糾眾滋事，使用無線</w:t>
      </w:r>
      <w:proofErr w:type="gramStart"/>
      <w:r>
        <w:rPr>
          <w:rFonts w:eastAsia="標楷體"/>
          <w:sz w:val="28"/>
        </w:rPr>
        <w:t>呼叫均稱代號</w:t>
      </w:r>
      <w:proofErr w:type="gramEnd"/>
      <w:r>
        <w:rPr>
          <w:rFonts w:eastAsia="標楷體"/>
          <w:sz w:val="28"/>
        </w:rPr>
        <w:t>。</w:t>
      </w:r>
    </w:p>
    <w:p w:rsidR="008C2E20" w:rsidRDefault="005000B1" w:rsidP="002011F5">
      <w:pPr>
        <w:spacing w:line="480" w:lineRule="exact"/>
        <w:ind w:left="144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十一、隊員應參與本隊各項訓練，會議，不得無故連續缺席兩次。</w:t>
      </w:r>
    </w:p>
    <w:p w:rsidR="008C2E20" w:rsidRDefault="005000B1" w:rsidP="002011F5">
      <w:pPr>
        <w:spacing w:line="480" w:lineRule="exact"/>
        <w:ind w:left="2280" w:hanging="84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十二、本隊隊員雖為自願，義務，無給職，但為保持團隊之精神及榮譽，上述各款務必遵守倘有牴觸，隊長得視情節輕重予以警告</w:t>
      </w:r>
      <w:r>
        <w:rPr>
          <w:rFonts w:eastAsia="標楷體"/>
          <w:sz w:val="28"/>
        </w:rPr>
        <w:t>或除名，若因個人行為觸法，自負刑責。</w:t>
      </w:r>
    </w:p>
    <w:p w:rsidR="008C2E20" w:rsidRDefault="005000B1" w:rsidP="002011F5">
      <w:pPr>
        <w:spacing w:line="480" w:lineRule="exact"/>
        <w:ind w:left="1440"/>
        <w:jc w:val="both"/>
        <w:rPr>
          <w:rFonts w:eastAsia="標楷體" w:hint="eastAsia"/>
          <w:sz w:val="28"/>
        </w:rPr>
      </w:pPr>
      <w:r>
        <w:rPr>
          <w:rFonts w:eastAsia="標楷體"/>
          <w:sz w:val="28"/>
        </w:rPr>
        <w:t>十三、離職隊職員應將裝備繳回。</w:t>
      </w:r>
    </w:p>
    <w:p w:rsidR="00557AC4" w:rsidRDefault="00557AC4" w:rsidP="002011F5">
      <w:pPr>
        <w:spacing w:line="480" w:lineRule="exact"/>
        <w:ind w:left="1440"/>
        <w:jc w:val="both"/>
        <w:rPr>
          <w:rFonts w:eastAsia="標楷體" w:hint="eastAsia"/>
          <w:sz w:val="28"/>
        </w:rPr>
      </w:pPr>
    </w:p>
    <w:p w:rsidR="00557AC4" w:rsidRDefault="00557AC4" w:rsidP="00557AC4">
      <w:pPr>
        <w:spacing w:line="480" w:lineRule="exact"/>
        <w:jc w:val="both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柒</w:t>
      </w:r>
      <w:proofErr w:type="gramEnd"/>
      <w:r>
        <w:rPr>
          <w:rFonts w:eastAsia="標楷體"/>
          <w:sz w:val="28"/>
        </w:rPr>
        <w:t>、</w:t>
      </w:r>
      <w:r>
        <w:rPr>
          <w:rFonts w:eastAsia="標楷體" w:hint="eastAsia"/>
          <w:sz w:val="28"/>
        </w:rPr>
        <w:t>其他</w:t>
      </w:r>
    </w:p>
    <w:p w:rsidR="00585B3F" w:rsidRDefault="00585B3F" w:rsidP="00557AC4">
      <w:pPr>
        <w:pStyle w:val="cjk"/>
        <w:spacing w:before="0" w:beforeAutospacing="0" w:after="0" w:line="240" w:lineRule="auto"/>
        <w:ind w:left="1440" w:hanging="1440"/>
        <w:jc w:val="both"/>
      </w:pPr>
      <w:proofErr w:type="gramStart"/>
      <w:r>
        <w:rPr>
          <w:rFonts w:eastAsia="標楷體"/>
          <w:sz w:val="28"/>
        </w:rPr>
        <w:t>第廿</w:t>
      </w:r>
      <w:r>
        <w:rPr>
          <w:rFonts w:eastAsia="標楷體" w:hint="eastAsia"/>
          <w:sz w:val="28"/>
        </w:rPr>
        <w:t>三</w:t>
      </w:r>
      <w:r>
        <w:rPr>
          <w:rFonts w:eastAsia="標楷體"/>
          <w:sz w:val="28"/>
        </w:rPr>
        <w:t>條</w:t>
      </w:r>
      <w:proofErr w:type="gramEnd"/>
      <w:r>
        <w:rPr>
          <w:rFonts w:eastAsia="標楷體"/>
          <w:sz w:val="28"/>
        </w:rPr>
        <w:t>、</w:t>
      </w:r>
      <w:r w:rsidRPr="00585B3F">
        <w:rPr>
          <w:rFonts w:ascii="標楷體" w:eastAsia="標楷體" w:hAnsi="標楷體" w:hint="eastAsia"/>
          <w:sz w:val="28"/>
          <w:szCs w:val="28"/>
        </w:rPr>
        <w:t>本簡則經協會理事會通過，報請</w:t>
      </w:r>
      <w:r>
        <w:rPr>
          <w:rFonts w:ascii="標楷體" w:eastAsia="標楷體" w:hAnsi="標楷體" w:hint="eastAsia"/>
          <w:sz w:val="28"/>
          <w:szCs w:val="28"/>
        </w:rPr>
        <w:t>竹南鎮</w:t>
      </w:r>
      <w:r w:rsidRPr="00585B3F">
        <w:rPr>
          <w:rFonts w:ascii="標楷體" w:eastAsia="標楷體" w:hAnsi="標楷體" w:hint="eastAsia"/>
          <w:sz w:val="28"/>
          <w:szCs w:val="28"/>
        </w:rPr>
        <w:t>公所核備後實施，修正時亦同。</w:t>
      </w:r>
    </w:p>
    <w:p w:rsidR="008C2E20" w:rsidRPr="00585B3F" w:rsidRDefault="008C2E20" w:rsidP="002011F5">
      <w:pPr>
        <w:ind w:left="720"/>
        <w:jc w:val="both"/>
        <w:rPr>
          <w:rFonts w:eastAsia="標楷體"/>
          <w:sz w:val="28"/>
        </w:rPr>
      </w:pPr>
    </w:p>
    <w:sectPr w:rsidR="008C2E20" w:rsidRPr="00585B3F">
      <w:pgSz w:w="11906" w:h="16838"/>
      <w:pgMar w:top="1258" w:right="1106" w:bottom="719" w:left="108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T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8C2E20"/>
    <w:rsid w:val="000953F9"/>
    <w:rsid w:val="001230A1"/>
    <w:rsid w:val="002011F5"/>
    <w:rsid w:val="005000B1"/>
    <w:rsid w:val="00557AC4"/>
    <w:rsid w:val="00585B3F"/>
    <w:rsid w:val="008C2E20"/>
    <w:rsid w:val="00AA6C8B"/>
    <w:rsid w:val="00C4391E"/>
    <w:rsid w:val="00ED5C30"/>
    <w:rsid w:val="00F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EastAsia" w:hAnsi="Liberation Serif" w:cs="Arial Unicode MS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TC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索引"/>
    <w:basedOn w:val="a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外框內容"/>
    <w:basedOn w:val="a"/>
    <w:qFormat/>
  </w:style>
  <w:style w:type="paragraph" w:customStyle="1" w:styleId="cjk">
    <w:name w:val="cjk"/>
    <w:basedOn w:val="a"/>
    <w:rsid w:val="00585B3F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社區守望相助隊組織簡則</dc:title>
  <dc:subject/>
  <dc:creator>Everyone</dc:creator>
  <cp:keywords/>
  <dc:description/>
  <cp:lastModifiedBy>User</cp:lastModifiedBy>
  <cp:revision>13</cp:revision>
  <dcterms:created xsi:type="dcterms:W3CDTF">2018-01-26T17:50:00Z</dcterms:created>
  <dcterms:modified xsi:type="dcterms:W3CDTF">2021-08-16T07:53:00Z</dcterms:modified>
  <dc:language>zh-TW</dc:language>
</cp:coreProperties>
</file>