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0596"/>
      </w:tblGrid>
      <w:tr w:rsidR="00AA488D" w:rsidTr="00AA488D">
        <w:tc>
          <w:tcPr>
            <w:tcW w:w="10596" w:type="dxa"/>
          </w:tcPr>
          <w:p w:rsidR="00AA488D" w:rsidRDefault="00AA488D">
            <w:r>
              <w:rPr>
                <w:noProof/>
              </w:rPr>
              <w:drawing>
                <wp:inline distT="0" distB="0" distL="0" distR="0">
                  <wp:extent cx="3244599" cy="2438400"/>
                  <wp:effectExtent l="19050" t="0" r="0" b="0"/>
                  <wp:docPr id="1" name="圖片 1" descr="D:\超級大補帖\殯葬\經費請示單暨相對動支單+驗收\第一公墓鑑界費\6.大湖鄉公告\照片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超級大補帖\殯葬\經費請示單暨相對動支單+驗收\第一公墓鑑界費\6.大湖鄉公告\照片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38" cy="243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88D">
              <w:drawing>
                <wp:inline distT="0" distB="0" distL="0" distR="0">
                  <wp:extent cx="3232150" cy="2429044"/>
                  <wp:effectExtent l="19050" t="0" r="6350" b="0"/>
                  <wp:docPr id="4" name="圖片 2" descr="D:\超級大補帖\殯葬\經費請示單暨相對動支單+驗收\第一公墓鑑界費\6.大湖鄉公告\照片\S__90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超級大補帖\殯葬\經費請示單暨相對動支單+驗收\第一公墓鑑界費\6.大湖鄉公告\照片\S__90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793" cy="244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88D" w:rsidTr="00AA488D">
        <w:tc>
          <w:tcPr>
            <w:tcW w:w="10596" w:type="dxa"/>
          </w:tcPr>
          <w:p w:rsidR="00AA488D" w:rsidRDefault="00AA488D">
            <w:r w:rsidRPr="00AA488D">
              <w:drawing>
                <wp:inline distT="0" distB="0" distL="0" distR="0">
                  <wp:extent cx="3163841" cy="4217466"/>
                  <wp:effectExtent l="19050" t="0" r="0" b="0"/>
                  <wp:docPr id="5" name="圖片 3" descr="D:\超級大補帖\殯葬\經費請示單暨相對動支單+驗收\第一公墓鑑界費\6.大湖鄉公告\照片\S__90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超級大補帖\殯葬\經費請示單暨相對動支單+驗收\第一公墓鑑界費\6.大湖鄉公告\照片\S__90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75" cy="421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88D">
              <w:rPr>
                <w:rFonts w:hint="eastAsia"/>
                <w:sz w:val="44"/>
                <w:szCs w:val="44"/>
              </w:rPr>
              <w:t>勤柔傅母彭氏</w:t>
            </w:r>
          </w:p>
        </w:tc>
      </w:tr>
    </w:tbl>
    <w:p w:rsidR="005037BA" w:rsidRDefault="005037BA"/>
    <w:sectPr w:rsidR="005037BA" w:rsidSect="00AA4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BB" w:rsidRDefault="00B475BB" w:rsidP="00AA488D">
      <w:r>
        <w:separator/>
      </w:r>
    </w:p>
  </w:endnote>
  <w:endnote w:type="continuationSeparator" w:id="0">
    <w:p w:rsidR="00B475BB" w:rsidRDefault="00B475BB" w:rsidP="00AA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BB" w:rsidRDefault="00B475BB" w:rsidP="00AA488D">
      <w:r>
        <w:separator/>
      </w:r>
    </w:p>
  </w:footnote>
  <w:footnote w:type="continuationSeparator" w:id="0">
    <w:p w:rsidR="00B475BB" w:rsidRDefault="00B475BB" w:rsidP="00AA4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88D"/>
    <w:rsid w:val="00025061"/>
    <w:rsid w:val="005037BA"/>
    <w:rsid w:val="00AA488D"/>
    <w:rsid w:val="00B475BB"/>
    <w:rsid w:val="00E1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BA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48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488D"/>
    <w:rPr>
      <w:sz w:val="20"/>
      <w:szCs w:val="20"/>
    </w:rPr>
  </w:style>
  <w:style w:type="table" w:styleId="a7">
    <w:name w:val="Table Grid"/>
    <w:basedOn w:val="a1"/>
    <w:uiPriority w:val="59"/>
    <w:rsid w:val="00AA4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4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4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2016-05-19T04:04:00Z</dcterms:created>
  <dcterms:modified xsi:type="dcterms:W3CDTF">2016-05-19T04:07:00Z</dcterms:modified>
</cp:coreProperties>
</file>