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CF8EAC0" w14:textId="4D2C0919" w:rsidR="00C808E4" w:rsidRPr="00CA449D" w:rsidRDefault="00D661AA">
      <w:pPr>
        <w:pStyle w:val="a5"/>
        <w:jc w:val="center"/>
        <w:rPr>
          <w:rFonts w:ascii="標楷體" w:hAnsi="標楷體"/>
          <w:lang w:eastAsia="zh-TW"/>
        </w:rPr>
      </w:pPr>
      <w:r w:rsidRPr="00CA449D">
        <w:rPr>
          <w:rFonts w:ascii="標楷體" w:hAnsi="標楷體"/>
          <w:lang w:eastAsia="zh-TW"/>
        </w:rPr>
        <w:t>苗栗縣公館鄉公所推動客語發展辦法</w:t>
      </w:r>
    </w:p>
    <w:p w14:paraId="5452B85E" w14:textId="77777777" w:rsidR="00C808E4" w:rsidRPr="00CA449D" w:rsidRDefault="00D661AA">
      <w:pPr>
        <w:pStyle w:val="a5"/>
        <w:jc w:val="end"/>
        <w:rPr>
          <w:lang w:eastAsia="zh-TW"/>
        </w:rPr>
      </w:pPr>
      <w:r w:rsidRPr="00CA449D">
        <w:rPr>
          <w:rFonts w:ascii="標楷體" w:hAnsi="標楷體"/>
          <w:lang w:eastAsia="zh-TW"/>
        </w:rPr>
        <w:t xml:space="preserve">                   </w:t>
      </w:r>
      <w:r w:rsidRPr="00CA449D">
        <w:rPr>
          <w:rFonts w:ascii="標楷體" w:hAnsi="標楷體"/>
          <w:sz w:val="20"/>
          <w:szCs w:val="20"/>
          <w:lang w:eastAsia="zh-TW"/>
        </w:rPr>
        <w:t>中華民國106年9月14日</w:t>
      </w:r>
      <w:proofErr w:type="gramStart"/>
      <w:r w:rsidRPr="00CA449D">
        <w:rPr>
          <w:rFonts w:ascii="標楷體" w:hAnsi="標楷體"/>
          <w:sz w:val="20"/>
          <w:szCs w:val="20"/>
          <w:lang w:eastAsia="zh-TW"/>
        </w:rPr>
        <w:t>公鄉行</w:t>
      </w:r>
      <w:proofErr w:type="gramEnd"/>
      <w:r w:rsidRPr="00CA449D">
        <w:rPr>
          <w:rFonts w:ascii="標楷體" w:hAnsi="標楷體"/>
          <w:sz w:val="20"/>
          <w:szCs w:val="20"/>
          <w:lang w:eastAsia="zh-TW"/>
        </w:rPr>
        <w:t>字</w:t>
      </w:r>
      <w:proofErr w:type="gramStart"/>
      <w:r w:rsidRPr="00CA449D">
        <w:rPr>
          <w:rFonts w:ascii="標楷體" w:hAnsi="標楷體"/>
          <w:sz w:val="20"/>
          <w:szCs w:val="20"/>
          <w:lang w:eastAsia="zh-TW"/>
        </w:rPr>
        <w:t>第1060011272號函訂定</w:t>
      </w:r>
      <w:proofErr w:type="gramEnd"/>
    </w:p>
    <w:p w14:paraId="0477C837" w14:textId="17057F6B" w:rsidR="00C808E4" w:rsidRPr="00CA449D" w:rsidRDefault="00D661AA">
      <w:pPr>
        <w:pStyle w:val="a5"/>
        <w:jc w:val="end"/>
        <w:rPr>
          <w:rFonts w:ascii="標楷體" w:hAnsi="標楷體"/>
          <w:sz w:val="20"/>
          <w:szCs w:val="20"/>
          <w:lang w:eastAsia="zh-TW"/>
        </w:rPr>
      </w:pPr>
      <w:r w:rsidRPr="00CA449D">
        <w:rPr>
          <w:rFonts w:ascii="標楷體" w:hAnsi="標楷體"/>
          <w:sz w:val="20"/>
          <w:szCs w:val="20"/>
          <w:lang w:eastAsia="zh-TW"/>
        </w:rPr>
        <w:t xml:space="preserve">       中華民國106年11月14日</w:t>
      </w:r>
      <w:proofErr w:type="gramStart"/>
      <w:r w:rsidRPr="00CA449D">
        <w:rPr>
          <w:rFonts w:ascii="標楷體" w:hAnsi="標楷體"/>
          <w:sz w:val="20"/>
          <w:szCs w:val="20"/>
          <w:lang w:eastAsia="zh-TW"/>
        </w:rPr>
        <w:t>公鄉行</w:t>
      </w:r>
      <w:proofErr w:type="gramEnd"/>
      <w:r w:rsidRPr="00CA449D">
        <w:rPr>
          <w:rFonts w:ascii="標楷體" w:hAnsi="標楷體"/>
          <w:sz w:val="20"/>
          <w:szCs w:val="20"/>
          <w:lang w:eastAsia="zh-TW"/>
        </w:rPr>
        <w:t>字第1060013869號函修訂</w:t>
      </w:r>
    </w:p>
    <w:p w14:paraId="0248A633" w14:textId="48F5F66D" w:rsidR="00C808E4" w:rsidRPr="007370D6" w:rsidRDefault="00D661AA">
      <w:pPr>
        <w:pStyle w:val="a5"/>
        <w:jc w:val="end"/>
        <w:rPr>
          <w:rFonts w:ascii="標楷體" w:hAnsi="標楷體"/>
          <w:sz w:val="20"/>
          <w:szCs w:val="20"/>
          <w:lang w:eastAsia="zh-TW"/>
        </w:rPr>
      </w:pPr>
      <w:r w:rsidRPr="007370D6">
        <w:rPr>
          <w:rFonts w:ascii="標楷體" w:hAnsi="標楷體"/>
          <w:sz w:val="20"/>
          <w:szCs w:val="20"/>
          <w:lang w:eastAsia="zh-TW"/>
        </w:rPr>
        <w:t>中華民國108年4月19日</w:t>
      </w:r>
      <w:proofErr w:type="gramStart"/>
      <w:r w:rsidRPr="007370D6">
        <w:rPr>
          <w:rFonts w:ascii="標楷體" w:hAnsi="標楷體"/>
          <w:sz w:val="20"/>
          <w:szCs w:val="20"/>
          <w:lang w:eastAsia="zh-TW"/>
        </w:rPr>
        <w:t>公鄉行</w:t>
      </w:r>
      <w:proofErr w:type="gramEnd"/>
      <w:r w:rsidRPr="007370D6">
        <w:rPr>
          <w:rFonts w:ascii="標楷體" w:hAnsi="標楷體"/>
          <w:sz w:val="20"/>
          <w:szCs w:val="20"/>
          <w:lang w:eastAsia="zh-TW"/>
        </w:rPr>
        <w:t>字第1080004953號函修訂</w:t>
      </w:r>
    </w:p>
    <w:p w14:paraId="381C9931" w14:textId="4DDDFD9A" w:rsidR="00C808E4" w:rsidRPr="007370D6" w:rsidRDefault="00D661AA">
      <w:pPr>
        <w:pStyle w:val="a5"/>
        <w:jc w:val="end"/>
        <w:rPr>
          <w:rFonts w:ascii="標楷體" w:hAnsi="標楷體"/>
          <w:sz w:val="20"/>
          <w:szCs w:val="20"/>
          <w:lang w:eastAsia="zh-TW"/>
        </w:rPr>
      </w:pPr>
      <w:r w:rsidRPr="007370D6">
        <w:rPr>
          <w:rFonts w:ascii="標楷體" w:hAnsi="標楷體"/>
          <w:sz w:val="20"/>
          <w:szCs w:val="20"/>
          <w:lang w:eastAsia="zh-TW"/>
        </w:rPr>
        <w:t>中華民國108年5月15日</w:t>
      </w:r>
      <w:proofErr w:type="gramStart"/>
      <w:r w:rsidRPr="007370D6">
        <w:rPr>
          <w:rFonts w:ascii="標楷體" w:hAnsi="標楷體"/>
          <w:sz w:val="20"/>
          <w:szCs w:val="20"/>
          <w:lang w:eastAsia="zh-TW"/>
        </w:rPr>
        <w:t>公鄉行</w:t>
      </w:r>
      <w:proofErr w:type="gramEnd"/>
      <w:r w:rsidRPr="007370D6">
        <w:rPr>
          <w:rFonts w:ascii="標楷體" w:hAnsi="標楷體"/>
          <w:sz w:val="20"/>
          <w:szCs w:val="20"/>
          <w:lang w:eastAsia="zh-TW"/>
        </w:rPr>
        <w:t>字第1080006101號函修訂</w:t>
      </w:r>
    </w:p>
    <w:p w14:paraId="15D9B5F0" w14:textId="3A3821C1" w:rsidR="00296827" w:rsidRPr="007370D6" w:rsidRDefault="00296827" w:rsidP="00296827">
      <w:pPr>
        <w:pStyle w:val="a5"/>
        <w:jc w:val="end"/>
        <w:rPr>
          <w:rFonts w:ascii="標楷體" w:hAnsi="標楷體"/>
          <w:sz w:val="20"/>
          <w:szCs w:val="20"/>
          <w:lang w:eastAsia="zh-TW"/>
        </w:rPr>
      </w:pPr>
      <w:r w:rsidRPr="007370D6">
        <w:rPr>
          <w:rFonts w:ascii="標楷體" w:hAnsi="標楷體"/>
          <w:sz w:val="20"/>
          <w:szCs w:val="20"/>
          <w:lang w:eastAsia="zh-TW"/>
        </w:rPr>
        <w:t>中華民國1</w:t>
      </w:r>
      <w:r w:rsidRPr="007370D6">
        <w:rPr>
          <w:rFonts w:ascii="標楷體" w:hAnsi="標楷體" w:hint="eastAsia"/>
          <w:sz w:val="20"/>
          <w:szCs w:val="20"/>
          <w:lang w:eastAsia="zh-TW"/>
        </w:rPr>
        <w:t>12</w:t>
      </w:r>
      <w:r w:rsidRPr="007370D6">
        <w:rPr>
          <w:rFonts w:ascii="標楷體" w:hAnsi="標楷體"/>
          <w:sz w:val="20"/>
          <w:szCs w:val="20"/>
          <w:lang w:eastAsia="zh-TW"/>
        </w:rPr>
        <w:t>年</w:t>
      </w:r>
      <w:r w:rsidR="003F32EE" w:rsidRPr="007370D6">
        <w:rPr>
          <w:rFonts w:ascii="標楷體" w:hAnsi="標楷體" w:hint="eastAsia"/>
          <w:sz w:val="20"/>
          <w:szCs w:val="20"/>
          <w:lang w:eastAsia="zh-TW"/>
        </w:rPr>
        <w:t>3</w:t>
      </w:r>
      <w:r w:rsidRPr="007370D6">
        <w:rPr>
          <w:rFonts w:ascii="標楷體" w:hAnsi="標楷體"/>
          <w:sz w:val="20"/>
          <w:szCs w:val="20"/>
          <w:lang w:eastAsia="zh-TW"/>
        </w:rPr>
        <w:t>月</w:t>
      </w:r>
      <w:r w:rsidR="003F32EE" w:rsidRPr="007370D6">
        <w:rPr>
          <w:rFonts w:ascii="標楷體" w:hAnsi="標楷體" w:hint="eastAsia"/>
          <w:sz w:val="20"/>
          <w:szCs w:val="20"/>
          <w:lang w:eastAsia="zh-TW"/>
        </w:rPr>
        <w:t>1</w:t>
      </w:r>
      <w:r w:rsidRPr="007370D6">
        <w:rPr>
          <w:rFonts w:ascii="標楷體" w:hAnsi="標楷體"/>
          <w:sz w:val="20"/>
          <w:szCs w:val="20"/>
          <w:lang w:eastAsia="zh-TW"/>
        </w:rPr>
        <w:t>日</w:t>
      </w:r>
      <w:proofErr w:type="gramStart"/>
      <w:r w:rsidRPr="007370D6">
        <w:rPr>
          <w:rFonts w:ascii="標楷體" w:hAnsi="標楷體"/>
          <w:sz w:val="20"/>
          <w:szCs w:val="20"/>
          <w:lang w:eastAsia="zh-TW"/>
        </w:rPr>
        <w:t>公鄉</w:t>
      </w:r>
      <w:r w:rsidR="003F32EE" w:rsidRPr="007370D6">
        <w:rPr>
          <w:rFonts w:ascii="標楷體" w:hAnsi="標楷體" w:hint="eastAsia"/>
          <w:sz w:val="20"/>
          <w:szCs w:val="20"/>
          <w:lang w:eastAsia="zh-TW"/>
        </w:rPr>
        <w:t>圖</w:t>
      </w:r>
      <w:r w:rsidRPr="007370D6">
        <w:rPr>
          <w:rFonts w:ascii="標楷體" w:hAnsi="標楷體"/>
          <w:sz w:val="20"/>
          <w:szCs w:val="20"/>
          <w:lang w:eastAsia="zh-TW"/>
        </w:rPr>
        <w:t>字</w:t>
      </w:r>
      <w:proofErr w:type="gramEnd"/>
      <w:r w:rsidRPr="007370D6">
        <w:rPr>
          <w:rFonts w:ascii="標楷體" w:hAnsi="標楷體"/>
          <w:sz w:val="20"/>
          <w:szCs w:val="20"/>
          <w:lang w:eastAsia="zh-TW"/>
        </w:rPr>
        <w:t>第</w:t>
      </w:r>
      <w:r w:rsidR="003F32EE" w:rsidRPr="007370D6">
        <w:rPr>
          <w:rFonts w:ascii="標楷體" w:hAnsi="標楷體" w:hint="eastAsia"/>
          <w:sz w:val="20"/>
          <w:szCs w:val="20"/>
          <w:lang w:eastAsia="zh-TW"/>
        </w:rPr>
        <w:t>1120022193</w:t>
      </w:r>
      <w:r w:rsidRPr="007370D6">
        <w:rPr>
          <w:rFonts w:ascii="標楷體" w:hAnsi="標楷體"/>
          <w:sz w:val="20"/>
          <w:szCs w:val="20"/>
          <w:lang w:eastAsia="zh-TW"/>
        </w:rPr>
        <w:t>號函修訂</w:t>
      </w:r>
    </w:p>
    <w:p w14:paraId="3C2DBC27" w14:textId="181EF64E" w:rsidR="00C808E4" w:rsidRPr="007370D6" w:rsidRDefault="00D661AA">
      <w:pPr>
        <w:pStyle w:val="a5"/>
        <w:ind w:start="42.50pt" w:hanging="42.50pt"/>
        <w:jc w:val="both"/>
        <w:rPr>
          <w:rFonts w:ascii="標楷體" w:hAnsi="標楷體"/>
          <w:sz w:val="24"/>
          <w:lang w:eastAsia="zh-TW"/>
        </w:rPr>
      </w:pPr>
      <w:r w:rsidRPr="007370D6">
        <w:rPr>
          <w:rFonts w:ascii="標楷體" w:hAnsi="標楷體"/>
          <w:sz w:val="24"/>
          <w:lang w:eastAsia="zh-TW"/>
        </w:rPr>
        <w:t>第一條 苗栗縣公館鄉公所</w:t>
      </w:r>
      <w:r w:rsidR="00647D4E" w:rsidRPr="007370D6">
        <w:rPr>
          <w:rFonts w:ascii="標楷體" w:hAnsi="標楷體" w:hint="eastAsia"/>
          <w:sz w:val="24"/>
          <w:lang w:eastAsia="zh-TW"/>
        </w:rPr>
        <w:t>（</w:t>
      </w:r>
      <w:r w:rsidRPr="007370D6">
        <w:rPr>
          <w:rFonts w:ascii="標楷體" w:hAnsi="標楷體"/>
          <w:sz w:val="24"/>
          <w:lang w:eastAsia="zh-TW"/>
        </w:rPr>
        <w:t>以下稱本所</w:t>
      </w:r>
      <w:r w:rsidR="00647D4E" w:rsidRPr="007370D6">
        <w:rPr>
          <w:rFonts w:ascii="標楷體" w:hAnsi="標楷體" w:hint="eastAsia"/>
          <w:sz w:val="24"/>
          <w:lang w:eastAsia="zh-TW"/>
        </w:rPr>
        <w:t>）</w:t>
      </w:r>
      <w:r w:rsidRPr="007370D6">
        <w:rPr>
          <w:rFonts w:ascii="標楷體" w:hAnsi="標楷體"/>
          <w:sz w:val="24"/>
          <w:lang w:eastAsia="zh-TW"/>
        </w:rPr>
        <w:t>為行政院客家委員會列為客家文化重點發展區（客家人口達三分之一以上之鄉鎮</w:t>
      </w:r>
      <w:proofErr w:type="gramStart"/>
      <w:r w:rsidRPr="007370D6">
        <w:rPr>
          <w:rFonts w:ascii="標楷體" w:hAnsi="標楷體"/>
          <w:sz w:val="24"/>
          <w:lang w:eastAsia="zh-TW"/>
        </w:rPr>
        <w:t>巿</w:t>
      </w:r>
      <w:proofErr w:type="gramEnd"/>
      <w:r w:rsidRPr="007370D6">
        <w:rPr>
          <w:rFonts w:ascii="標楷體" w:hAnsi="標楷體"/>
          <w:sz w:val="24"/>
          <w:lang w:eastAsia="zh-TW"/>
        </w:rPr>
        <w:t>區），苗栗縣公館鄉</w:t>
      </w:r>
      <w:r w:rsidR="00647D4E" w:rsidRPr="007370D6">
        <w:rPr>
          <w:rFonts w:ascii="標楷體" w:hAnsi="標楷體" w:hint="eastAsia"/>
          <w:sz w:val="24"/>
          <w:lang w:eastAsia="zh-TW"/>
        </w:rPr>
        <w:t>（</w:t>
      </w:r>
      <w:r w:rsidRPr="007370D6">
        <w:rPr>
          <w:rFonts w:ascii="標楷體" w:hAnsi="標楷體"/>
          <w:sz w:val="24"/>
          <w:lang w:eastAsia="zh-TW"/>
        </w:rPr>
        <w:t>以下稱本鄉</w:t>
      </w:r>
      <w:r w:rsidR="00647D4E" w:rsidRPr="007370D6">
        <w:rPr>
          <w:rFonts w:ascii="標楷體" w:hAnsi="標楷體" w:hint="eastAsia"/>
          <w:sz w:val="24"/>
          <w:lang w:eastAsia="zh-TW"/>
        </w:rPr>
        <w:t>）</w:t>
      </w:r>
      <w:r w:rsidRPr="007370D6">
        <w:rPr>
          <w:rFonts w:ascii="標楷體" w:hAnsi="標楷體"/>
          <w:sz w:val="24"/>
          <w:lang w:eastAsia="zh-TW"/>
        </w:rPr>
        <w:t>應加強客家語言、文化之傳承及發揚，特依據客語基本法規定訂定本辦法。</w:t>
      </w:r>
    </w:p>
    <w:p w14:paraId="4197FC5C" w14:textId="77777777" w:rsidR="00C808E4" w:rsidRPr="007370D6" w:rsidRDefault="00D661AA">
      <w:pPr>
        <w:pStyle w:val="a5"/>
        <w:ind w:start="42.50pt" w:hanging="42.50pt"/>
        <w:jc w:val="both"/>
        <w:rPr>
          <w:rFonts w:ascii="標楷體" w:hAnsi="標楷體"/>
          <w:sz w:val="24"/>
          <w:lang w:eastAsia="zh-TW"/>
        </w:rPr>
      </w:pPr>
      <w:r w:rsidRPr="007370D6">
        <w:rPr>
          <w:rFonts w:ascii="標楷體" w:hAnsi="標楷體"/>
          <w:sz w:val="24"/>
          <w:lang w:eastAsia="zh-TW"/>
        </w:rPr>
        <w:t>第二條 一般常用語詞，定義如下：</w:t>
      </w:r>
    </w:p>
    <w:p w14:paraId="7EB9273D" w14:textId="77777777" w:rsidR="00C808E4" w:rsidRPr="007370D6" w:rsidRDefault="00D661AA">
      <w:pPr>
        <w:pStyle w:val="a5"/>
        <w:numPr>
          <w:ilvl w:val="0"/>
          <w:numId w:val="9"/>
        </w:numPr>
        <w:jc w:val="both"/>
        <w:rPr>
          <w:rFonts w:ascii="標楷體" w:hAnsi="標楷體"/>
          <w:sz w:val="24"/>
          <w:lang w:eastAsia="zh-TW"/>
        </w:rPr>
      </w:pPr>
      <w:r w:rsidRPr="007370D6">
        <w:rPr>
          <w:rFonts w:ascii="標楷體" w:hAnsi="標楷體"/>
          <w:sz w:val="24"/>
          <w:lang w:eastAsia="zh-TW"/>
        </w:rPr>
        <w:t>客家人：指具有客家血緣或客家淵源，且自我認同為客家人者。</w:t>
      </w:r>
    </w:p>
    <w:p w14:paraId="20235CDA" w14:textId="77777777" w:rsidR="00C808E4" w:rsidRPr="007370D6" w:rsidRDefault="00D661AA">
      <w:pPr>
        <w:pStyle w:val="a5"/>
        <w:numPr>
          <w:ilvl w:val="0"/>
          <w:numId w:val="7"/>
        </w:numPr>
        <w:jc w:val="both"/>
        <w:rPr>
          <w:rFonts w:ascii="標楷體" w:hAnsi="標楷體"/>
          <w:sz w:val="24"/>
          <w:lang w:eastAsia="zh-TW"/>
        </w:rPr>
      </w:pPr>
      <w:r w:rsidRPr="007370D6">
        <w:rPr>
          <w:rFonts w:ascii="標楷體" w:hAnsi="標楷體"/>
          <w:sz w:val="24"/>
          <w:lang w:eastAsia="zh-TW"/>
        </w:rPr>
        <w:t>客家族群：指客家人所組成之群體。</w:t>
      </w:r>
    </w:p>
    <w:p w14:paraId="07ADDD42" w14:textId="77777777" w:rsidR="00C808E4" w:rsidRPr="007370D6" w:rsidRDefault="00D661AA">
      <w:pPr>
        <w:pStyle w:val="a5"/>
        <w:numPr>
          <w:ilvl w:val="0"/>
          <w:numId w:val="7"/>
        </w:numPr>
        <w:jc w:val="both"/>
        <w:rPr>
          <w:rFonts w:ascii="標楷體" w:hAnsi="標楷體"/>
          <w:sz w:val="24"/>
          <w:lang w:eastAsia="zh-TW"/>
        </w:rPr>
      </w:pPr>
      <w:r w:rsidRPr="007370D6">
        <w:rPr>
          <w:rFonts w:ascii="標楷體" w:hAnsi="標楷體"/>
          <w:sz w:val="24"/>
          <w:lang w:eastAsia="zh-TW"/>
        </w:rPr>
        <w:t>客語：指臺灣通行之四縣、海陸、大埔、饒平、詔安等各種客家腔調。</w:t>
      </w:r>
    </w:p>
    <w:p w14:paraId="340DDA16" w14:textId="77777777" w:rsidR="00C808E4" w:rsidRPr="007370D6" w:rsidRDefault="00D661AA">
      <w:pPr>
        <w:pStyle w:val="a5"/>
        <w:numPr>
          <w:ilvl w:val="0"/>
          <w:numId w:val="7"/>
        </w:numPr>
        <w:jc w:val="both"/>
        <w:rPr>
          <w:rFonts w:ascii="標楷體" w:hAnsi="標楷體"/>
          <w:sz w:val="24"/>
          <w:lang w:eastAsia="zh-TW"/>
        </w:rPr>
      </w:pPr>
      <w:r w:rsidRPr="007370D6">
        <w:rPr>
          <w:rFonts w:ascii="標楷體" w:hAnsi="標楷體"/>
          <w:sz w:val="24"/>
          <w:lang w:eastAsia="zh-TW"/>
        </w:rPr>
        <w:t>客家人口：指行政院客家委員會就客家人所為之人口調查統計結果。</w:t>
      </w:r>
    </w:p>
    <w:p w14:paraId="12743ECF" w14:textId="77777777" w:rsidR="00C808E4" w:rsidRPr="007370D6" w:rsidRDefault="00D661AA">
      <w:pPr>
        <w:pStyle w:val="a5"/>
        <w:numPr>
          <w:ilvl w:val="0"/>
          <w:numId w:val="7"/>
        </w:numPr>
        <w:jc w:val="both"/>
        <w:rPr>
          <w:rFonts w:ascii="標楷體" w:hAnsi="標楷體"/>
          <w:sz w:val="24"/>
          <w:lang w:eastAsia="zh-TW"/>
        </w:rPr>
      </w:pPr>
      <w:r w:rsidRPr="007370D6">
        <w:rPr>
          <w:rFonts w:ascii="標楷體" w:hAnsi="標楷體"/>
          <w:sz w:val="24"/>
          <w:lang w:eastAsia="zh-TW"/>
        </w:rPr>
        <w:t>客家事務：指與客家族群有關之公共事務。</w:t>
      </w:r>
    </w:p>
    <w:p w14:paraId="109A4340" w14:textId="77777777" w:rsidR="00C808E4" w:rsidRPr="007370D6" w:rsidRDefault="00D661AA">
      <w:pPr>
        <w:pStyle w:val="a5"/>
        <w:jc w:val="both"/>
        <w:rPr>
          <w:rFonts w:ascii="標楷體" w:hAnsi="標楷體"/>
          <w:sz w:val="24"/>
          <w:lang w:eastAsia="zh-TW"/>
        </w:rPr>
      </w:pPr>
      <w:r w:rsidRPr="007370D6">
        <w:rPr>
          <w:rFonts w:ascii="標楷體" w:hAnsi="標楷體"/>
          <w:sz w:val="24"/>
          <w:lang w:eastAsia="zh-TW"/>
        </w:rPr>
        <w:t>第三條 本所為審議、協調本法相關事務，必要時得召開各課室主管會議。</w:t>
      </w:r>
    </w:p>
    <w:p w14:paraId="09129CA2" w14:textId="77777777" w:rsidR="00C808E4" w:rsidRPr="007370D6" w:rsidRDefault="00D661AA">
      <w:pPr>
        <w:pStyle w:val="a5"/>
        <w:ind w:start="42.50pt" w:hanging="42.50pt"/>
        <w:jc w:val="both"/>
        <w:rPr>
          <w:rFonts w:ascii="標楷體" w:hAnsi="標楷體"/>
          <w:sz w:val="24"/>
          <w:lang w:eastAsia="zh-TW"/>
        </w:rPr>
      </w:pPr>
      <w:r w:rsidRPr="007370D6">
        <w:rPr>
          <w:rFonts w:ascii="標楷體" w:hAnsi="標楷體"/>
          <w:sz w:val="24"/>
          <w:lang w:eastAsia="zh-TW"/>
        </w:rPr>
        <w:t>第四條 本所不定期召開「客語推行委員會」會議，</w:t>
      </w:r>
      <w:proofErr w:type="gramStart"/>
      <w:r w:rsidRPr="007370D6">
        <w:rPr>
          <w:rFonts w:ascii="標楷體" w:hAnsi="標楷體"/>
          <w:sz w:val="24"/>
          <w:lang w:eastAsia="zh-TW"/>
        </w:rPr>
        <w:t>研</w:t>
      </w:r>
      <w:proofErr w:type="gramEnd"/>
      <w:r w:rsidRPr="007370D6">
        <w:rPr>
          <w:rFonts w:ascii="標楷體" w:hAnsi="標楷體"/>
          <w:sz w:val="24"/>
          <w:lang w:eastAsia="zh-TW"/>
        </w:rPr>
        <w:t>議、協調及推展本鄉客家事務。</w:t>
      </w:r>
    </w:p>
    <w:p w14:paraId="2A0FB70A" w14:textId="77777777" w:rsidR="00C808E4" w:rsidRPr="007370D6" w:rsidRDefault="00D661AA">
      <w:pPr>
        <w:pStyle w:val="a5"/>
        <w:jc w:val="both"/>
        <w:rPr>
          <w:rFonts w:ascii="標楷體" w:hAnsi="標楷體"/>
          <w:sz w:val="24"/>
          <w:lang w:eastAsia="zh-TW"/>
        </w:rPr>
      </w:pPr>
      <w:r w:rsidRPr="007370D6">
        <w:rPr>
          <w:rFonts w:ascii="標楷體" w:hAnsi="標楷體"/>
          <w:sz w:val="24"/>
          <w:lang w:eastAsia="zh-TW"/>
        </w:rPr>
        <w:t>第五條 本所政策制定及區域發展規劃，應考量客家族群之權益與發展。</w:t>
      </w:r>
    </w:p>
    <w:p w14:paraId="37EDB959" w14:textId="77777777" w:rsidR="00C808E4" w:rsidRPr="007370D6" w:rsidRDefault="00D661AA">
      <w:pPr>
        <w:pStyle w:val="a5"/>
        <w:jc w:val="both"/>
        <w:rPr>
          <w:rFonts w:ascii="標楷體" w:hAnsi="標楷體"/>
          <w:sz w:val="24"/>
          <w:lang w:eastAsia="zh-TW"/>
        </w:rPr>
      </w:pPr>
      <w:r w:rsidRPr="007370D6">
        <w:rPr>
          <w:rFonts w:ascii="標楷體" w:hAnsi="標楷體"/>
          <w:sz w:val="24"/>
          <w:lang w:eastAsia="zh-TW"/>
        </w:rPr>
        <w:t>第六條 本所應提供國民語言溝通必要之公共服務，落實</w:t>
      </w:r>
      <w:proofErr w:type="gramStart"/>
      <w:r w:rsidRPr="007370D6">
        <w:rPr>
          <w:rFonts w:ascii="標楷體" w:hAnsi="標楷體"/>
          <w:sz w:val="24"/>
          <w:lang w:eastAsia="zh-TW"/>
        </w:rPr>
        <w:t>客語無障礙</w:t>
      </w:r>
      <w:proofErr w:type="gramEnd"/>
      <w:r w:rsidRPr="007370D6">
        <w:rPr>
          <w:rFonts w:ascii="標楷體" w:hAnsi="標楷體"/>
          <w:sz w:val="24"/>
          <w:lang w:eastAsia="zh-TW"/>
        </w:rPr>
        <w:t>環境。</w:t>
      </w:r>
    </w:p>
    <w:p w14:paraId="35EC6672" w14:textId="77777777" w:rsidR="00C808E4" w:rsidRPr="007370D6" w:rsidRDefault="00D661AA">
      <w:pPr>
        <w:pStyle w:val="a5"/>
        <w:ind w:start="42.50pt" w:hanging="42.50pt"/>
        <w:jc w:val="both"/>
        <w:rPr>
          <w:rFonts w:ascii="標楷體" w:hAnsi="標楷體"/>
          <w:sz w:val="24"/>
          <w:lang w:eastAsia="zh-TW"/>
        </w:rPr>
      </w:pPr>
      <w:r w:rsidRPr="007370D6">
        <w:rPr>
          <w:rFonts w:ascii="標楷體" w:hAnsi="標楷體"/>
          <w:sz w:val="24"/>
          <w:lang w:eastAsia="zh-TW"/>
        </w:rPr>
        <w:t>第七條 本所應推動客語為公事語言，服務本鄉之公教人員，應加強客語能力；其取得客語認證資格者，得予獎勵。</w:t>
      </w:r>
    </w:p>
    <w:p w14:paraId="4922F875" w14:textId="77777777" w:rsidR="00C808E4" w:rsidRPr="007370D6" w:rsidRDefault="00D661AA">
      <w:pPr>
        <w:pStyle w:val="a5"/>
        <w:ind w:start="42.50pt" w:hanging="42.50pt"/>
        <w:jc w:val="both"/>
        <w:rPr>
          <w:rFonts w:ascii="標楷體" w:hAnsi="標楷體"/>
          <w:sz w:val="24"/>
          <w:lang w:eastAsia="zh-TW"/>
        </w:rPr>
      </w:pPr>
      <w:r w:rsidRPr="007370D6">
        <w:rPr>
          <w:rFonts w:ascii="標楷體" w:hAnsi="標楷體"/>
          <w:sz w:val="24"/>
          <w:lang w:eastAsia="zh-TW"/>
        </w:rPr>
        <w:t>第八條 結合各級學校、家庭與社區推動客語，發展客語生活化之學習環境，積極鼓勵客語復育傳承，並辦理客語研習班與推廣參加客語認證；其取得客語認證資格者，得予獎勵。</w:t>
      </w:r>
    </w:p>
    <w:p w14:paraId="5DA2808F" w14:textId="4AB65BB1" w:rsidR="00C808E4" w:rsidRPr="007370D6" w:rsidRDefault="00D661AA">
      <w:pPr>
        <w:pStyle w:val="a5"/>
        <w:ind w:start="42.50pt" w:hanging="42.50pt"/>
        <w:jc w:val="both"/>
        <w:rPr>
          <w:rFonts w:ascii="標楷體" w:hAnsi="標楷體"/>
          <w:sz w:val="24"/>
          <w:lang w:eastAsia="zh-TW"/>
        </w:rPr>
      </w:pPr>
      <w:r w:rsidRPr="007370D6">
        <w:rPr>
          <w:rFonts w:ascii="標楷體" w:hAnsi="標楷體"/>
          <w:sz w:val="24"/>
          <w:lang w:eastAsia="zh-TW"/>
        </w:rPr>
        <w:t>第九條 在本鄉公教機關任職之公教職員工（包含臨時人員、工友、技工、代理、代課、增置、…教師等），凡參加客語</w:t>
      </w:r>
      <w:r w:rsidR="002E42A1" w:rsidRPr="007370D6">
        <w:rPr>
          <w:rFonts w:ascii="標楷體" w:hAnsi="標楷體" w:hint="eastAsia"/>
          <w:sz w:val="24"/>
          <w:lang w:eastAsia="zh-TW"/>
        </w:rPr>
        <w:t>基礎級、</w:t>
      </w:r>
      <w:r w:rsidRPr="007370D6">
        <w:rPr>
          <w:rFonts w:ascii="標楷體" w:hAnsi="標楷體"/>
          <w:sz w:val="24"/>
          <w:lang w:eastAsia="zh-TW"/>
        </w:rPr>
        <w:t>初級、中級</w:t>
      </w:r>
      <w:r w:rsidR="002E42A1" w:rsidRPr="007370D6">
        <w:rPr>
          <w:rFonts w:ascii="標楷體" w:hAnsi="標楷體" w:hint="eastAsia"/>
          <w:sz w:val="24"/>
          <w:lang w:eastAsia="zh-TW"/>
        </w:rPr>
        <w:t>、</w:t>
      </w:r>
      <w:r w:rsidRPr="007370D6">
        <w:rPr>
          <w:rFonts w:ascii="標楷體" w:hAnsi="標楷體"/>
          <w:sz w:val="24"/>
          <w:lang w:eastAsia="zh-TW"/>
        </w:rPr>
        <w:t>中高級</w:t>
      </w:r>
      <w:r w:rsidR="002E42A1" w:rsidRPr="007370D6">
        <w:rPr>
          <w:rFonts w:ascii="標楷體" w:hAnsi="標楷體" w:hint="eastAsia"/>
          <w:sz w:val="24"/>
          <w:lang w:eastAsia="zh-TW"/>
        </w:rPr>
        <w:t>或高級</w:t>
      </w:r>
      <w:r w:rsidRPr="007370D6">
        <w:rPr>
          <w:rFonts w:ascii="標楷體" w:hAnsi="標楷體"/>
          <w:sz w:val="24"/>
          <w:lang w:eastAsia="zh-TW"/>
        </w:rPr>
        <w:t>，取得認證者，</w:t>
      </w:r>
      <w:r w:rsidR="002E42A1" w:rsidRPr="007370D6">
        <w:rPr>
          <w:rFonts w:ascii="標楷體" w:hAnsi="標楷體" w:hint="eastAsia"/>
          <w:sz w:val="24"/>
          <w:lang w:eastAsia="zh-TW"/>
        </w:rPr>
        <w:t>基礎級及</w:t>
      </w:r>
      <w:r w:rsidRPr="007370D6">
        <w:rPr>
          <w:rFonts w:ascii="標楷體" w:hAnsi="標楷體"/>
          <w:sz w:val="24"/>
          <w:lang w:eastAsia="zh-TW"/>
        </w:rPr>
        <w:t>初級得以記嘉獎一次、</w:t>
      </w:r>
      <w:proofErr w:type="gramStart"/>
      <w:r w:rsidRPr="007370D6">
        <w:rPr>
          <w:rFonts w:ascii="標楷體" w:hAnsi="標楷體"/>
          <w:sz w:val="24"/>
          <w:lang w:eastAsia="zh-TW"/>
        </w:rPr>
        <w:t>中級記</w:t>
      </w:r>
      <w:proofErr w:type="gramEnd"/>
      <w:r w:rsidRPr="007370D6">
        <w:rPr>
          <w:rFonts w:ascii="標楷體" w:hAnsi="標楷體"/>
          <w:sz w:val="24"/>
          <w:lang w:eastAsia="zh-TW"/>
        </w:rPr>
        <w:t>嘉獎兩次、中高級記功一次</w:t>
      </w:r>
      <w:r w:rsidR="002E42A1" w:rsidRPr="007370D6">
        <w:rPr>
          <w:rFonts w:ascii="標楷體" w:hAnsi="標楷體" w:hint="eastAsia"/>
          <w:sz w:val="24"/>
          <w:lang w:eastAsia="zh-TW"/>
        </w:rPr>
        <w:t>、高級記功二次</w:t>
      </w:r>
      <w:r w:rsidRPr="007370D6">
        <w:rPr>
          <w:rFonts w:ascii="標楷體" w:hAnsi="標楷體"/>
          <w:sz w:val="24"/>
          <w:lang w:eastAsia="zh-TW"/>
        </w:rPr>
        <w:t>，並頒予獎狀及獎勵品一份。</w:t>
      </w:r>
    </w:p>
    <w:p w14:paraId="3E2AE8E8" w14:textId="72143DF6" w:rsidR="00C808E4" w:rsidRPr="007370D6" w:rsidRDefault="00D661AA">
      <w:pPr>
        <w:pStyle w:val="a5"/>
        <w:ind w:start="42.50pt" w:hanging="42.50pt"/>
        <w:jc w:val="both"/>
        <w:rPr>
          <w:rFonts w:ascii="標楷體" w:hAnsi="標楷體"/>
          <w:sz w:val="24"/>
          <w:lang w:eastAsia="zh-TW"/>
        </w:rPr>
      </w:pPr>
      <w:r w:rsidRPr="007370D6">
        <w:rPr>
          <w:rFonts w:ascii="標楷體" w:hAnsi="標楷體"/>
          <w:sz w:val="24"/>
          <w:lang w:eastAsia="zh-TW"/>
        </w:rPr>
        <w:t>第十條</w:t>
      </w:r>
      <w:r w:rsidR="007221A0" w:rsidRPr="007370D6">
        <w:rPr>
          <w:rFonts w:ascii="標楷體" w:hAnsi="標楷體" w:hint="eastAsia"/>
          <w:sz w:val="24"/>
          <w:lang w:eastAsia="zh-TW"/>
        </w:rPr>
        <w:t xml:space="preserve"> </w:t>
      </w:r>
      <w:r w:rsidRPr="007370D6">
        <w:rPr>
          <w:rFonts w:ascii="標楷體" w:hAnsi="標楷體"/>
          <w:sz w:val="24"/>
          <w:lang w:eastAsia="zh-TW"/>
        </w:rPr>
        <w:t>為鼓勵本鄉學校</w:t>
      </w:r>
      <w:proofErr w:type="gramStart"/>
      <w:r w:rsidRPr="007370D6">
        <w:rPr>
          <w:rFonts w:ascii="標楷體" w:hAnsi="標楷體"/>
          <w:sz w:val="24"/>
          <w:lang w:eastAsia="zh-TW"/>
        </w:rPr>
        <w:t>推展客語</w:t>
      </w:r>
      <w:proofErr w:type="gramEnd"/>
      <w:r w:rsidRPr="007370D6">
        <w:rPr>
          <w:rFonts w:ascii="標楷體" w:hAnsi="標楷體"/>
          <w:sz w:val="24"/>
          <w:lang w:eastAsia="zh-TW"/>
        </w:rPr>
        <w:t>復育傳承，凡開設客語認證加強班達20～30 人以上，每班補助1萬元，以支付師資、教材及相關作業費用等，並依本所規定辦理申請及核銷。</w:t>
      </w:r>
    </w:p>
    <w:p w14:paraId="0F35E8E5" w14:textId="4FB99710" w:rsidR="00C808E4" w:rsidRPr="007370D6" w:rsidRDefault="00D661AA" w:rsidP="007221A0">
      <w:pPr>
        <w:pStyle w:val="a5"/>
        <w:ind w:start="42.40pt"/>
        <w:jc w:val="both"/>
        <w:rPr>
          <w:rFonts w:ascii="標楷體" w:hAnsi="標楷體"/>
          <w:sz w:val="24"/>
          <w:lang w:eastAsia="zh-TW"/>
        </w:rPr>
      </w:pPr>
      <w:r w:rsidRPr="007370D6">
        <w:rPr>
          <w:rFonts w:ascii="標楷體" w:hAnsi="標楷體"/>
          <w:sz w:val="24"/>
          <w:lang w:eastAsia="zh-TW"/>
        </w:rPr>
        <w:t>在本鄉就讀之學生，凡參加</w:t>
      </w:r>
      <w:proofErr w:type="gramStart"/>
      <w:r w:rsidRPr="007370D6">
        <w:rPr>
          <w:rFonts w:ascii="標楷體" w:hAnsi="標楷體"/>
          <w:sz w:val="24"/>
          <w:lang w:eastAsia="zh-TW"/>
        </w:rPr>
        <w:t>客語</w:t>
      </w:r>
      <w:r w:rsidR="007221A0" w:rsidRPr="007370D6">
        <w:rPr>
          <w:rFonts w:ascii="標楷體" w:hAnsi="標楷體" w:hint="eastAsia"/>
          <w:sz w:val="24"/>
          <w:lang w:eastAsia="zh-TW"/>
        </w:rPr>
        <w:t>各級</w:t>
      </w:r>
      <w:proofErr w:type="gramEnd"/>
      <w:r w:rsidR="007221A0" w:rsidRPr="007370D6">
        <w:rPr>
          <w:rFonts w:ascii="標楷體" w:hAnsi="標楷體" w:hint="eastAsia"/>
          <w:sz w:val="24"/>
          <w:lang w:eastAsia="zh-TW"/>
        </w:rPr>
        <w:t>認證考試</w:t>
      </w:r>
      <w:r w:rsidRPr="007370D6">
        <w:rPr>
          <w:rFonts w:ascii="標楷體" w:hAnsi="標楷體"/>
          <w:sz w:val="24"/>
          <w:lang w:eastAsia="zh-TW"/>
        </w:rPr>
        <w:t>，</w:t>
      </w:r>
      <w:r w:rsidR="007221A0" w:rsidRPr="007370D6">
        <w:rPr>
          <w:rFonts w:ascii="標楷體" w:hAnsi="標楷體" w:hint="eastAsia"/>
          <w:sz w:val="24"/>
          <w:lang w:eastAsia="zh-TW"/>
        </w:rPr>
        <w:t>並</w:t>
      </w:r>
      <w:r w:rsidRPr="007370D6">
        <w:rPr>
          <w:rFonts w:ascii="標楷體" w:hAnsi="標楷體"/>
          <w:sz w:val="24"/>
          <w:lang w:eastAsia="zh-TW"/>
        </w:rPr>
        <w:t>取得認證者</w:t>
      </w:r>
      <w:r w:rsidR="007221A0" w:rsidRPr="007370D6">
        <w:rPr>
          <w:rFonts w:ascii="標楷體" w:hAnsi="標楷體" w:hint="eastAsia"/>
          <w:sz w:val="24"/>
          <w:lang w:eastAsia="zh-TW"/>
        </w:rPr>
        <w:t>，</w:t>
      </w:r>
      <w:proofErr w:type="gramStart"/>
      <w:r w:rsidR="007221A0" w:rsidRPr="007370D6">
        <w:rPr>
          <w:rFonts w:ascii="標楷體" w:hAnsi="標楷體" w:hint="eastAsia"/>
          <w:sz w:val="24"/>
          <w:lang w:eastAsia="zh-TW"/>
        </w:rPr>
        <w:t>於寄發</w:t>
      </w:r>
      <w:proofErr w:type="gramEnd"/>
      <w:r w:rsidR="002E42A1" w:rsidRPr="007370D6">
        <w:rPr>
          <w:rFonts w:ascii="標楷體" w:hAnsi="標楷體" w:hint="eastAsia"/>
          <w:sz w:val="24"/>
          <w:lang w:eastAsia="zh-TW"/>
        </w:rPr>
        <w:t>合格證書</w:t>
      </w:r>
      <w:r w:rsidR="007221A0" w:rsidRPr="007370D6">
        <w:rPr>
          <w:rFonts w:ascii="標楷體" w:hAnsi="標楷體" w:hint="eastAsia"/>
          <w:sz w:val="24"/>
          <w:lang w:eastAsia="zh-TW"/>
        </w:rPr>
        <w:t>日（依報考網站公告為主）起</w:t>
      </w:r>
      <w:r w:rsidR="005A07A5" w:rsidRPr="007370D6">
        <w:rPr>
          <w:rFonts w:ascii="標楷體" w:hAnsi="標楷體" w:hint="eastAsia"/>
          <w:sz w:val="24"/>
          <w:lang w:eastAsia="zh-TW"/>
        </w:rPr>
        <w:t>一</w:t>
      </w:r>
      <w:r w:rsidR="002E42A1" w:rsidRPr="007370D6">
        <w:rPr>
          <w:rFonts w:ascii="標楷體" w:hAnsi="標楷體" w:hint="eastAsia"/>
          <w:sz w:val="24"/>
          <w:lang w:eastAsia="zh-TW"/>
        </w:rPr>
        <w:t>個月</w:t>
      </w:r>
      <w:r w:rsidR="007221A0" w:rsidRPr="007370D6">
        <w:rPr>
          <w:rFonts w:ascii="標楷體" w:hAnsi="標楷體" w:hint="eastAsia"/>
          <w:sz w:val="24"/>
          <w:lang w:eastAsia="zh-TW"/>
        </w:rPr>
        <w:t>內，申請</w:t>
      </w:r>
      <w:r w:rsidRPr="007370D6">
        <w:rPr>
          <w:rFonts w:ascii="標楷體" w:hAnsi="標楷體"/>
          <w:sz w:val="24"/>
          <w:lang w:eastAsia="zh-TW"/>
        </w:rPr>
        <w:t>獎勵如下：</w:t>
      </w:r>
    </w:p>
    <w:p w14:paraId="5CDEEB7C" w14:textId="72B5159D" w:rsidR="00CA449D" w:rsidRPr="007370D6" w:rsidRDefault="007221A0">
      <w:pPr>
        <w:pStyle w:val="a5"/>
        <w:numPr>
          <w:ilvl w:val="0"/>
          <w:numId w:val="10"/>
        </w:numPr>
        <w:jc w:val="both"/>
        <w:rPr>
          <w:rFonts w:ascii="標楷體" w:hAnsi="標楷體"/>
          <w:sz w:val="24"/>
          <w:lang w:eastAsia="zh-TW"/>
        </w:rPr>
      </w:pPr>
      <w:r w:rsidRPr="007370D6">
        <w:rPr>
          <w:rFonts w:ascii="標楷體" w:hAnsi="標楷體" w:hint="eastAsia"/>
          <w:sz w:val="24"/>
          <w:lang w:eastAsia="zh-TW"/>
        </w:rPr>
        <w:t>通過</w:t>
      </w:r>
      <w:r w:rsidR="00506810" w:rsidRPr="007370D6">
        <w:rPr>
          <w:rFonts w:ascii="標楷體" w:hAnsi="標楷體"/>
          <w:sz w:val="24"/>
          <w:lang w:eastAsia="zh-TW"/>
        </w:rPr>
        <w:t>基礎</w:t>
      </w:r>
      <w:r w:rsidR="00506810" w:rsidRPr="007370D6">
        <w:rPr>
          <w:rFonts w:ascii="標楷體" w:hAnsi="標楷體" w:hint="eastAsia"/>
          <w:sz w:val="24"/>
          <w:lang w:eastAsia="zh-TW"/>
        </w:rPr>
        <w:t>級</w:t>
      </w:r>
      <w:r w:rsidR="00CA449D" w:rsidRPr="007370D6">
        <w:rPr>
          <w:rFonts w:ascii="標楷體" w:hAnsi="標楷體"/>
          <w:sz w:val="24"/>
          <w:lang w:eastAsia="zh-TW"/>
        </w:rPr>
        <w:t>認證者，記嘉獎一</w:t>
      </w:r>
      <w:r w:rsidR="00CA449D" w:rsidRPr="007370D6">
        <w:rPr>
          <w:rFonts w:ascii="標楷體" w:hAnsi="標楷體" w:hint="eastAsia"/>
          <w:sz w:val="24"/>
          <w:lang w:eastAsia="zh-TW"/>
        </w:rPr>
        <w:t>次</w:t>
      </w:r>
      <w:r w:rsidR="00CA449D" w:rsidRPr="007370D6">
        <w:rPr>
          <w:rFonts w:ascii="標楷體" w:hAnsi="標楷體"/>
          <w:sz w:val="24"/>
          <w:lang w:eastAsia="zh-TW"/>
        </w:rPr>
        <w:t>、頒發</w:t>
      </w:r>
      <w:r w:rsidR="00CA449D" w:rsidRPr="007370D6">
        <w:rPr>
          <w:rFonts w:ascii="標楷體" w:hAnsi="標楷體" w:hint="eastAsia"/>
          <w:sz w:val="24"/>
          <w:lang w:eastAsia="zh-TW"/>
        </w:rPr>
        <w:t>2</w:t>
      </w:r>
      <w:r w:rsidR="00CA449D" w:rsidRPr="007370D6">
        <w:rPr>
          <w:rFonts w:ascii="標楷體" w:hAnsi="標楷體"/>
          <w:sz w:val="24"/>
          <w:lang w:eastAsia="zh-TW"/>
        </w:rPr>
        <w:t>00元獎金或獎狀一張。</w:t>
      </w:r>
    </w:p>
    <w:p w14:paraId="22346027" w14:textId="611A405C" w:rsidR="00C808E4" w:rsidRPr="007370D6" w:rsidRDefault="007221A0">
      <w:pPr>
        <w:pStyle w:val="a5"/>
        <w:numPr>
          <w:ilvl w:val="0"/>
          <w:numId w:val="10"/>
        </w:numPr>
        <w:jc w:val="both"/>
        <w:rPr>
          <w:rFonts w:ascii="標楷體" w:hAnsi="標楷體"/>
          <w:sz w:val="24"/>
          <w:lang w:eastAsia="zh-TW"/>
        </w:rPr>
      </w:pPr>
      <w:r w:rsidRPr="007370D6">
        <w:rPr>
          <w:rFonts w:ascii="標楷體" w:hAnsi="標楷體" w:hint="eastAsia"/>
          <w:sz w:val="24"/>
          <w:lang w:eastAsia="zh-TW"/>
        </w:rPr>
        <w:lastRenderedPageBreak/>
        <w:t>通過</w:t>
      </w:r>
      <w:r w:rsidRPr="007370D6">
        <w:rPr>
          <w:rFonts w:ascii="標楷體" w:hAnsi="標楷體"/>
          <w:sz w:val="24"/>
          <w:lang w:eastAsia="zh-TW"/>
        </w:rPr>
        <w:t>初級認證者，記嘉獎一</w:t>
      </w:r>
      <w:r w:rsidR="00CA449D" w:rsidRPr="007370D6">
        <w:rPr>
          <w:rFonts w:ascii="標楷體" w:hAnsi="標楷體" w:hint="eastAsia"/>
          <w:sz w:val="24"/>
          <w:lang w:eastAsia="zh-TW"/>
        </w:rPr>
        <w:t>次</w:t>
      </w:r>
      <w:r w:rsidRPr="007370D6">
        <w:rPr>
          <w:rFonts w:ascii="標楷體" w:hAnsi="標楷體"/>
          <w:sz w:val="24"/>
          <w:lang w:eastAsia="zh-TW"/>
        </w:rPr>
        <w:t>、頒發300元獎金或獎狀一張。</w:t>
      </w:r>
    </w:p>
    <w:p w14:paraId="4E596C2B" w14:textId="312312BD" w:rsidR="00C808E4" w:rsidRPr="007370D6" w:rsidRDefault="007221A0">
      <w:pPr>
        <w:pStyle w:val="a5"/>
        <w:numPr>
          <w:ilvl w:val="0"/>
          <w:numId w:val="6"/>
        </w:numPr>
        <w:jc w:val="both"/>
        <w:rPr>
          <w:rFonts w:ascii="標楷體" w:hAnsi="標楷體"/>
          <w:sz w:val="24"/>
          <w:lang w:eastAsia="zh-TW"/>
        </w:rPr>
      </w:pPr>
      <w:r w:rsidRPr="007370D6">
        <w:rPr>
          <w:rFonts w:ascii="標楷體" w:hAnsi="標楷體" w:hint="eastAsia"/>
          <w:sz w:val="24"/>
          <w:lang w:eastAsia="zh-TW"/>
        </w:rPr>
        <w:t>通過</w:t>
      </w:r>
      <w:r w:rsidRPr="007370D6">
        <w:rPr>
          <w:rFonts w:ascii="標楷體" w:hAnsi="標楷體"/>
          <w:sz w:val="24"/>
          <w:lang w:eastAsia="zh-TW"/>
        </w:rPr>
        <w:t>中級認證</w:t>
      </w:r>
      <w:r w:rsidRPr="007370D6">
        <w:rPr>
          <w:rFonts w:ascii="標楷體" w:hAnsi="標楷體" w:hint="eastAsia"/>
          <w:sz w:val="24"/>
          <w:lang w:eastAsia="zh-TW"/>
        </w:rPr>
        <w:t>者</w:t>
      </w:r>
      <w:r w:rsidRPr="007370D6">
        <w:rPr>
          <w:rFonts w:ascii="標楷體" w:hAnsi="標楷體"/>
          <w:sz w:val="24"/>
          <w:lang w:eastAsia="zh-TW"/>
        </w:rPr>
        <w:t>，記嘉獎二</w:t>
      </w:r>
      <w:r w:rsidR="00CA449D" w:rsidRPr="007370D6">
        <w:rPr>
          <w:rFonts w:ascii="標楷體" w:hAnsi="標楷體" w:hint="eastAsia"/>
          <w:sz w:val="24"/>
          <w:lang w:eastAsia="zh-TW"/>
        </w:rPr>
        <w:t>次</w:t>
      </w:r>
      <w:r w:rsidRPr="007370D6">
        <w:rPr>
          <w:rFonts w:ascii="標楷體" w:hAnsi="標楷體"/>
          <w:sz w:val="24"/>
          <w:lang w:eastAsia="zh-TW"/>
        </w:rPr>
        <w:t>、頒發500元獎金或獎狀一張。</w:t>
      </w:r>
    </w:p>
    <w:p w14:paraId="579789B5" w14:textId="0DD695FE" w:rsidR="00C808E4" w:rsidRPr="007370D6" w:rsidRDefault="007221A0">
      <w:pPr>
        <w:pStyle w:val="a5"/>
        <w:numPr>
          <w:ilvl w:val="0"/>
          <w:numId w:val="6"/>
        </w:numPr>
        <w:jc w:val="both"/>
        <w:rPr>
          <w:rFonts w:ascii="標楷體" w:hAnsi="標楷體"/>
          <w:sz w:val="24"/>
          <w:lang w:eastAsia="zh-TW"/>
        </w:rPr>
      </w:pPr>
      <w:r w:rsidRPr="007370D6">
        <w:rPr>
          <w:rFonts w:ascii="標楷體" w:hAnsi="標楷體" w:hint="eastAsia"/>
          <w:sz w:val="24"/>
          <w:lang w:eastAsia="zh-TW"/>
        </w:rPr>
        <w:t>通過</w:t>
      </w:r>
      <w:r w:rsidRPr="007370D6">
        <w:rPr>
          <w:rFonts w:ascii="標楷體" w:hAnsi="標楷體"/>
          <w:sz w:val="24"/>
          <w:lang w:eastAsia="zh-TW"/>
        </w:rPr>
        <w:t>中高級認證</w:t>
      </w:r>
      <w:r w:rsidRPr="007370D6">
        <w:rPr>
          <w:rFonts w:ascii="標楷體" w:hAnsi="標楷體" w:hint="eastAsia"/>
          <w:sz w:val="24"/>
          <w:lang w:eastAsia="zh-TW"/>
        </w:rPr>
        <w:t>者</w:t>
      </w:r>
      <w:r w:rsidRPr="007370D6">
        <w:rPr>
          <w:rFonts w:ascii="標楷體" w:hAnsi="標楷體"/>
          <w:sz w:val="24"/>
          <w:lang w:eastAsia="zh-TW"/>
        </w:rPr>
        <w:t>，記功一</w:t>
      </w:r>
      <w:r w:rsidR="00CA449D" w:rsidRPr="007370D6">
        <w:rPr>
          <w:rFonts w:ascii="標楷體" w:hAnsi="標楷體" w:hint="eastAsia"/>
          <w:sz w:val="24"/>
          <w:lang w:eastAsia="zh-TW"/>
        </w:rPr>
        <w:t>次</w:t>
      </w:r>
      <w:r w:rsidRPr="007370D6">
        <w:rPr>
          <w:rFonts w:ascii="標楷體" w:hAnsi="標楷體"/>
          <w:sz w:val="24"/>
          <w:lang w:eastAsia="zh-TW"/>
        </w:rPr>
        <w:t>、頒發1,000元獎金或獎狀一張。</w:t>
      </w:r>
    </w:p>
    <w:p w14:paraId="2AE7ED58" w14:textId="40F61E2F" w:rsidR="00CA449D" w:rsidRPr="007370D6" w:rsidRDefault="007221A0" w:rsidP="00CA449D">
      <w:pPr>
        <w:pStyle w:val="a5"/>
        <w:numPr>
          <w:ilvl w:val="0"/>
          <w:numId w:val="6"/>
        </w:numPr>
        <w:jc w:val="both"/>
        <w:rPr>
          <w:rFonts w:ascii="標楷體" w:hAnsi="標楷體"/>
          <w:sz w:val="24"/>
          <w:lang w:eastAsia="zh-TW"/>
        </w:rPr>
      </w:pPr>
      <w:r w:rsidRPr="007370D6">
        <w:rPr>
          <w:rFonts w:ascii="標楷體" w:hAnsi="標楷體" w:hint="eastAsia"/>
          <w:sz w:val="24"/>
          <w:lang w:eastAsia="zh-TW"/>
        </w:rPr>
        <w:t>通過</w:t>
      </w:r>
      <w:r w:rsidR="00CA449D" w:rsidRPr="007370D6">
        <w:rPr>
          <w:rFonts w:ascii="標楷體" w:hAnsi="標楷體"/>
          <w:sz w:val="24"/>
          <w:lang w:eastAsia="zh-TW"/>
        </w:rPr>
        <w:t>高級認證者，記功</w:t>
      </w:r>
      <w:r w:rsidR="00CA449D" w:rsidRPr="007370D6">
        <w:rPr>
          <w:rFonts w:ascii="標楷體" w:hAnsi="標楷體" w:hint="eastAsia"/>
          <w:sz w:val="24"/>
          <w:lang w:eastAsia="zh-TW"/>
        </w:rPr>
        <w:t>二次</w:t>
      </w:r>
      <w:r w:rsidR="00CA449D" w:rsidRPr="007370D6">
        <w:rPr>
          <w:rFonts w:ascii="標楷體" w:hAnsi="標楷體"/>
          <w:sz w:val="24"/>
          <w:lang w:eastAsia="zh-TW"/>
        </w:rPr>
        <w:t>、頒發1,</w:t>
      </w:r>
      <w:r w:rsidR="00CA449D" w:rsidRPr="007370D6">
        <w:rPr>
          <w:rFonts w:ascii="標楷體" w:hAnsi="標楷體" w:hint="eastAsia"/>
          <w:sz w:val="24"/>
          <w:lang w:eastAsia="zh-TW"/>
        </w:rPr>
        <w:t>5</w:t>
      </w:r>
      <w:r w:rsidR="00CA449D" w:rsidRPr="007370D6">
        <w:rPr>
          <w:rFonts w:ascii="標楷體" w:hAnsi="標楷體"/>
          <w:sz w:val="24"/>
          <w:lang w:eastAsia="zh-TW"/>
        </w:rPr>
        <w:t>00元獎金或獎狀一張。</w:t>
      </w:r>
    </w:p>
    <w:p w14:paraId="6B8AC7A8" w14:textId="603FE5E8" w:rsidR="00C808E4" w:rsidRPr="007370D6" w:rsidRDefault="00D661AA">
      <w:pPr>
        <w:pStyle w:val="a5"/>
        <w:numPr>
          <w:ilvl w:val="0"/>
          <w:numId w:val="6"/>
        </w:numPr>
        <w:jc w:val="both"/>
        <w:rPr>
          <w:rFonts w:ascii="標楷體" w:hAnsi="標楷體"/>
          <w:sz w:val="24"/>
          <w:lang w:eastAsia="zh-TW"/>
        </w:rPr>
      </w:pPr>
      <w:r w:rsidRPr="007370D6">
        <w:rPr>
          <w:rFonts w:ascii="標楷體" w:hAnsi="標楷體"/>
          <w:sz w:val="24"/>
          <w:lang w:eastAsia="zh-TW"/>
        </w:rPr>
        <w:t>有關獎金部分，經費不足時，得以獎勵品或獎狀代替。</w:t>
      </w:r>
    </w:p>
    <w:p w14:paraId="0E63D618" w14:textId="25D4898E" w:rsidR="007221A0" w:rsidRPr="007370D6" w:rsidRDefault="007221A0" w:rsidP="007221A0">
      <w:pPr>
        <w:pStyle w:val="a5"/>
        <w:ind w:start="42.40pt"/>
        <w:jc w:val="both"/>
        <w:rPr>
          <w:rFonts w:ascii="標楷體" w:hAnsi="標楷體"/>
          <w:sz w:val="24"/>
          <w:lang w:eastAsia="zh-TW"/>
        </w:rPr>
      </w:pPr>
      <w:r w:rsidRPr="007370D6">
        <w:rPr>
          <w:rFonts w:ascii="標楷體" w:hAnsi="標楷體" w:hint="eastAsia"/>
          <w:sz w:val="24"/>
          <w:lang w:eastAsia="zh-TW"/>
        </w:rPr>
        <w:t>申請人就同一級別、同一腔調之認證，經其他機關以同一事由受有獎勵者，不得重複申請本辦法獎勵。申請人就同一腔調如已申請核發較高級別客語認證之獎勵金，其不得再以較低級別客語認證，申請本辦法獎勵。</w:t>
      </w:r>
    </w:p>
    <w:p w14:paraId="461A6F3E" w14:textId="05D12414" w:rsidR="00C808E4" w:rsidRPr="007370D6" w:rsidRDefault="00D661AA">
      <w:pPr>
        <w:pStyle w:val="a5"/>
        <w:ind w:start="49.55pt" w:hanging="49.55pt"/>
        <w:jc w:val="both"/>
        <w:rPr>
          <w:rFonts w:ascii="標楷體" w:hAnsi="標楷體"/>
          <w:sz w:val="24"/>
          <w:lang w:eastAsia="zh-TW"/>
        </w:rPr>
      </w:pPr>
      <w:r w:rsidRPr="007370D6">
        <w:rPr>
          <w:rFonts w:ascii="標楷體" w:hAnsi="標楷體"/>
          <w:sz w:val="24"/>
          <w:lang w:eastAsia="zh-TW"/>
        </w:rPr>
        <w:t>第十一條 由本所輔導本鄉各社區發展協會推廣客語研習班及鼓勵民眾報名參加客語認證，凡社區開班30人以上，每班補助社區作業費8,000元，另輔導爭取指導老師及教材，並依本所規定辦理申請及核銷。</w:t>
      </w:r>
    </w:p>
    <w:p w14:paraId="7F2A770F" w14:textId="2B7551E6" w:rsidR="00C808E4" w:rsidRPr="007370D6" w:rsidRDefault="00D661AA" w:rsidP="007221A0">
      <w:pPr>
        <w:pStyle w:val="a5"/>
        <w:ind w:start="49.55pt"/>
        <w:jc w:val="both"/>
        <w:rPr>
          <w:rFonts w:ascii="標楷體" w:hAnsi="標楷體"/>
          <w:sz w:val="24"/>
          <w:lang w:eastAsia="zh-TW"/>
        </w:rPr>
      </w:pPr>
      <w:r w:rsidRPr="007370D6">
        <w:rPr>
          <w:rFonts w:ascii="標楷體" w:hAnsi="標楷體"/>
          <w:sz w:val="24"/>
          <w:lang w:eastAsia="zh-TW"/>
        </w:rPr>
        <w:t>各社區報名參加各級客語認證合計達30名以上者，經本所評比後，成績優良之社區，得給予獎勵。</w:t>
      </w:r>
    </w:p>
    <w:p w14:paraId="1B267CFA" w14:textId="77777777" w:rsidR="00C808E4" w:rsidRPr="007370D6" w:rsidRDefault="00D661AA">
      <w:pPr>
        <w:pStyle w:val="a5"/>
        <w:ind w:start="49.55pt"/>
        <w:jc w:val="both"/>
        <w:rPr>
          <w:rFonts w:ascii="標楷體" w:hAnsi="標楷體"/>
          <w:sz w:val="24"/>
          <w:lang w:eastAsia="zh-TW"/>
        </w:rPr>
      </w:pPr>
      <w:r w:rsidRPr="007370D6">
        <w:rPr>
          <w:rFonts w:ascii="標楷體" w:hAnsi="標楷體"/>
          <w:sz w:val="24"/>
          <w:lang w:eastAsia="zh-TW"/>
        </w:rPr>
        <w:t>前項獎勵如下：</w:t>
      </w:r>
    </w:p>
    <w:p w14:paraId="2E95467B" w14:textId="2A3AEAF3" w:rsidR="00C808E4" w:rsidRPr="007370D6" w:rsidRDefault="00D661AA">
      <w:pPr>
        <w:pStyle w:val="a5"/>
        <w:numPr>
          <w:ilvl w:val="0"/>
          <w:numId w:val="11"/>
        </w:numPr>
        <w:jc w:val="both"/>
        <w:rPr>
          <w:rFonts w:ascii="標楷體" w:hAnsi="標楷體"/>
          <w:sz w:val="24"/>
          <w:lang w:eastAsia="zh-TW"/>
        </w:rPr>
      </w:pPr>
      <w:r w:rsidRPr="007370D6">
        <w:rPr>
          <w:rFonts w:ascii="標楷體" w:hAnsi="標楷體"/>
          <w:sz w:val="24"/>
          <w:lang w:eastAsia="zh-TW"/>
        </w:rPr>
        <w:t>第1名獎金1萬元、第2名獎金8仟元、第3名獎金6仟元。</w:t>
      </w:r>
    </w:p>
    <w:p w14:paraId="2FBDB759" w14:textId="4ED3B39A" w:rsidR="00C808E4" w:rsidRPr="007370D6" w:rsidRDefault="00D661AA">
      <w:pPr>
        <w:pStyle w:val="a5"/>
        <w:numPr>
          <w:ilvl w:val="0"/>
          <w:numId w:val="4"/>
        </w:numPr>
        <w:jc w:val="both"/>
        <w:rPr>
          <w:rFonts w:ascii="標楷體" w:hAnsi="標楷體"/>
          <w:sz w:val="24"/>
          <w:lang w:eastAsia="zh-TW"/>
        </w:rPr>
      </w:pPr>
      <w:r w:rsidRPr="007370D6">
        <w:rPr>
          <w:rFonts w:ascii="標楷體" w:hAnsi="標楷體"/>
          <w:sz w:val="24"/>
          <w:lang w:eastAsia="zh-TW"/>
        </w:rPr>
        <w:t>未入圍前三名，但符合第一項規定者，得頒發獎金3仟元。</w:t>
      </w:r>
    </w:p>
    <w:p w14:paraId="1C2FA2EE" w14:textId="77777777" w:rsidR="00C808E4" w:rsidRPr="007370D6" w:rsidRDefault="00D661AA">
      <w:pPr>
        <w:pStyle w:val="a5"/>
        <w:numPr>
          <w:ilvl w:val="0"/>
          <w:numId w:val="4"/>
        </w:numPr>
        <w:jc w:val="both"/>
        <w:rPr>
          <w:rFonts w:ascii="標楷體" w:hAnsi="標楷體"/>
          <w:sz w:val="24"/>
          <w:lang w:eastAsia="zh-TW"/>
        </w:rPr>
      </w:pPr>
      <w:r w:rsidRPr="007370D6">
        <w:rPr>
          <w:rFonts w:ascii="標楷體" w:hAnsi="標楷體"/>
          <w:sz w:val="24"/>
          <w:lang w:eastAsia="zh-TW"/>
        </w:rPr>
        <w:t>有關獎金部分，經費不足時，得以獎勵品或獎狀代替。</w:t>
      </w:r>
    </w:p>
    <w:p w14:paraId="6A8A56E1" w14:textId="77777777" w:rsidR="00C808E4" w:rsidRPr="007370D6" w:rsidRDefault="00D661AA">
      <w:pPr>
        <w:pStyle w:val="a5"/>
        <w:ind w:start="78pt" w:hanging="78pt"/>
        <w:jc w:val="both"/>
        <w:rPr>
          <w:rFonts w:ascii="標楷體" w:hAnsi="標楷體"/>
          <w:sz w:val="24"/>
          <w:lang w:eastAsia="zh-TW"/>
        </w:rPr>
      </w:pPr>
      <w:r w:rsidRPr="007370D6">
        <w:rPr>
          <w:rFonts w:ascii="標楷體" w:hAnsi="標楷體"/>
          <w:sz w:val="24"/>
          <w:lang w:eastAsia="zh-TW"/>
        </w:rPr>
        <w:t>第十一條之</w:t>
      </w:r>
      <w:proofErr w:type="gramStart"/>
      <w:r w:rsidRPr="007370D6">
        <w:rPr>
          <w:rFonts w:ascii="標楷體" w:hAnsi="標楷體"/>
          <w:sz w:val="24"/>
          <w:lang w:eastAsia="zh-TW"/>
        </w:rPr>
        <w:t>一</w:t>
      </w:r>
      <w:proofErr w:type="gramEnd"/>
      <w:r w:rsidRPr="007370D6">
        <w:rPr>
          <w:rFonts w:ascii="標楷體" w:hAnsi="標楷體"/>
          <w:sz w:val="24"/>
          <w:lang w:eastAsia="zh-TW"/>
        </w:rPr>
        <w:t xml:space="preserve"> 為鼓勵本鄉民眾報名參加客語認證，凡參加客語認證者</w:t>
      </w:r>
      <w:proofErr w:type="gramStart"/>
      <w:r w:rsidRPr="007370D6">
        <w:rPr>
          <w:rFonts w:ascii="標楷體" w:hAnsi="標楷體"/>
          <w:sz w:val="24"/>
          <w:lang w:eastAsia="zh-TW"/>
        </w:rPr>
        <w:t>採</w:t>
      </w:r>
      <w:proofErr w:type="gramEnd"/>
      <w:r w:rsidRPr="007370D6">
        <w:rPr>
          <w:rFonts w:ascii="標楷體" w:hAnsi="標楷體"/>
          <w:sz w:val="24"/>
          <w:lang w:eastAsia="zh-TW"/>
        </w:rPr>
        <w:t>二階段補助報名費，報名即給予一半報名費，通過認證者再給與另一半報名費。</w:t>
      </w:r>
    </w:p>
    <w:p w14:paraId="5833EE72" w14:textId="3DB41D58" w:rsidR="00C808E4" w:rsidRPr="007370D6" w:rsidRDefault="00D661AA">
      <w:pPr>
        <w:pStyle w:val="a5"/>
        <w:ind w:start="77.85pt"/>
        <w:jc w:val="both"/>
        <w:rPr>
          <w:rFonts w:ascii="標楷體" w:hAnsi="標楷體"/>
          <w:sz w:val="24"/>
          <w:lang w:eastAsia="zh-TW"/>
        </w:rPr>
      </w:pPr>
      <w:r w:rsidRPr="007370D6">
        <w:rPr>
          <w:rFonts w:ascii="標楷體" w:hAnsi="標楷體"/>
          <w:sz w:val="24"/>
          <w:lang w:eastAsia="zh-TW"/>
        </w:rPr>
        <w:t>設籍於本鄉民眾，</w:t>
      </w:r>
      <w:r w:rsidR="007221A0" w:rsidRPr="007370D6">
        <w:rPr>
          <w:rFonts w:ascii="標楷體" w:hAnsi="標楷體"/>
          <w:sz w:val="24"/>
          <w:lang w:eastAsia="zh-TW"/>
        </w:rPr>
        <w:t>參加</w:t>
      </w:r>
      <w:proofErr w:type="gramStart"/>
      <w:r w:rsidR="007221A0" w:rsidRPr="007370D6">
        <w:rPr>
          <w:rFonts w:ascii="標楷體" w:hAnsi="標楷體"/>
          <w:sz w:val="24"/>
          <w:lang w:eastAsia="zh-TW"/>
        </w:rPr>
        <w:t>客語</w:t>
      </w:r>
      <w:r w:rsidR="007221A0" w:rsidRPr="007370D6">
        <w:rPr>
          <w:rFonts w:ascii="標楷體" w:hAnsi="標楷體" w:hint="eastAsia"/>
          <w:sz w:val="24"/>
          <w:lang w:eastAsia="zh-TW"/>
        </w:rPr>
        <w:t>各級</w:t>
      </w:r>
      <w:proofErr w:type="gramEnd"/>
      <w:r w:rsidR="007221A0" w:rsidRPr="007370D6">
        <w:rPr>
          <w:rFonts w:ascii="標楷體" w:hAnsi="標楷體" w:hint="eastAsia"/>
          <w:sz w:val="24"/>
          <w:lang w:eastAsia="zh-TW"/>
        </w:rPr>
        <w:t>認證考試</w:t>
      </w:r>
      <w:r w:rsidR="007221A0" w:rsidRPr="007370D6">
        <w:rPr>
          <w:rFonts w:ascii="標楷體" w:hAnsi="標楷體"/>
          <w:sz w:val="24"/>
          <w:lang w:eastAsia="zh-TW"/>
        </w:rPr>
        <w:t>，</w:t>
      </w:r>
      <w:r w:rsidR="007221A0" w:rsidRPr="007370D6">
        <w:rPr>
          <w:rFonts w:ascii="標楷體" w:hAnsi="標楷體" w:hint="eastAsia"/>
          <w:sz w:val="24"/>
          <w:lang w:eastAsia="zh-TW"/>
        </w:rPr>
        <w:t>並</w:t>
      </w:r>
      <w:r w:rsidR="007221A0" w:rsidRPr="007370D6">
        <w:rPr>
          <w:rFonts w:ascii="標楷體" w:hAnsi="標楷體"/>
          <w:sz w:val="24"/>
          <w:lang w:eastAsia="zh-TW"/>
        </w:rPr>
        <w:t>取得認證者</w:t>
      </w:r>
      <w:r w:rsidR="007221A0" w:rsidRPr="007370D6">
        <w:rPr>
          <w:rFonts w:ascii="標楷體" w:hAnsi="標楷體" w:hint="eastAsia"/>
          <w:sz w:val="24"/>
          <w:lang w:eastAsia="zh-TW"/>
        </w:rPr>
        <w:t>，</w:t>
      </w:r>
      <w:proofErr w:type="gramStart"/>
      <w:r w:rsidR="007221A0" w:rsidRPr="007370D6">
        <w:rPr>
          <w:rFonts w:ascii="標楷體" w:hAnsi="標楷體" w:hint="eastAsia"/>
          <w:sz w:val="24"/>
          <w:lang w:eastAsia="zh-TW"/>
        </w:rPr>
        <w:t>於寄發</w:t>
      </w:r>
      <w:proofErr w:type="gramEnd"/>
      <w:r w:rsidR="002E42A1" w:rsidRPr="007370D6">
        <w:rPr>
          <w:rFonts w:ascii="標楷體" w:hAnsi="標楷體" w:hint="eastAsia"/>
          <w:sz w:val="24"/>
          <w:lang w:eastAsia="zh-TW"/>
        </w:rPr>
        <w:t>合格證書</w:t>
      </w:r>
      <w:r w:rsidR="007221A0" w:rsidRPr="007370D6">
        <w:rPr>
          <w:rFonts w:ascii="標楷體" w:hAnsi="標楷體" w:hint="eastAsia"/>
          <w:sz w:val="24"/>
          <w:lang w:eastAsia="zh-TW"/>
        </w:rPr>
        <w:t>日（依報考網站公告為主）起</w:t>
      </w:r>
      <w:r w:rsidR="005A07A5" w:rsidRPr="007370D6">
        <w:rPr>
          <w:rFonts w:ascii="標楷體" w:hAnsi="標楷體" w:hint="eastAsia"/>
          <w:sz w:val="24"/>
          <w:lang w:eastAsia="zh-TW"/>
        </w:rPr>
        <w:t>一</w:t>
      </w:r>
      <w:r w:rsidR="002E42A1" w:rsidRPr="007370D6">
        <w:rPr>
          <w:rFonts w:ascii="標楷體" w:hAnsi="標楷體" w:hint="eastAsia"/>
          <w:sz w:val="24"/>
          <w:lang w:eastAsia="zh-TW"/>
        </w:rPr>
        <w:t>個月</w:t>
      </w:r>
      <w:r w:rsidR="007221A0" w:rsidRPr="007370D6">
        <w:rPr>
          <w:rFonts w:ascii="標楷體" w:hAnsi="標楷體" w:hint="eastAsia"/>
          <w:sz w:val="24"/>
          <w:lang w:eastAsia="zh-TW"/>
        </w:rPr>
        <w:t>內，申請</w:t>
      </w:r>
      <w:r w:rsidR="007221A0" w:rsidRPr="007370D6">
        <w:rPr>
          <w:rFonts w:ascii="標楷體" w:hAnsi="標楷體"/>
          <w:sz w:val="24"/>
          <w:lang w:eastAsia="zh-TW"/>
        </w:rPr>
        <w:t>獎勵如下：</w:t>
      </w:r>
    </w:p>
    <w:p w14:paraId="5B4F7D27" w14:textId="493E4B2B" w:rsidR="00C808E4" w:rsidRPr="007370D6" w:rsidRDefault="007221A0" w:rsidP="00647D4E">
      <w:pPr>
        <w:pStyle w:val="a5"/>
        <w:numPr>
          <w:ilvl w:val="0"/>
          <w:numId w:val="2"/>
        </w:numPr>
        <w:jc w:val="both"/>
        <w:rPr>
          <w:lang w:eastAsia="zh-TW"/>
        </w:rPr>
      </w:pPr>
      <w:r w:rsidRPr="007370D6">
        <w:rPr>
          <w:rFonts w:ascii="標楷體" w:hAnsi="標楷體" w:hint="eastAsia"/>
          <w:sz w:val="24"/>
          <w:lang w:eastAsia="zh-TW"/>
        </w:rPr>
        <w:t>通過</w:t>
      </w:r>
      <w:r w:rsidRPr="007370D6">
        <w:rPr>
          <w:rFonts w:ascii="標楷體" w:hAnsi="標楷體"/>
          <w:sz w:val="24"/>
          <w:lang w:eastAsia="zh-TW"/>
        </w:rPr>
        <w:t>基礎</w:t>
      </w:r>
      <w:r w:rsidR="00506810" w:rsidRPr="007370D6">
        <w:rPr>
          <w:rFonts w:ascii="標楷體" w:hAnsi="標楷體" w:hint="eastAsia"/>
          <w:sz w:val="24"/>
          <w:lang w:eastAsia="zh-TW"/>
        </w:rPr>
        <w:t>級</w:t>
      </w:r>
      <w:r w:rsidRPr="007370D6">
        <w:rPr>
          <w:rFonts w:ascii="標楷體" w:hAnsi="標楷體"/>
          <w:sz w:val="24"/>
          <w:lang w:eastAsia="zh-TW"/>
        </w:rPr>
        <w:t>認證</w:t>
      </w:r>
      <w:r w:rsidRPr="007370D6">
        <w:rPr>
          <w:rFonts w:ascii="標楷體" w:hAnsi="標楷體" w:hint="eastAsia"/>
          <w:sz w:val="24"/>
          <w:lang w:eastAsia="zh-TW"/>
        </w:rPr>
        <w:t>者</w:t>
      </w:r>
      <w:r w:rsidRPr="007370D6">
        <w:rPr>
          <w:rFonts w:ascii="標楷體" w:hAnsi="標楷體"/>
          <w:sz w:val="24"/>
          <w:lang w:eastAsia="zh-TW"/>
        </w:rPr>
        <w:t>，頒發</w:t>
      </w:r>
      <w:r w:rsidR="00CA449D" w:rsidRPr="007370D6">
        <w:rPr>
          <w:rFonts w:ascii="標楷體" w:hAnsi="標楷體" w:hint="eastAsia"/>
          <w:sz w:val="24"/>
          <w:lang w:eastAsia="zh-TW"/>
        </w:rPr>
        <w:t>2</w:t>
      </w:r>
      <w:r w:rsidRPr="007370D6">
        <w:rPr>
          <w:rFonts w:ascii="標楷體" w:hAnsi="標楷體"/>
          <w:sz w:val="24"/>
          <w:lang w:eastAsia="zh-TW"/>
        </w:rPr>
        <w:t>00元獎勵金。</w:t>
      </w:r>
    </w:p>
    <w:p w14:paraId="13813709" w14:textId="7699ED96" w:rsidR="00C808E4" w:rsidRPr="007370D6" w:rsidRDefault="007221A0">
      <w:pPr>
        <w:pStyle w:val="a5"/>
        <w:numPr>
          <w:ilvl w:val="0"/>
          <w:numId w:val="2"/>
        </w:numPr>
        <w:jc w:val="both"/>
        <w:rPr>
          <w:rFonts w:ascii="標楷體" w:hAnsi="標楷體"/>
          <w:sz w:val="24"/>
          <w:lang w:eastAsia="zh-TW"/>
        </w:rPr>
      </w:pPr>
      <w:r w:rsidRPr="007370D6">
        <w:rPr>
          <w:rFonts w:ascii="標楷體" w:hAnsi="標楷體" w:hint="eastAsia"/>
          <w:sz w:val="24"/>
          <w:lang w:eastAsia="zh-TW"/>
        </w:rPr>
        <w:t>通過</w:t>
      </w:r>
      <w:r w:rsidRPr="007370D6">
        <w:rPr>
          <w:rFonts w:ascii="標楷體" w:hAnsi="標楷體"/>
          <w:sz w:val="24"/>
          <w:lang w:eastAsia="zh-TW"/>
        </w:rPr>
        <w:t>初級認證</w:t>
      </w:r>
      <w:r w:rsidRPr="007370D6">
        <w:rPr>
          <w:rFonts w:ascii="標楷體" w:hAnsi="標楷體" w:hint="eastAsia"/>
          <w:sz w:val="24"/>
          <w:lang w:eastAsia="zh-TW"/>
        </w:rPr>
        <w:t>者</w:t>
      </w:r>
      <w:r w:rsidRPr="007370D6">
        <w:rPr>
          <w:rFonts w:ascii="標楷體" w:hAnsi="標楷體"/>
          <w:sz w:val="24"/>
          <w:lang w:eastAsia="zh-TW"/>
        </w:rPr>
        <w:t>，頒發</w:t>
      </w:r>
      <w:r w:rsidR="00CA449D" w:rsidRPr="007370D6">
        <w:rPr>
          <w:rFonts w:ascii="標楷體" w:hAnsi="標楷體" w:hint="eastAsia"/>
          <w:sz w:val="24"/>
          <w:lang w:eastAsia="zh-TW"/>
        </w:rPr>
        <w:t>3</w:t>
      </w:r>
      <w:r w:rsidRPr="007370D6">
        <w:rPr>
          <w:rFonts w:ascii="標楷體" w:hAnsi="標楷體"/>
          <w:sz w:val="24"/>
          <w:lang w:eastAsia="zh-TW"/>
        </w:rPr>
        <w:t>00元獎勵金。</w:t>
      </w:r>
    </w:p>
    <w:p w14:paraId="5F28FD07" w14:textId="7B6AFC86" w:rsidR="00C808E4" w:rsidRPr="007370D6" w:rsidRDefault="007221A0">
      <w:pPr>
        <w:pStyle w:val="a5"/>
        <w:numPr>
          <w:ilvl w:val="0"/>
          <w:numId w:val="2"/>
        </w:numPr>
        <w:jc w:val="both"/>
        <w:rPr>
          <w:rFonts w:ascii="標楷體" w:hAnsi="標楷體"/>
          <w:sz w:val="24"/>
          <w:lang w:eastAsia="zh-TW"/>
        </w:rPr>
      </w:pPr>
      <w:r w:rsidRPr="007370D6">
        <w:rPr>
          <w:rFonts w:ascii="標楷體" w:hAnsi="標楷體" w:hint="eastAsia"/>
          <w:sz w:val="24"/>
          <w:lang w:eastAsia="zh-TW"/>
        </w:rPr>
        <w:t>通過</w:t>
      </w:r>
      <w:r w:rsidRPr="007370D6">
        <w:rPr>
          <w:rFonts w:ascii="標楷體" w:hAnsi="標楷體"/>
          <w:sz w:val="24"/>
          <w:lang w:eastAsia="zh-TW"/>
        </w:rPr>
        <w:t>中級認證</w:t>
      </w:r>
      <w:r w:rsidRPr="007370D6">
        <w:rPr>
          <w:rFonts w:ascii="標楷體" w:hAnsi="標楷體" w:hint="eastAsia"/>
          <w:sz w:val="24"/>
          <w:lang w:eastAsia="zh-TW"/>
        </w:rPr>
        <w:t>者</w:t>
      </w:r>
      <w:r w:rsidRPr="007370D6">
        <w:rPr>
          <w:rFonts w:ascii="標楷體" w:hAnsi="標楷體"/>
          <w:sz w:val="24"/>
          <w:lang w:eastAsia="zh-TW"/>
        </w:rPr>
        <w:t>，頒發</w:t>
      </w:r>
      <w:r w:rsidR="00CA449D" w:rsidRPr="007370D6">
        <w:rPr>
          <w:rFonts w:ascii="標楷體" w:hAnsi="標楷體" w:hint="eastAsia"/>
          <w:sz w:val="24"/>
          <w:lang w:eastAsia="zh-TW"/>
        </w:rPr>
        <w:t>5</w:t>
      </w:r>
      <w:r w:rsidRPr="007370D6">
        <w:rPr>
          <w:rFonts w:ascii="標楷體" w:hAnsi="標楷體"/>
          <w:sz w:val="24"/>
          <w:lang w:eastAsia="zh-TW"/>
        </w:rPr>
        <w:t>00元獎勵金。</w:t>
      </w:r>
    </w:p>
    <w:p w14:paraId="427FEE8D" w14:textId="6BAC5D73" w:rsidR="00C808E4" w:rsidRPr="007370D6" w:rsidRDefault="007221A0">
      <w:pPr>
        <w:pStyle w:val="a5"/>
        <w:numPr>
          <w:ilvl w:val="0"/>
          <w:numId w:val="2"/>
        </w:numPr>
        <w:jc w:val="both"/>
        <w:rPr>
          <w:rFonts w:ascii="標楷體" w:hAnsi="標楷體"/>
          <w:sz w:val="24"/>
          <w:lang w:eastAsia="zh-TW"/>
        </w:rPr>
      </w:pPr>
      <w:r w:rsidRPr="007370D6">
        <w:rPr>
          <w:rFonts w:ascii="標楷體" w:hAnsi="標楷體" w:hint="eastAsia"/>
          <w:sz w:val="24"/>
          <w:lang w:eastAsia="zh-TW"/>
        </w:rPr>
        <w:t>通過</w:t>
      </w:r>
      <w:r w:rsidRPr="007370D6">
        <w:rPr>
          <w:rFonts w:ascii="標楷體" w:hAnsi="標楷體"/>
          <w:sz w:val="24"/>
          <w:lang w:eastAsia="zh-TW"/>
        </w:rPr>
        <w:t>中高級認證</w:t>
      </w:r>
      <w:r w:rsidRPr="007370D6">
        <w:rPr>
          <w:rFonts w:ascii="標楷體" w:hAnsi="標楷體" w:hint="eastAsia"/>
          <w:sz w:val="24"/>
          <w:lang w:eastAsia="zh-TW"/>
        </w:rPr>
        <w:t>者</w:t>
      </w:r>
      <w:r w:rsidRPr="007370D6">
        <w:rPr>
          <w:rFonts w:ascii="標楷體" w:hAnsi="標楷體"/>
          <w:sz w:val="24"/>
          <w:lang w:eastAsia="zh-TW"/>
        </w:rPr>
        <w:t>，頒發1,</w:t>
      </w:r>
      <w:r w:rsidR="00CA449D" w:rsidRPr="007370D6">
        <w:rPr>
          <w:rFonts w:ascii="標楷體" w:hAnsi="標楷體" w:hint="eastAsia"/>
          <w:sz w:val="24"/>
          <w:lang w:eastAsia="zh-TW"/>
        </w:rPr>
        <w:t>0</w:t>
      </w:r>
      <w:r w:rsidRPr="007370D6">
        <w:rPr>
          <w:rFonts w:ascii="標楷體" w:hAnsi="標楷體"/>
          <w:sz w:val="24"/>
          <w:lang w:eastAsia="zh-TW"/>
        </w:rPr>
        <w:t>00 元獎勵金。</w:t>
      </w:r>
    </w:p>
    <w:p w14:paraId="40EF7E79" w14:textId="5E1DD325" w:rsidR="00C808E4" w:rsidRPr="007370D6" w:rsidRDefault="007221A0">
      <w:pPr>
        <w:pStyle w:val="a5"/>
        <w:numPr>
          <w:ilvl w:val="0"/>
          <w:numId w:val="2"/>
        </w:numPr>
        <w:jc w:val="both"/>
        <w:rPr>
          <w:rFonts w:ascii="標楷體" w:hAnsi="標楷體"/>
          <w:sz w:val="24"/>
          <w:lang w:eastAsia="zh-TW"/>
        </w:rPr>
      </w:pPr>
      <w:r w:rsidRPr="007370D6">
        <w:rPr>
          <w:rFonts w:ascii="標楷體" w:hAnsi="標楷體" w:hint="eastAsia"/>
          <w:sz w:val="24"/>
          <w:lang w:eastAsia="zh-TW"/>
        </w:rPr>
        <w:t>通過</w:t>
      </w:r>
      <w:r w:rsidRPr="007370D6">
        <w:rPr>
          <w:rFonts w:ascii="標楷體" w:hAnsi="標楷體"/>
          <w:sz w:val="24"/>
          <w:lang w:eastAsia="zh-TW"/>
        </w:rPr>
        <w:t>高級認證者，頒發</w:t>
      </w:r>
      <w:r w:rsidR="00CA449D" w:rsidRPr="007370D6">
        <w:rPr>
          <w:rFonts w:ascii="標楷體" w:hAnsi="標楷體" w:hint="eastAsia"/>
          <w:sz w:val="24"/>
          <w:lang w:eastAsia="zh-TW"/>
        </w:rPr>
        <w:t>1</w:t>
      </w:r>
      <w:r w:rsidRPr="007370D6">
        <w:rPr>
          <w:rFonts w:ascii="標楷體" w:hAnsi="標楷體"/>
          <w:sz w:val="24"/>
          <w:lang w:eastAsia="zh-TW"/>
        </w:rPr>
        <w:t>,</w:t>
      </w:r>
      <w:r w:rsidR="00CA449D" w:rsidRPr="007370D6">
        <w:rPr>
          <w:rFonts w:ascii="標楷體" w:hAnsi="標楷體" w:hint="eastAsia"/>
          <w:sz w:val="24"/>
          <w:lang w:eastAsia="zh-TW"/>
        </w:rPr>
        <w:t>5</w:t>
      </w:r>
      <w:r w:rsidRPr="007370D6">
        <w:rPr>
          <w:rFonts w:ascii="標楷體" w:hAnsi="標楷體"/>
          <w:sz w:val="24"/>
          <w:lang w:eastAsia="zh-TW"/>
        </w:rPr>
        <w:t>00元獎勵金。</w:t>
      </w:r>
    </w:p>
    <w:p w14:paraId="3ED3CD56" w14:textId="3F066BBC" w:rsidR="00C808E4" w:rsidRPr="007370D6" w:rsidRDefault="00D661AA">
      <w:pPr>
        <w:pStyle w:val="a5"/>
        <w:numPr>
          <w:ilvl w:val="0"/>
          <w:numId w:val="2"/>
        </w:numPr>
        <w:jc w:val="both"/>
        <w:rPr>
          <w:rFonts w:ascii="標楷體" w:hAnsi="標楷體"/>
          <w:sz w:val="24"/>
          <w:lang w:eastAsia="zh-TW"/>
        </w:rPr>
      </w:pPr>
      <w:r w:rsidRPr="007370D6">
        <w:rPr>
          <w:rFonts w:ascii="標楷體" w:hAnsi="標楷體"/>
          <w:sz w:val="24"/>
          <w:lang w:eastAsia="zh-TW"/>
        </w:rPr>
        <w:t>有關獎金部分，經費不足時，得以獎勵品或獎狀代替。</w:t>
      </w:r>
    </w:p>
    <w:p w14:paraId="745FECED" w14:textId="65ADD604" w:rsidR="007221A0" w:rsidRPr="007370D6" w:rsidRDefault="007221A0" w:rsidP="007221A0">
      <w:pPr>
        <w:pStyle w:val="a5"/>
        <w:ind w:start="77.85pt"/>
        <w:jc w:val="both"/>
        <w:rPr>
          <w:rFonts w:ascii="標楷體" w:hAnsi="標楷體"/>
          <w:sz w:val="24"/>
          <w:lang w:eastAsia="zh-TW"/>
        </w:rPr>
      </w:pPr>
      <w:r w:rsidRPr="007370D6">
        <w:rPr>
          <w:rFonts w:ascii="標楷體" w:hAnsi="標楷體" w:hint="eastAsia"/>
          <w:sz w:val="24"/>
          <w:lang w:eastAsia="zh-TW"/>
        </w:rPr>
        <w:t>申請人就同一級別、同一腔調之認證，經其他機關以同一事由受有獎勵者，不得重複申請本辦法獎勵。申請人就同一腔調如已申請核發較高級別客語認證之獎勵金，其不得再以較低級別客語認證，申請本辦法獎勵。</w:t>
      </w:r>
    </w:p>
    <w:p w14:paraId="5E792CDD" w14:textId="77777777" w:rsidR="00C808E4" w:rsidRPr="007370D6" w:rsidRDefault="00D661AA">
      <w:pPr>
        <w:pStyle w:val="a5"/>
        <w:jc w:val="both"/>
        <w:rPr>
          <w:rFonts w:ascii="標楷體" w:hAnsi="標楷體"/>
          <w:sz w:val="24"/>
          <w:lang w:eastAsia="zh-TW"/>
        </w:rPr>
      </w:pPr>
      <w:r w:rsidRPr="007370D6">
        <w:rPr>
          <w:rFonts w:ascii="標楷體" w:hAnsi="標楷體"/>
          <w:sz w:val="24"/>
          <w:lang w:eastAsia="zh-TW"/>
        </w:rPr>
        <w:t>第十二條 本所各項活動及計畫，視其內容納入客語使用率及增加媒體曝光率。</w:t>
      </w:r>
    </w:p>
    <w:p w14:paraId="69BB0535" w14:textId="2B55C1FC" w:rsidR="00C808E4" w:rsidRPr="007370D6" w:rsidRDefault="00D661AA">
      <w:pPr>
        <w:pStyle w:val="a5"/>
        <w:ind w:start="49.55pt" w:hanging="49.55pt"/>
        <w:jc w:val="both"/>
        <w:rPr>
          <w:rFonts w:ascii="標楷體" w:hAnsi="標楷體"/>
          <w:sz w:val="24"/>
          <w:lang w:eastAsia="zh-TW"/>
        </w:rPr>
      </w:pPr>
      <w:r w:rsidRPr="007370D6">
        <w:rPr>
          <w:rFonts w:ascii="標楷體" w:hAnsi="標楷體"/>
          <w:sz w:val="24"/>
          <w:lang w:eastAsia="zh-TW"/>
        </w:rPr>
        <w:t>第十三條 配合客庄12大節慶，依本所可配合之時程及人力規劃、辦理相關客家活動。</w:t>
      </w:r>
    </w:p>
    <w:p w14:paraId="46C3A3CF" w14:textId="77777777" w:rsidR="00C808E4" w:rsidRPr="007370D6" w:rsidRDefault="00D661AA">
      <w:pPr>
        <w:pStyle w:val="a5"/>
        <w:jc w:val="both"/>
        <w:rPr>
          <w:rFonts w:ascii="標楷體" w:hAnsi="標楷體"/>
          <w:sz w:val="24"/>
          <w:lang w:eastAsia="zh-TW"/>
        </w:rPr>
      </w:pPr>
      <w:r w:rsidRPr="007370D6">
        <w:rPr>
          <w:rFonts w:ascii="標楷體" w:hAnsi="標楷體"/>
          <w:sz w:val="24"/>
          <w:lang w:eastAsia="zh-TW"/>
        </w:rPr>
        <w:t>第十四條 本辦法經奉核准後施行，修訂時亦同。</w:t>
      </w:r>
    </w:p>
    <w:sectPr w:rsidR="00C808E4" w:rsidRPr="007370D6">
      <w:pgSz w:w="595.30pt" w:h="841.90pt"/>
      <w:pgMar w:top="72pt" w:right="90pt" w:bottom="72pt" w:left="90pt" w:header="36pt" w:footer="36pt" w:gutter="0pt"/>
      <w:cols w:space="36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22733A7" w14:textId="77777777" w:rsidR="004A6162" w:rsidRDefault="004A6162">
      <w:r>
        <w:separator/>
      </w:r>
    </w:p>
  </w:endnote>
  <w:endnote w:type="continuationSeparator" w:id="0">
    <w:p w14:paraId="18063B94" w14:textId="77777777" w:rsidR="004A6162" w:rsidRDefault="004A616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Tahoma">
    <w:panose1 w:val="020B0604030504040204"/>
    <w:charset w:characterSet="iso-8859-1"/>
    <w:family w:val="swiss"/>
    <w:pitch w:val="variable"/>
    <w:sig w:usb0="E1002EFF" w:usb1="C000605B" w:usb2="00000029" w:usb3="00000000" w:csb0="000101FF" w:csb1="00000000"/>
  </w:font>
  <w:font w:name="標楷體">
    <w:panose1 w:val="03000509000000000000"/>
    <w:charset w:characterSet="Big5"/>
    <w:family w:val="script"/>
    <w:pitch w:val="fixed"/>
    <w:sig w:usb0="00000003" w:usb1="080E0000" w:usb2="00000016" w:usb3="00000000" w:csb0="00100001" w:csb1="00000000"/>
  </w:font>
  <w:font w:name="Liberation Sans">
    <w:panose1 w:val="020B0604020202020204"/>
    <w:charset w:characterSet="iso-8859-1"/>
    <w:family w:val="swiss"/>
    <w:pitch w:val="variable"/>
  </w:font>
  <w:font w:name="微軟正黑體">
    <w:panose1 w:val="020B0604030504040204"/>
    <w:charset w:characterSet="Big5"/>
    <w:family w:val="swiss"/>
    <w:pitch w:val="variable"/>
    <w:sig w:usb0="000002A7" w:usb1="28CF4400" w:usb2="00000016" w:usb3="00000000" w:csb0="00100009"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59B6300" w14:textId="77777777" w:rsidR="004A6162" w:rsidRDefault="004A6162">
      <w:r>
        <w:rPr>
          <w:color w:val="000000"/>
        </w:rPr>
        <w:separator/>
      </w:r>
    </w:p>
  </w:footnote>
  <w:footnote w:type="continuationSeparator" w:id="0">
    <w:p w14:paraId="712310ED" w14:textId="77777777" w:rsidR="004A6162" w:rsidRDefault="004A6162">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5B5A48"/>
    <w:multiLevelType w:val="multilevel"/>
    <w:tmpl w:val="6688FB3A"/>
    <w:styleLink w:val="WWNum7"/>
    <w:lvl w:ilvl="0">
      <w:start w:val="1"/>
      <w:numFmt w:val="japaneseCounting"/>
      <w:lvlText w:val="%1、"/>
      <w:lvlJc w:val="start"/>
      <w:pPr>
        <w:ind w:start="66.40pt" w:hanging="24pt"/>
      </w:pPr>
    </w:lvl>
    <w:lvl w:ilvl="1">
      <w:start w:val="1"/>
      <w:numFmt w:val="ideographTraditional"/>
      <w:lvlText w:val="%2、"/>
      <w:lvlJc w:val="start"/>
      <w:pPr>
        <w:ind w:start="90.40pt" w:hanging="24pt"/>
      </w:pPr>
    </w:lvl>
    <w:lvl w:ilvl="2">
      <w:start w:val="1"/>
      <w:numFmt w:val="lowerRoman"/>
      <w:lvlText w:val="%3."/>
      <w:lvlJc w:val="end"/>
      <w:pPr>
        <w:ind w:start="114.40pt" w:hanging="24pt"/>
      </w:pPr>
    </w:lvl>
    <w:lvl w:ilvl="3">
      <w:start w:val="1"/>
      <w:numFmt w:val="decimal"/>
      <w:lvlText w:val="%4."/>
      <w:lvlJc w:val="start"/>
      <w:pPr>
        <w:ind w:start="138.40pt" w:hanging="24pt"/>
      </w:pPr>
    </w:lvl>
    <w:lvl w:ilvl="4">
      <w:start w:val="1"/>
      <w:numFmt w:val="ideographTraditional"/>
      <w:lvlText w:val="%5、"/>
      <w:lvlJc w:val="start"/>
      <w:pPr>
        <w:ind w:start="162.40pt" w:hanging="24pt"/>
      </w:pPr>
    </w:lvl>
    <w:lvl w:ilvl="5">
      <w:start w:val="1"/>
      <w:numFmt w:val="lowerRoman"/>
      <w:lvlText w:val="%6."/>
      <w:lvlJc w:val="end"/>
      <w:pPr>
        <w:ind w:start="186.40pt" w:hanging="24pt"/>
      </w:pPr>
    </w:lvl>
    <w:lvl w:ilvl="6">
      <w:start w:val="1"/>
      <w:numFmt w:val="decimal"/>
      <w:lvlText w:val="%7."/>
      <w:lvlJc w:val="start"/>
      <w:pPr>
        <w:ind w:start="210.40pt" w:hanging="24pt"/>
      </w:pPr>
    </w:lvl>
    <w:lvl w:ilvl="7">
      <w:start w:val="1"/>
      <w:numFmt w:val="ideographTraditional"/>
      <w:lvlText w:val="%8、"/>
      <w:lvlJc w:val="start"/>
      <w:pPr>
        <w:ind w:start="234.40pt" w:hanging="24pt"/>
      </w:pPr>
    </w:lvl>
    <w:lvl w:ilvl="8">
      <w:start w:val="1"/>
      <w:numFmt w:val="lowerRoman"/>
      <w:lvlText w:val="%9."/>
      <w:lvlJc w:val="end"/>
      <w:pPr>
        <w:ind w:start="258.40pt" w:hanging="24pt"/>
      </w:pPr>
    </w:lvl>
  </w:abstractNum>
  <w:abstractNum w:abstractNumId="1" w15:restartNumberingAfterBreak="0">
    <w:nsid w:val="0B920E9B"/>
    <w:multiLevelType w:val="multilevel"/>
    <w:tmpl w:val="FAB6D2F8"/>
    <w:styleLink w:val="WWNum4"/>
    <w:lvl w:ilvl="0">
      <w:start w:val="1"/>
      <w:numFmt w:val="japaneseCounting"/>
      <w:lvlText w:val="%1、"/>
      <w:lvlJc w:val="start"/>
      <w:pPr>
        <w:ind w:start="73.55pt" w:hanging="24pt"/>
      </w:pPr>
    </w:lvl>
    <w:lvl w:ilvl="1">
      <w:start w:val="1"/>
      <w:numFmt w:val="ideographTraditional"/>
      <w:lvlText w:val="%2、"/>
      <w:lvlJc w:val="start"/>
      <w:pPr>
        <w:ind w:start="97.55pt" w:hanging="24pt"/>
      </w:pPr>
    </w:lvl>
    <w:lvl w:ilvl="2">
      <w:start w:val="1"/>
      <w:numFmt w:val="lowerRoman"/>
      <w:lvlText w:val="%3."/>
      <w:lvlJc w:val="end"/>
      <w:pPr>
        <w:ind w:start="121.55pt" w:hanging="24pt"/>
      </w:pPr>
    </w:lvl>
    <w:lvl w:ilvl="3">
      <w:start w:val="1"/>
      <w:numFmt w:val="decimal"/>
      <w:lvlText w:val="%4."/>
      <w:lvlJc w:val="start"/>
      <w:pPr>
        <w:ind w:start="145.55pt" w:hanging="24pt"/>
      </w:pPr>
    </w:lvl>
    <w:lvl w:ilvl="4">
      <w:start w:val="1"/>
      <w:numFmt w:val="ideographTraditional"/>
      <w:lvlText w:val="%5、"/>
      <w:lvlJc w:val="start"/>
      <w:pPr>
        <w:ind w:start="169.55pt" w:hanging="24pt"/>
      </w:pPr>
    </w:lvl>
    <w:lvl w:ilvl="5">
      <w:start w:val="1"/>
      <w:numFmt w:val="lowerRoman"/>
      <w:lvlText w:val="%6."/>
      <w:lvlJc w:val="end"/>
      <w:pPr>
        <w:ind w:start="193.55pt" w:hanging="24pt"/>
      </w:pPr>
    </w:lvl>
    <w:lvl w:ilvl="6">
      <w:start w:val="1"/>
      <w:numFmt w:val="decimal"/>
      <w:lvlText w:val="%7."/>
      <w:lvlJc w:val="start"/>
      <w:pPr>
        <w:ind w:start="217.55pt" w:hanging="24pt"/>
      </w:pPr>
    </w:lvl>
    <w:lvl w:ilvl="7">
      <w:start w:val="1"/>
      <w:numFmt w:val="ideographTraditional"/>
      <w:lvlText w:val="%8、"/>
      <w:lvlJc w:val="start"/>
      <w:pPr>
        <w:ind w:start="241.55pt" w:hanging="24pt"/>
      </w:pPr>
    </w:lvl>
    <w:lvl w:ilvl="8">
      <w:start w:val="1"/>
      <w:numFmt w:val="lowerRoman"/>
      <w:lvlText w:val="%9."/>
      <w:lvlJc w:val="end"/>
      <w:pPr>
        <w:ind w:start="265.55pt" w:hanging="24pt"/>
      </w:pPr>
    </w:lvl>
  </w:abstractNum>
  <w:abstractNum w:abstractNumId="2" w15:restartNumberingAfterBreak="0">
    <w:nsid w:val="0EE35427"/>
    <w:multiLevelType w:val="multilevel"/>
    <w:tmpl w:val="3EEC45A4"/>
    <w:styleLink w:val="WWNum2"/>
    <w:lvl w:ilvl="0">
      <w:start w:val="1"/>
      <w:numFmt w:val="japaneseCounting"/>
      <w:lvlText w:val="%1、"/>
      <w:lvlJc w:val="start"/>
      <w:pPr>
        <w:ind w:start="95.85pt" w:hanging="18pt"/>
      </w:pPr>
    </w:lvl>
    <w:lvl w:ilvl="1">
      <w:start w:val="1"/>
      <w:numFmt w:val="ideographTraditional"/>
      <w:lvlText w:val="%2、"/>
      <w:lvlJc w:val="start"/>
      <w:pPr>
        <w:ind w:start="125.85pt" w:hanging="24pt"/>
      </w:pPr>
    </w:lvl>
    <w:lvl w:ilvl="2">
      <w:start w:val="1"/>
      <w:numFmt w:val="lowerRoman"/>
      <w:lvlText w:val="%3."/>
      <w:lvlJc w:val="end"/>
      <w:pPr>
        <w:ind w:start="149.85pt" w:hanging="24pt"/>
      </w:pPr>
    </w:lvl>
    <w:lvl w:ilvl="3">
      <w:start w:val="1"/>
      <w:numFmt w:val="decimal"/>
      <w:lvlText w:val="%4."/>
      <w:lvlJc w:val="start"/>
      <w:pPr>
        <w:ind w:start="173.85pt" w:hanging="24pt"/>
      </w:pPr>
    </w:lvl>
    <w:lvl w:ilvl="4">
      <w:start w:val="1"/>
      <w:numFmt w:val="ideographTraditional"/>
      <w:lvlText w:val="%5、"/>
      <w:lvlJc w:val="start"/>
      <w:pPr>
        <w:ind w:start="197.85pt" w:hanging="24pt"/>
      </w:pPr>
    </w:lvl>
    <w:lvl w:ilvl="5">
      <w:start w:val="1"/>
      <w:numFmt w:val="lowerRoman"/>
      <w:lvlText w:val="%6."/>
      <w:lvlJc w:val="end"/>
      <w:pPr>
        <w:ind w:start="221.85pt" w:hanging="24pt"/>
      </w:pPr>
    </w:lvl>
    <w:lvl w:ilvl="6">
      <w:start w:val="1"/>
      <w:numFmt w:val="decimal"/>
      <w:lvlText w:val="%7."/>
      <w:lvlJc w:val="start"/>
      <w:pPr>
        <w:ind w:start="245.85pt" w:hanging="24pt"/>
      </w:pPr>
    </w:lvl>
    <w:lvl w:ilvl="7">
      <w:start w:val="1"/>
      <w:numFmt w:val="ideographTraditional"/>
      <w:lvlText w:val="%8、"/>
      <w:lvlJc w:val="start"/>
      <w:pPr>
        <w:ind w:start="269.85pt" w:hanging="24pt"/>
      </w:pPr>
    </w:lvl>
    <w:lvl w:ilvl="8">
      <w:start w:val="1"/>
      <w:numFmt w:val="lowerRoman"/>
      <w:lvlText w:val="%9."/>
      <w:lvlJc w:val="end"/>
      <w:pPr>
        <w:ind w:start="293.85pt" w:hanging="24pt"/>
      </w:pPr>
    </w:lvl>
  </w:abstractNum>
  <w:abstractNum w:abstractNumId="3" w15:restartNumberingAfterBreak="0">
    <w:nsid w:val="44B045E5"/>
    <w:multiLevelType w:val="multilevel"/>
    <w:tmpl w:val="6EC4C5A4"/>
    <w:styleLink w:val="WWNum3"/>
    <w:lvl w:ilvl="0">
      <w:start w:val="1"/>
      <w:numFmt w:val="japaneseCounting"/>
      <w:lvlText w:val="%1、"/>
      <w:lvlJc w:val="start"/>
      <w:pPr>
        <w:ind w:start="73.55pt" w:hanging="24pt"/>
      </w:pPr>
    </w:lvl>
    <w:lvl w:ilvl="1">
      <w:start w:val="1"/>
      <w:numFmt w:val="ideographTraditional"/>
      <w:lvlText w:val="%2、"/>
      <w:lvlJc w:val="start"/>
      <w:pPr>
        <w:ind w:start="97.55pt" w:hanging="24pt"/>
      </w:pPr>
    </w:lvl>
    <w:lvl w:ilvl="2">
      <w:start w:val="1"/>
      <w:numFmt w:val="lowerRoman"/>
      <w:lvlText w:val="%3."/>
      <w:lvlJc w:val="end"/>
      <w:pPr>
        <w:ind w:start="121.55pt" w:hanging="24pt"/>
      </w:pPr>
    </w:lvl>
    <w:lvl w:ilvl="3">
      <w:start w:val="1"/>
      <w:numFmt w:val="decimal"/>
      <w:lvlText w:val="%4."/>
      <w:lvlJc w:val="start"/>
      <w:pPr>
        <w:ind w:start="145.55pt" w:hanging="24pt"/>
      </w:pPr>
    </w:lvl>
    <w:lvl w:ilvl="4">
      <w:start w:val="1"/>
      <w:numFmt w:val="ideographTraditional"/>
      <w:lvlText w:val="%5、"/>
      <w:lvlJc w:val="start"/>
      <w:pPr>
        <w:ind w:start="169.55pt" w:hanging="24pt"/>
      </w:pPr>
    </w:lvl>
    <w:lvl w:ilvl="5">
      <w:start w:val="1"/>
      <w:numFmt w:val="lowerRoman"/>
      <w:lvlText w:val="%6."/>
      <w:lvlJc w:val="end"/>
      <w:pPr>
        <w:ind w:start="193.55pt" w:hanging="24pt"/>
      </w:pPr>
    </w:lvl>
    <w:lvl w:ilvl="6">
      <w:start w:val="1"/>
      <w:numFmt w:val="decimal"/>
      <w:lvlText w:val="%7."/>
      <w:lvlJc w:val="start"/>
      <w:pPr>
        <w:ind w:start="217.55pt" w:hanging="24pt"/>
      </w:pPr>
    </w:lvl>
    <w:lvl w:ilvl="7">
      <w:start w:val="1"/>
      <w:numFmt w:val="ideographTraditional"/>
      <w:lvlText w:val="%8、"/>
      <w:lvlJc w:val="start"/>
      <w:pPr>
        <w:ind w:start="241.55pt" w:hanging="24pt"/>
      </w:pPr>
    </w:lvl>
    <w:lvl w:ilvl="8">
      <w:start w:val="1"/>
      <w:numFmt w:val="lowerRoman"/>
      <w:lvlText w:val="%9."/>
      <w:lvlJc w:val="end"/>
      <w:pPr>
        <w:ind w:start="265.55pt" w:hanging="24pt"/>
      </w:pPr>
    </w:lvl>
  </w:abstractNum>
  <w:abstractNum w:abstractNumId="4" w15:restartNumberingAfterBreak="0">
    <w:nsid w:val="61D8553C"/>
    <w:multiLevelType w:val="multilevel"/>
    <w:tmpl w:val="56AEDE60"/>
    <w:styleLink w:val="1"/>
    <w:lvl w:ilvl="0">
      <w:start w:val="1"/>
      <w:numFmt w:val="none"/>
      <w:lvlText w:val="%1."/>
      <w:lvlJc w:val="start"/>
      <w:pPr>
        <w:ind w:start="36pt" w:hanging="18pt"/>
      </w:pPr>
    </w:lvl>
    <w:lvl w:ilvl="1">
      <w:start w:val="1"/>
      <w:numFmt w:val="none"/>
      <w:lvlText w:val="%2."/>
      <w:lvlJc w:val="start"/>
      <w:pPr>
        <w:ind w:start="54pt" w:hanging="18pt"/>
      </w:pPr>
    </w:lvl>
    <w:lvl w:ilvl="2">
      <w:start w:val="1"/>
      <w:numFmt w:val="none"/>
      <w:lvlText w:val="%3."/>
      <w:lvlJc w:val="start"/>
      <w:pPr>
        <w:ind w:start="72pt" w:hanging="18pt"/>
      </w:pPr>
    </w:lvl>
    <w:lvl w:ilvl="3">
      <w:start w:val="1"/>
      <w:numFmt w:val="none"/>
      <w:lvlText w:val="%4."/>
      <w:lvlJc w:val="start"/>
      <w:pPr>
        <w:ind w:start="90pt" w:hanging="18pt"/>
      </w:pPr>
    </w:lvl>
    <w:lvl w:ilvl="4">
      <w:start w:val="1"/>
      <w:numFmt w:val="none"/>
      <w:lvlText w:val="%5."/>
      <w:lvlJc w:val="start"/>
      <w:pPr>
        <w:ind w:start="108pt" w:hanging="18pt"/>
      </w:pPr>
    </w:lvl>
    <w:lvl w:ilvl="5">
      <w:start w:val="1"/>
      <w:numFmt w:val="none"/>
      <w:lvlText w:val="%6."/>
      <w:lvlJc w:val="start"/>
      <w:pPr>
        <w:ind w:start="126pt" w:hanging="18pt"/>
      </w:pPr>
    </w:lvl>
    <w:lvl w:ilvl="6">
      <w:start w:val="1"/>
      <w:numFmt w:val="none"/>
      <w:lvlText w:val="%7."/>
      <w:lvlJc w:val="start"/>
      <w:pPr>
        <w:ind w:start="144pt" w:hanging="18pt"/>
      </w:pPr>
    </w:lvl>
    <w:lvl w:ilvl="7">
      <w:start w:val="1"/>
      <w:numFmt w:val="none"/>
      <w:lvlText w:val="%8."/>
      <w:lvlJc w:val="start"/>
      <w:pPr>
        <w:ind w:start="162pt" w:hanging="18pt"/>
      </w:pPr>
    </w:lvl>
    <w:lvl w:ilvl="8">
      <w:start w:val="1"/>
      <w:numFmt w:val="none"/>
      <w:lvlText w:val="%9."/>
      <w:lvlJc w:val="start"/>
      <w:pPr>
        <w:ind w:start="180pt" w:hanging="18pt"/>
      </w:pPr>
    </w:lvl>
  </w:abstractNum>
  <w:abstractNum w:abstractNumId="5" w15:restartNumberingAfterBreak="0">
    <w:nsid w:val="649A323C"/>
    <w:multiLevelType w:val="multilevel"/>
    <w:tmpl w:val="C786E5FE"/>
    <w:styleLink w:val="WWNum6"/>
    <w:lvl w:ilvl="0">
      <w:start w:val="1"/>
      <w:numFmt w:val="japaneseCounting"/>
      <w:lvlText w:val="%1、"/>
      <w:lvlJc w:val="start"/>
      <w:pPr>
        <w:ind w:start="66.40pt" w:hanging="24pt"/>
      </w:pPr>
    </w:lvl>
    <w:lvl w:ilvl="1">
      <w:start w:val="1"/>
      <w:numFmt w:val="ideographTraditional"/>
      <w:lvlText w:val="%2、"/>
      <w:lvlJc w:val="start"/>
      <w:pPr>
        <w:ind w:start="90.40pt" w:hanging="24pt"/>
      </w:pPr>
    </w:lvl>
    <w:lvl w:ilvl="2">
      <w:start w:val="1"/>
      <w:numFmt w:val="lowerRoman"/>
      <w:lvlText w:val="%3."/>
      <w:lvlJc w:val="end"/>
      <w:pPr>
        <w:ind w:start="114.40pt" w:hanging="24pt"/>
      </w:pPr>
    </w:lvl>
    <w:lvl w:ilvl="3">
      <w:start w:val="1"/>
      <w:numFmt w:val="decimal"/>
      <w:lvlText w:val="%4."/>
      <w:lvlJc w:val="start"/>
      <w:pPr>
        <w:ind w:start="138.40pt" w:hanging="24pt"/>
      </w:pPr>
    </w:lvl>
    <w:lvl w:ilvl="4">
      <w:start w:val="1"/>
      <w:numFmt w:val="ideographTraditional"/>
      <w:lvlText w:val="%5、"/>
      <w:lvlJc w:val="start"/>
      <w:pPr>
        <w:ind w:start="162.40pt" w:hanging="24pt"/>
      </w:pPr>
    </w:lvl>
    <w:lvl w:ilvl="5">
      <w:start w:val="1"/>
      <w:numFmt w:val="lowerRoman"/>
      <w:lvlText w:val="%6."/>
      <w:lvlJc w:val="end"/>
      <w:pPr>
        <w:ind w:start="186.40pt" w:hanging="24pt"/>
      </w:pPr>
    </w:lvl>
    <w:lvl w:ilvl="6">
      <w:start w:val="1"/>
      <w:numFmt w:val="decimal"/>
      <w:lvlText w:val="%7."/>
      <w:lvlJc w:val="start"/>
      <w:pPr>
        <w:ind w:start="210.40pt" w:hanging="24pt"/>
      </w:pPr>
    </w:lvl>
    <w:lvl w:ilvl="7">
      <w:start w:val="1"/>
      <w:numFmt w:val="ideographTraditional"/>
      <w:lvlText w:val="%8、"/>
      <w:lvlJc w:val="start"/>
      <w:pPr>
        <w:ind w:start="234.40pt" w:hanging="24pt"/>
      </w:pPr>
    </w:lvl>
    <w:lvl w:ilvl="8">
      <w:start w:val="1"/>
      <w:numFmt w:val="lowerRoman"/>
      <w:lvlText w:val="%9."/>
      <w:lvlJc w:val="end"/>
      <w:pPr>
        <w:ind w:start="258.40pt" w:hanging="24pt"/>
      </w:pPr>
    </w:lvl>
  </w:abstractNum>
  <w:abstractNum w:abstractNumId="6" w15:restartNumberingAfterBreak="0">
    <w:nsid w:val="74645F29"/>
    <w:multiLevelType w:val="multilevel"/>
    <w:tmpl w:val="EBFA97E8"/>
    <w:styleLink w:val="WWNum5"/>
    <w:lvl w:ilvl="0">
      <w:start w:val="1"/>
      <w:numFmt w:val="japaneseCounting"/>
      <w:lvlText w:val="%1、"/>
      <w:lvlJc w:val="start"/>
      <w:pPr>
        <w:ind w:start="66.40pt" w:hanging="24pt"/>
      </w:pPr>
    </w:lvl>
    <w:lvl w:ilvl="1">
      <w:start w:val="1"/>
      <w:numFmt w:val="ideographTraditional"/>
      <w:lvlText w:val="%2、"/>
      <w:lvlJc w:val="start"/>
      <w:pPr>
        <w:ind w:start="90.40pt" w:hanging="24pt"/>
      </w:pPr>
    </w:lvl>
    <w:lvl w:ilvl="2">
      <w:start w:val="1"/>
      <w:numFmt w:val="lowerRoman"/>
      <w:lvlText w:val="%3."/>
      <w:lvlJc w:val="end"/>
      <w:pPr>
        <w:ind w:start="114.40pt" w:hanging="24pt"/>
      </w:pPr>
    </w:lvl>
    <w:lvl w:ilvl="3">
      <w:start w:val="1"/>
      <w:numFmt w:val="decimal"/>
      <w:lvlText w:val="%4."/>
      <w:lvlJc w:val="start"/>
      <w:pPr>
        <w:ind w:start="138.40pt" w:hanging="24pt"/>
      </w:pPr>
    </w:lvl>
    <w:lvl w:ilvl="4">
      <w:start w:val="1"/>
      <w:numFmt w:val="ideographTraditional"/>
      <w:lvlText w:val="%5、"/>
      <w:lvlJc w:val="start"/>
      <w:pPr>
        <w:ind w:start="162.40pt" w:hanging="24pt"/>
      </w:pPr>
    </w:lvl>
    <w:lvl w:ilvl="5">
      <w:start w:val="1"/>
      <w:numFmt w:val="lowerRoman"/>
      <w:lvlText w:val="%6."/>
      <w:lvlJc w:val="end"/>
      <w:pPr>
        <w:ind w:start="186.40pt" w:hanging="24pt"/>
      </w:pPr>
    </w:lvl>
    <w:lvl w:ilvl="6">
      <w:start w:val="1"/>
      <w:numFmt w:val="decimal"/>
      <w:lvlText w:val="%7."/>
      <w:lvlJc w:val="start"/>
      <w:pPr>
        <w:ind w:start="210.40pt" w:hanging="24pt"/>
      </w:pPr>
    </w:lvl>
    <w:lvl w:ilvl="7">
      <w:start w:val="1"/>
      <w:numFmt w:val="ideographTraditional"/>
      <w:lvlText w:val="%8、"/>
      <w:lvlJc w:val="start"/>
      <w:pPr>
        <w:ind w:start="234.40pt" w:hanging="24pt"/>
      </w:pPr>
    </w:lvl>
    <w:lvl w:ilvl="8">
      <w:start w:val="1"/>
      <w:numFmt w:val="lowerRoman"/>
      <w:lvlText w:val="%9."/>
      <w:lvlJc w:val="end"/>
      <w:pPr>
        <w:ind w:start="258.40pt" w:hanging="24pt"/>
      </w:pPr>
    </w:lvl>
  </w:abstractNum>
  <w:abstractNum w:abstractNumId="7" w15:restartNumberingAfterBreak="0">
    <w:nsid w:val="77943D20"/>
    <w:multiLevelType w:val="multilevel"/>
    <w:tmpl w:val="2B3630D2"/>
    <w:styleLink w:val="WWNum1"/>
    <w:lvl w:ilvl="0">
      <w:start w:val="1"/>
      <w:numFmt w:val="japaneseCounting"/>
      <w:lvlText w:val="%1、"/>
      <w:lvlJc w:val="start"/>
      <w:pPr>
        <w:ind w:start="101.85pt" w:hanging="24pt"/>
      </w:pPr>
    </w:lvl>
    <w:lvl w:ilvl="1">
      <w:start w:val="1"/>
      <w:numFmt w:val="ideographTraditional"/>
      <w:lvlText w:val="%2、"/>
      <w:lvlJc w:val="start"/>
      <w:pPr>
        <w:ind w:start="125.85pt" w:hanging="24pt"/>
      </w:pPr>
    </w:lvl>
    <w:lvl w:ilvl="2">
      <w:start w:val="1"/>
      <w:numFmt w:val="lowerRoman"/>
      <w:lvlText w:val="%3."/>
      <w:lvlJc w:val="end"/>
      <w:pPr>
        <w:ind w:start="149.85pt" w:hanging="24pt"/>
      </w:pPr>
    </w:lvl>
    <w:lvl w:ilvl="3">
      <w:start w:val="1"/>
      <w:numFmt w:val="decimal"/>
      <w:lvlText w:val="%4."/>
      <w:lvlJc w:val="start"/>
      <w:pPr>
        <w:ind w:start="173.85pt" w:hanging="24pt"/>
      </w:pPr>
    </w:lvl>
    <w:lvl w:ilvl="4">
      <w:start w:val="1"/>
      <w:numFmt w:val="ideographTraditional"/>
      <w:lvlText w:val="%5、"/>
      <w:lvlJc w:val="start"/>
      <w:pPr>
        <w:ind w:start="197.85pt" w:hanging="24pt"/>
      </w:pPr>
    </w:lvl>
    <w:lvl w:ilvl="5">
      <w:start w:val="1"/>
      <w:numFmt w:val="lowerRoman"/>
      <w:lvlText w:val="%6."/>
      <w:lvlJc w:val="end"/>
      <w:pPr>
        <w:ind w:start="221.85pt" w:hanging="24pt"/>
      </w:pPr>
    </w:lvl>
    <w:lvl w:ilvl="6">
      <w:start w:val="1"/>
      <w:numFmt w:val="decimal"/>
      <w:lvlText w:val="%7."/>
      <w:lvlJc w:val="start"/>
      <w:pPr>
        <w:ind w:start="245.85pt" w:hanging="24pt"/>
      </w:pPr>
    </w:lvl>
    <w:lvl w:ilvl="7">
      <w:start w:val="1"/>
      <w:numFmt w:val="ideographTraditional"/>
      <w:lvlText w:val="%8、"/>
      <w:lvlJc w:val="start"/>
      <w:pPr>
        <w:ind w:start="269.85pt" w:hanging="24pt"/>
      </w:pPr>
    </w:lvl>
    <w:lvl w:ilvl="8">
      <w:start w:val="1"/>
      <w:numFmt w:val="lowerRoman"/>
      <w:lvlText w:val="%9."/>
      <w:lvlJc w:val="end"/>
      <w:pPr>
        <w:ind w:start="293.85pt" w:hanging="24pt"/>
      </w:pPr>
    </w:lvl>
  </w:abstractNum>
  <w:num w:numId="1" w16cid:durableId="1280335480">
    <w:abstractNumId w:val="4"/>
  </w:num>
  <w:num w:numId="2" w16cid:durableId="1290628523">
    <w:abstractNumId w:val="7"/>
    <w:lvlOverride w:ilvl="0">
      <w:lvl w:ilvl="0">
        <w:start w:val="1"/>
        <w:numFmt w:val="japaneseCounting"/>
        <w:lvlText w:val="%1、"/>
        <w:lvlJc w:val="start"/>
        <w:pPr>
          <w:ind w:start="101.85pt" w:hanging="24pt"/>
        </w:pPr>
        <w:rPr>
          <w:sz w:val="24"/>
          <w:szCs w:val="24"/>
        </w:rPr>
      </w:lvl>
    </w:lvlOverride>
  </w:num>
  <w:num w:numId="3" w16cid:durableId="200872932">
    <w:abstractNumId w:val="2"/>
  </w:num>
  <w:num w:numId="4" w16cid:durableId="1540123828">
    <w:abstractNumId w:val="3"/>
  </w:num>
  <w:num w:numId="5" w16cid:durableId="304163431">
    <w:abstractNumId w:val="1"/>
  </w:num>
  <w:num w:numId="6" w16cid:durableId="532501972">
    <w:abstractNumId w:val="6"/>
  </w:num>
  <w:num w:numId="7" w16cid:durableId="1691177342">
    <w:abstractNumId w:val="5"/>
  </w:num>
  <w:num w:numId="8" w16cid:durableId="819999031">
    <w:abstractNumId w:val="0"/>
  </w:num>
  <w:num w:numId="9" w16cid:durableId="1531382763">
    <w:abstractNumId w:val="5"/>
    <w:lvlOverride w:ilvl="0">
      <w:startOverride w:val="1"/>
    </w:lvlOverride>
  </w:num>
  <w:num w:numId="10" w16cid:durableId="1532955593">
    <w:abstractNumId w:val="6"/>
    <w:lvlOverride w:ilvl="0">
      <w:startOverride w:val="1"/>
    </w:lvlOverride>
  </w:num>
  <w:num w:numId="11" w16cid:durableId="754858238">
    <w:abstractNumId w:val="3"/>
    <w:lvlOverride w:ilvl="0">
      <w:startOverride w:val="1"/>
    </w:lvlOverride>
  </w:num>
  <w:num w:numId="12" w16cid:durableId="750081495">
    <w:abstractNumId w:val="7"/>
    <w:lvlOverride w:ilvl="0">
      <w:startOverride w:val="1"/>
    </w:lvlOverride>
  </w:num>
  <w:num w:numId="13" w16cid:durableId="737676029">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E4"/>
    <w:rsid w:val="00255B6D"/>
    <w:rsid w:val="00296827"/>
    <w:rsid w:val="002E42A1"/>
    <w:rsid w:val="003F32EE"/>
    <w:rsid w:val="004A6162"/>
    <w:rsid w:val="00506810"/>
    <w:rsid w:val="005A07A5"/>
    <w:rsid w:val="00647D4E"/>
    <w:rsid w:val="007221A0"/>
    <w:rsid w:val="007370D6"/>
    <w:rsid w:val="00937B36"/>
    <w:rsid w:val="00A30517"/>
    <w:rsid w:val="00AC4E6D"/>
    <w:rsid w:val="00C808E4"/>
    <w:rsid w:val="00CA449D"/>
    <w:rsid w:val="00D661AA"/>
    <w:rsid w:val="00DF78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A6D0271"/>
  <w15:docId w15:val="{D0D107BB-CAD4-4CDF-9154-E5DBA75E770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8"/>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Standard">
    <w:name w:val="Standard"/>
    <w:pPr>
      <w:widowControl/>
      <w:spacing w:after="10pt" w:line="13.80pt" w:lineRule="auto"/>
    </w:pPr>
    <w:rPr>
      <w:rFonts w:eastAsia="標楷體"/>
      <w:kern w:val="0"/>
      <w:lang w:eastAsia="en-US" w:bidi="en-US"/>
    </w:rPr>
  </w:style>
  <w:style w:type="paragraph" w:customStyle="1" w:styleId="Heading">
    <w:name w:val="Heading"/>
    <w:basedOn w:val="Standard"/>
    <w:next w:val="Textbody"/>
    <w:pPr>
      <w:keepNext/>
      <w:spacing w:before="12pt" w:after="6pt"/>
    </w:pPr>
    <w:rPr>
      <w:rFonts w:ascii="Liberation Sans" w:eastAsia="微軟正黑體" w:hAnsi="Liberation Sans" w:cs="Arial"/>
      <w:szCs w:val="28"/>
    </w:rPr>
  </w:style>
  <w:style w:type="paragraph" w:customStyle="1" w:styleId="Textbody">
    <w:name w:val="Text body"/>
    <w:basedOn w:val="Standard"/>
    <w:pPr>
      <w:spacing w:after="7pt" w:line="14.40pt" w:lineRule="auto"/>
    </w:pPr>
  </w:style>
  <w:style w:type="paragraph" w:styleId="a3">
    <w:name w:val="List"/>
    <w:basedOn w:val="Textbody"/>
    <w:rPr>
      <w:rFonts w:cs="Arial"/>
      <w:sz w:val="24"/>
    </w:rPr>
  </w:style>
  <w:style w:type="paragraph" w:styleId="a4">
    <w:name w:val="caption"/>
    <w:basedOn w:val="Standard"/>
    <w:pPr>
      <w:suppressLineNumbers/>
      <w:spacing w:before="6pt" w:after="6pt"/>
    </w:pPr>
    <w:rPr>
      <w:rFonts w:cs="Arial"/>
      <w:i/>
      <w:iCs/>
      <w:sz w:val="24"/>
      <w:szCs w:val="24"/>
    </w:rPr>
  </w:style>
  <w:style w:type="paragraph" w:customStyle="1" w:styleId="Index">
    <w:name w:val="Index"/>
    <w:basedOn w:val="Standard"/>
    <w:pPr>
      <w:suppressLineNumbers/>
    </w:pPr>
    <w:rPr>
      <w:rFonts w:cs="Arial"/>
      <w:sz w:val="24"/>
    </w:rPr>
  </w:style>
  <w:style w:type="paragraph" w:styleId="Web">
    <w:name w:val="Normal (Web)"/>
    <w:basedOn w:val="Standard"/>
    <w:rPr>
      <w:rFonts w:ascii="Times New Roman" w:eastAsia="Times New Roman" w:hAnsi="Times New Roman" w:cs="Times New Roman"/>
      <w:sz w:val="24"/>
      <w:szCs w:val="24"/>
    </w:rPr>
  </w:style>
  <w:style w:type="paragraph" w:styleId="a5">
    <w:name w:val="No Spacing"/>
    <w:pPr>
      <w:widowControl/>
    </w:pPr>
    <w:rPr>
      <w:rFonts w:eastAsia="標楷體"/>
      <w:kern w:val="0"/>
      <w:lang w:eastAsia="en-US" w:bidi="en-US"/>
    </w:rPr>
  </w:style>
  <w:style w:type="paragraph" w:customStyle="1" w:styleId="HeaderandFooter">
    <w:name w:val="Header and Footer"/>
    <w:basedOn w:val="Standard"/>
  </w:style>
  <w:style w:type="paragraph" w:styleId="a6">
    <w:name w:val="header"/>
    <w:basedOn w:val="Standard"/>
    <w:pPr>
      <w:tabs>
        <w:tab w:val="center" w:pos="207.65pt"/>
        <w:tab w:val="end" w:pos="415.30pt"/>
      </w:tabs>
      <w:snapToGrid w:val="0"/>
    </w:pPr>
    <w:rPr>
      <w:sz w:val="20"/>
      <w:szCs w:val="20"/>
    </w:rPr>
  </w:style>
  <w:style w:type="paragraph" w:styleId="a7">
    <w:name w:val="footer"/>
    <w:basedOn w:val="Standard"/>
    <w:pPr>
      <w:tabs>
        <w:tab w:val="center" w:pos="207.65pt"/>
        <w:tab w:val="end" w:pos="415.30pt"/>
      </w:tabs>
      <w:snapToGrid w:val="0"/>
    </w:pPr>
    <w:rPr>
      <w:sz w:val="20"/>
      <w:szCs w:val="20"/>
    </w:rPr>
  </w:style>
  <w:style w:type="character" w:customStyle="1" w:styleId="a8">
    <w:name w:val="頁首 字元"/>
    <w:basedOn w:val="a0"/>
    <w:rPr>
      <w:rFonts w:eastAsia="標楷體"/>
      <w:kern w:val="0"/>
      <w:sz w:val="20"/>
      <w:szCs w:val="20"/>
      <w:lang w:eastAsia="en-US" w:bidi="en-US"/>
    </w:rPr>
  </w:style>
  <w:style w:type="character" w:customStyle="1" w:styleId="a9">
    <w:name w:val="頁尾 字元"/>
    <w:basedOn w:val="a0"/>
    <w:rPr>
      <w:rFonts w:eastAsia="標楷體"/>
      <w:kern w:val="0"/>
      <w:sz w:val="20"/>
      <w:szCs w:val="20"/>
      <w:lang w:eastAsia="en-US" w:bidi="en-US"/>
    </w:rPr>
  </w:style>
  <w:style w:type="numbering" w:customStyle="1" w:styleId="1">
    <w:name w:val="無清單1"/>
    <w:basedOn w:val="a2"/>
    <w:pPr>
      <w:numPr>
        <w:numId w:val="1"/>
      </w:numPr>
    </w:pPr>
  </w:style>
  <w:style w:type="numbering" w:customStyle="1" w:styleId="WWNum1">
    <w:name w:val="WWNum1"/>
    <w:basedOn w:val="a2"/>
    <w:pPr>
      <w:numPr>
        <w:numId w:val="13"/>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苗栗縣公館鄉公所 16</cp:lastModifiedBy>
  <cp:revision>3</cp:revision>
  <cp:lastPrinted>2023-03-01T07:35:00Z</cp:lastPrinted>
  <dcterms:created xsi:type="dcterms:W3CDTF">2023-03-01T07:34:00Z</dcterms:created>
  <dcterms:modified xsi:type="dcterms:W3CDTF">2023-03-01T07:35:00Z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12.0000</vt:lpwstr>
  </property>
  <property fmtid="{D5CDD505-2E9C-101B-9397-08002B2CF9AE}" pid="3" name="Company">
    <vt:lpwstr>Acer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