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7F60" w14:textId="0F511C69" w:rsidR="00EF4020" w:rsidRPr="00EF4020" w:rsidRDefault="0029032D" w:rsidP="008869E8">
      <w:pPr>
        <w:snapToGrid w:val="0"/>
        <w:ind w:leftChars="100" w:left="240"/>
        <w:jc w:val="center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t>109</w:t>
      </w:r>
      <w:r w:rsidR="000628FD">
        <w:rPr>
          <w:rFonts w:eastAsia="標楷體" w:hint="eastAsia"/>
          <w:b/>
          <w:sz w:val="36"/>
        </w:rPr>
        <w:t>年</w:t>
      </w:r>
      <w:r w:rsidR="00EF4020" w:rsidRPr="00EF4020">
        <w:rPr>
          <w:rFonts w:eastAsia="標楷體" w:hint="eastAsia"/>
          <w:b/>
          <w:sz w:val="36"/>
        </w:rPr>
        <w:t>苗栗縣鄉公所總決算統計分析</w:t>
      </w:r>
    </w:p>
    <w:p w14:paraId="2AE02A11" w14:textId="77777777" w:rsidR="008869E8" w:rsidRPr="00A30FAC" w:rsidRDefault="00547AB0" w:rsidP="000940B6">
      <w:pPr>
        <w:snapToGrid w:val="0"/>
        <w:spacing w:line="360" w:lineRule="auto"/>
        <w:jc w:val="both"/>
        <w:rPr>
          <w:rFonts w:eastAsia="標楷體"/>
          <w:b/>
          <w:color w:val="0070C0"/>
          <w:sz w:val="32"/>
          <w:szCs w:val="32"/>
          <w:u w:val="single"/>
          <w:lang w:eastAsia="zh-HK"/>
        </w:rPr>
      </w:pPr>
      <w:r w:rsidRPr="00A30FAC">
        <w:rPr>
          <w:rFonts w:eastAsia="標楷體" w:hint="eastAsia"/>
          <w:b/>
          <w:color w:val="0070C0"/>
          <w:sz w:val="32"/>
          <w:szCs w:val="32"/>
          <w:u w:val="single"/>
          <w:lang w:eastAsia="zh-HK"/>
        </w:rPr>
        <w:t>壹、</w:t>
      </w:r>
      <w:r w:rsidR="008869E8" w:rsidRPr="00A30FAC">
        <w:rPr>
          <w:rFonts w:eastAsia="標楷體" w:hint="eastAsia"/>
          <w:b/>
          <w:color w:val="0070C0"/>
          <w:sz w:val="32"/>
          <w:szCs w:val="32"/>
          <w:u w:val="single"/>
          <w:lang w:eastAsia="zh-HK"/>
        </w:rPr>
        <w:t>前言</w:t>
      </w:r>
    </w:p>
    <w:p w14:paraId="74BA9DBF" w14:textId="4D3AE97A" w:rsidR="008869E8" w:rsidRPr="0049064F" w:rsidRDefault="008869E8" w:rsidP="000940B6">
      <w:pPr>
        <w:snapToGrid w:val="0"/>
        <w:spacing w:line="360" w:lineRule="auto"/>
        <w:ind w:firstLine="560"/>
        <w:jc w:val="both"/>
        <w:rPr>
          <w:rFonts w:eastAsia="標楷體"/>
          <w:sz w:val="28"/>
          <w:lang w:eastAsia="zh-HK"/>
        </w:rPr>
      </w:pPr>
      <w:r>
        <w:rPr>
          <w:rFonts w:eastAsia="標楷體" w:hint="eastAsia"/>
          <w:sz w:val="28"/>
          <w:lang w:eastAsia="zh-HK"/>
        </w:rPr>
        <w:t>本</w:t>
      </w:r>
      <w:r w:rsidR="0049064F">
        <w:rPr>
          <w:rFonts w:eastAsia="標楷體" w:hint="eastAsia"/>
          <w:sz w:val="28"/>
        </w:rPr>
        <w:t>鄉</w:t>
      </w:r>
      <w:r w:rsidR="00547AB0" w:rsidRPr="00A32898">
        <w:rPr>
          <w:rFonts w:eastAsia="標楷體" w:hint="eastAsia"/>
          <w:sz w:val="28"/>
        </w:rPr>
        <w:t>施政計</w:t>
      </w:r>
      <w:r>
        <w:rPr>
          <w:rFonts w:eastAsia="標楷體" w:hint="eastAsia"/>
          <w:sz w:val="28"/>
          <w:lang w:eastAsia="zh-HK"/>
        </w:rPr>
        <w:t>畫</w:t>
      </w:r>
      <w:r w:rsidR="00547AB0" w:rsidRPr="00A32898">
        <w:rPr>
          <w:rFonts w:eastAsia="標楷體" w:hint="eastAsia"/>
          <w:sz w:val="28"/>
        </w:rPr>
        <w:t>實施概況</w:t>
      </w:r>
      <w:r>
        <w:rPr>
          <w:rFonts w:eastAsia="標楷體" w:hint="eastAsia"/>
          <w:sz w:val="28"/>
          <w:lang w:eastAsia="zh-HK"/>
        </w:rPr>
        <w:t>，</w:t>
      </w:r>
      <w:r w:rsidR="0029032D">
        <w:rPr>
          <w:rFonts w:eastAsia="標楷體" w:hint="eastAsia"/>
          <w:sz w:val="28"/>
        </w:rPr>
        <w:t>109</w:t>
      </w:r>
      <w:r w:rsidRPr="0049064F">
        <w:rPr>
          <w:rFonts w:eastAsia="標楷體" w:hint="eastAsia"/>
          <w:sz w:val="28"/>
          <w:lang w:eastAsia="zh-HK"/>
        </w:rPr>
        <w:t>年度歲入方面：經資門預算數總計</w:t>
      </w:r>
      <w:r w:rsidR="0029032D">
        <w:rPr>
          <w:rFonts w:eastAsia="標楷體" w:hint="eastAsia"/>
          <w:sz w:val="28"/>
        </w:rPr>
        <w:t>2</w:t>
      </w:r>
      <w:r w:rsidR="0029032D">
        <w:rPr>
          <w:rFonts w:eastAsia="標楷體"/>
          <w:sz w:val="28"/>
        </w:rPr>
        <w:t>32,827,000</w:t>
      </w:r>
      <w:r w:rsidRPr="0049064F">
        <w:rPr>
          <w:rFonts w:eastAsia="標楷體" w:hint="eastAsia"/>
          <w:sz w:val="28"/>
          <w:lang w:eastAsia="zh-HK"/>
        </w:rPr>
        <w:t>元，決算數合計</w:t>
      </w:r>
      <w:r w:rsidR="0029032D">
        <w:rPr>
          <w:rFonts w:eastAsia="標楷體" w:hint="eastAsia"/>
          <w:sz w:val="28"/>
        </w:rPr>
        <w:t>2</w:t>
      </w:r>
      <w:r w:rsidR="0029032D">
        <w:rPr>
          <w:rFonts w:eastAsia="標楷體"/>
          <w:sz w:val="28"/>
        </w:rPr>
        <w:t>75,426,268</w:t>
      </w:r>
      <w:r w:rsidRPr="0049064F">
        <w:rPr>
          <w:rFonts w:eastAsia="標楷體" w:hint="eastAsia"/>
          <w:sz w:val="28"/>
          <w:lang w:eastAsia="zh-HK"/>
        </w:rPr>
        <w:t>元。歲出方面</w:t>
      </w:r>
      <w:r w:rsidRPr="0049064F">
        <w:rPr>
          <w:rFonts w:eastAsia="標楷體" w:hint="eastAsia"/>
          <w:sz w:val="28"/>
          <w:lang w:eastAsia="zh-HK"/>
        </w:rPr>
        <w:t>,</w:t>
      </w:r>
      <w:r w:rsidRPr="0049064F">
        <w:rPr>
          <w:rFonts w:eastAsia="標楷體" w:hint="eastAsia"/>
          <w:sz w:val="28"/>
          <w:lang w:eastAsia="zh-HK"/>
        </w:rPr>
        <w:t>經常門預算數總計</w:t>
      </w:r>
      <w:r w:rsidR="0029032D">
        <w:rPr>
          <w:rFonts w:eastAsia="標楷體"/>
          <w:sz w:val="28"/>
          <w:lang w:eastAsia="zh-HK"/>
        </w:rPr>
        <w:t>202</w:t>
      </w:r>
      <w:r w:rsidR="0049064F" w:rsidRPr="0049064F">
        <w:rPr>
          <w:rFonts w:eastAsia="標楷體" w:hint="eastAsia"/>
          <w:sz w:val="28"/>
          <w:lang w:eastAsia="zh-HK"/>
        </w:rPr>
        <w:t>,</w:t>
      </w:r>
      <w:r w:rsidR="0029032D">
        <w:rPr>
          <w:rFonts w:eastAsia="標楷體"/>
          <w:sz w:val="28"/>
          <w:lang w:eastAsia="zh-HK"/>
        </w:rPr>
        <w:t>417</w:t>
      </w:r>
      <w:r w:rsidR="0049064F" w:rsidRPr="0049064F">
        <w:rPr>
          <w:rFonts w:eastAsia="標楷體" w:hint="eastAsia"/>
          <w:sz w:val="28"/>
          <w:lang w:eastAsia="zh-HK"/>
        </w:rPr>
        <w:t>,0</w:t>
      </w:r>
      <w:r w:rsidR="0029032D">
        <w:rPr>
          <w:rFonts w:eastAsia="標楷體"/>
          <w:sz w:val="28"/>
          <w:lang w:eastAsia="zh-HK"/>
        </w:rPr>
        <w:t>00</w:t>
      </w:r>
      <w:r w:rsidRPr="0049064F">
        <w:rPr>
          <w:rFonts w:eastAsia="標楷體" w:hint="eastAsia"/>
          <w:sz w:val="28"/>
          <w:lang w:eastAsia="zh-HK"/>
        </w:rPr>
        <w:t>元，決算數合計</w:t>
      </w:r>
      <w:r w:rsidRPr="0049064F">
        <w:rPr>
          <w:rFonts w:eastAsia="標楷體" w:hint="eastAsia"/>
          <w:sz w:val="28"/>
          <w:lang w:eastAsia="zh-HK"/>
        </w:rPr>
        <w:t>16</w:t>
      </w:r>
      <w:r w:rsidR="0029032D">
        <w:rPr>
          <w:rFonts w:eastAsia="標楷體"/>
          <w:sz w:val="28"/>
          <w:lang w:eastAsia="zh-HK"/>
        </w:rPr>
        <w:t>7</w:t>
      </w:r>
      <w:r w:rsidRPr="0049064F">
        <w:rPr>
          <w:rFonts w:eastAsia="標楷體" w:hint="eastAsia"/>
          <w:sz w:val="28"/>
          <w:lang w:eastAsia="zh-HK"/>
        </w:rPr>
        <w:t>,</w:t>
      </w:r>
      <w:r w:rsidR="0029032D">
        <w:rPr>
          <w:rFonts w:eastAsia="標楷體"/>
          <w:sz w:val="28"/>
          <w:lang w:eastAsia="zh-HK"/>
        </w:rPr>
        <w:t>490</w:t>
      </w:r>
      <w:r w:rsidRPr="0049064F">
        <w:rPr>
          <w:rFonts w:eastAsia="標楷體" w:hint="eastAsia"/>
          <w:sz w:val="28"/>
          <w:lang w:eastAsia="zh-HK"/>
        </w:rPr>
        <w:t>,</w:t>
      </w:r>
      <w:r w:rsidR="0029032D">
        <w:rPr>
          <w:rFonts w:eastAsia="標楷體"/>
          <w:sz w:val="28"/>
          <w:lang w:eastAsia="zh-HK"/>
        </w:rPr>
        <w:t>440</w:t>
      </w:r>
      <w:r w:rsidRPr="0049064F">
        <w:rPr>
          <w:rFonts w:eastAsia="標楷體" w:hint="eastAsia"/>
          <w:sz w:val="28"/>
          <w:lang w:eastAsia="zh-HK"/>
        </w:rPr>
        <w:t>元。資本門預算數總計</w:t>
      </w:r>
      <w:r w:rsidR="0029032D">
        <w:rPr>
          <w:rFonts w:eastAsia="標楷體" w:hint="eastAsia"/>
          <w:sz w:val="28"/>
        </w:rPr>
        <w:t>4</w:t>
      </w:r>
      <w:r w:rsidR="0029032D">
        <w:rPr>
          <w:rFonts w:eastAsia="標楷體"/>
          <w:sz w:val="28"/>
        </w:rPr>
        <w:t>0</w:t>
      </w:r>
      <w:r w:rsidRPr="0049064F">
        <w:rPr>
          <w:rFonts w:eastAsia="標楷體" w:hint="eastAsia"/>
          <w:sz w:val="28"/>
          <w:lang w:eastAsia="zh-HK"/>
        </w:rPr>
        <w:t>,</w:t>
      </w:r>
      <w:r w:rsidR="0029032D">
        <w:rPr>
          <w:rFonts w:eastAsia="標楷體"/>
          <w:sz w:val="28"/>
          <w:lang w:eastAsia="zh-HK"/>
        </w:rPr>
        <w:t>056</w:t>
      </w:r>
      <w:r w:rsidRPr="0049064F">
        <w:rPr>
          <w:rFonts w:eastAsia="標楷體" w:hint="eastAsia"/>
          <w:sz w:val="28"/>
          <w:lang w:eastAsia="zh-HK"/>
        </w:rPr>
        <w:t>,</w:t>
      </w:r>
      <w:r w:rsidR="0029032D">
        <w:rPr>
          <w:rFonts w:eastAsia="標楷體"/>
          <w:sz w:val="28"/>
          <w:lang w:eastAsia="zh-HK"/>
        </w:rPr>
        <w:t>000</w:t>
      </w:r>
      <w:r w:rsidRPr="0049064F">
        <w:rPr>
          <w:rFonts w:eastAsia="標楷體" w:hint="eastAsia"/>
          <w:sz w:val="28"/>
          <w:lang w:eastAsia="zh-HK"/>
        </w:rPr>
        <w:t>元，決算數合計</w:t>
      </w:r>
      <w:r w:rsidR="0029032D">
        <w:rPr>
          <w:rFonts w:eastAsia="標楷體" w:hint="eastAsia"/>
          <w:sz w:val="28"/>
        </w:rPr>
        <w:t>3</w:t>
      </w:r>
      <w:r w:rsidR="0029032D">
        <w:rPr>
          <w:rFonts w:eastAsia="標楷體"/>
          <w:sz w:val="28"/>
        </w:rPr>
        <w:t>2</w:t>
      </w:r>
      <w:r w:rsidRPr="0049064F">
        <w:rPr>
          <w:rFonts w:eastAsia="標楷體" w:hint="eastAsia"/>
          <w:sz w:val="28"/>
          <w:lang w:eastAsia="zh-HK"/>
        </w:rPr>
        <w:t>,</w:t>
      </w:r>
      <w:r w:rsidR="0029032D">
        <w:rPr>
          <w:rFonts w:eastAsia="標楷體"/>
          <w:sz w:val="28"/>
          <w:lang w:eastAsia="zh-HK"/>
        </w:rPr>
        <w:t>736</w:t>
      </w:r>
      <w:r w:rsidRPr="0049064F">
        <w:rPr>
          <w:rFonts w:eastAsia="標楷體" w:hint="eastAsia"/>
          <w:sz w:val="28"/>
          <w:lang w:eastAsia="zh-HK"/>
        </w:rPr>
        <w:t>,</w:t>
      </w:r>
      <w:r w:rsidR="0029032D">
        <w:rPr>
          <w:rFonts w:eastAsia="標楷體"/>
          <w:sz w:val="28"/>
          <w:lang w:eastAsia="zh-HK"/>
        </w:rPr>
        <w:t>547</w:t>
      </w:r>
      <w:r w:rsidRPr="0049064F">
        <w:rPr>
          <w:rFonts w:eastAsia="標楷體" w:hint="eastAsia"/>
          <w:sz w:val="28"/>
          <w:lang w:eastAsia="zh-HK"/>
        </w:rPr>
        <w:t>元。</w:t>
      </w:r>
    </w:p>
    <w:p w14:paraId="3642A4D8" w14:textId="4C27C5F9" w:rsidR="008869E8" w:rsidRPr="006E3998" w:rsidRDefault="00C36300" w:rsidP="000940B6">
      <w:pPr>
        <w:snapToGrid w:val="0"/>
        <w:spacing w:line="360" w:lineRule="auto"/>
        <w:ind w:firstLine="560"/>
        <w:jc w:val="both"/>
        <w:rPr>
          <w:rFonts w:eastAsia="標楷體"/>
          <w:sz w:val="28"/>
          <w:lang w:eastAsia="zh-HK"/>
        </w:rPr>
      </w:pPr>
      <w:r w:rsidRPr="006E3998">
        <w:rPr>
          <w:rFonts w:eastAsia="標楷體" w:hint="eastAsia"/>
          <w:sz w:val="28"/>
          <w:lang w:eastAsia="zh-HK"/>
        </w:rPr>
        <w:t>財政為施政之基礎</w:t>
      </w:r>
      <w:r w:rsidRPr="006E3998">
        <w:rPr>
          <w:rFonts w:eastAsia="標楷體" w:hint="eastAsia"/>
          <w:sz w:val="28"/>
        </w:rPr>
        <w:t>，</w:t>
      </w:r>
      <w:r w:rsidR="00B44A4D" w:rsidRPr="006E3998">
        <w:rPr>
          <w:rFonts w:eastAsia="標楷體" w:hint="eastAsia"/>
          <w:sz w:val="28"/>
          <w:lang w:eastAsia="zh-HK"/>
        </w:rPr>
        <w:t>特此研究整理本鄉</w:t>
      </w:r>
      <w:r w:rsidR="0069200A">
        <w:rPr>
          <w:rFonts w:eastAsia="標楷體" w:hint="eastAsia"/>
          <w:sz w:val="28"/>
        </w:rPr>
        <w:t>1</w:t>
      </w:r>
      <w:r w:rsidR="0069200A">
        <w:rPr>
          <w:rFonts w:eastAsia="標楷體"/>
          <w:sz w:val="28"/>
        </w:rPr>
        <w:t>09</w:t>
      </w:r>
      <w:r w:rsidR="00B44A4D" w:rsidRPr="006E3998">
        <w:rPr>
          <w:rFonts w:eastAsia="標楷體" w:hint="eastAsia"/>
          <w:sz w:val="28"/>
          <w:lang w:eastAsia="zh-HK"/>
        </w:rPr>
        <w:t>年度預決算執行及近</w:t>
      </w:r>
      <w:r w:rsidR="003A11D0">
        <w:rPr>
          <w:rFonts w:eastAsia="標楷體" w:hint="eastAsia"/>
          <w:sz w:val="28"/>
          <w:lang w:eastAsia="zh-HK"/>
        </w:rPr>
        <w:t>兩</w:t>
      </w:r>
      <w:r w:rsidRPr="006E3998">
        <w:rPr>
          <w:rFonts w:eastAsia="標楷體" w:hint="eastAsia"/>
          <w:sz w:val="28"/>
          <w:lang w:eastAsia="zh-HK"/>
        </w:rPr>
        <w:t>年</w:t>
      </w:r>
      <w:r w:rsidR="00B44A4D" w:rsidRPr="006E3998">
        <w:rPr>
          <w:rFonts w:eastAsia="標楷體" w:hint="eastAsia"/>
          <w:sz w:val="28"/>
          <w:lang w:eastAsia="zh-HK"/>
        </w:rPr>
        <w:t>來</w:t>
      </w:r>
      <w:r w:rsidRPr="006E3998">
        <w:rPr>
          <w:rFonts w:eastAsia="標楷體" w:hint="eastAsia"/>
          <w:sz w:val="28"/>
          <w:lang w:eastAsia="zh-HK"/>
        </w:rPr>
        <w:t>決算執行情形，分析歲入與歲出</w:t>
      </w:r>
      <w:r w:rsidR="000459F4" w:rsidRPr="006E3998">
        <w:rPr>
          <w:rFonts w:eastAsia="標楷體" w:hint="eastAsia"/>
          <w:sz w:val="28"/>
          <w:lang w:eastAsia="zh-HK"/>
        </w:rPr>
        <w:t>、鄉庫</w:t>
      </w:r>
      <w:r w:rsidR="000459F4" w:rsidRPr="006E3998">
        <w:rPr>
          <w:rFonts w:eastAsia="標楷體" w:hint="eastAsia"/>
          <w:sz w:val="28"/>
        </w:rPr>
        <w:t>收支實況</w:t>
      </w:r>
      <w:r w:rsidRPr="006E3998">
        <w:rPr>
          <w:rFonts w:eastAsia="標楷體" w:hint="eastAsia"/>
          <w:sz w:val="28"/>
          <w:lang w:eastAsia="zh-HK"/>
        </w:rPr>
        <w:t>及自有財源等</w:t>
      </w:r>
      <w:r w:rsidRPr="006E3998">
        <w:rPr>
          <w:rFonts w:eastAsia="標楷體" w:hint="eastAsia"/>
          <w:sz w:val="28"/>
        </w:rPr>
        <w:t>，</w:t>
      </w:r>
      <w:r w:rsidRPr="006E3998">
        <w:rPr>
          <w:rFonts w:eastAsia="標楷體" w:hint="eastAsia"/>
          <w:sz w:val="28"/>
          <w:lang w:eastAsia="zh-HK"/>
        </w:rPr>
        <w:t>期以</w:t>
      </w:r>
      <w:r w:rsidR="008869E8" w:rsidRPr="006E3998">
        <w:rPr>
          <w:rFonts w:eastAsia="標楷體" w:hint="eastAsia"/>
          <w:sz w:val="28"/>
          <w:lang w:eastAsia="zh-HK"/>
        </w:rPr>
        <w:t>協助首長與各單位在訂定未來施政目標之參考與決策</w:t>
      </w:r>
      <w:r w:rsidRPr="006E3998">
        <w:rPr>
          <w:rFonts w:eastAsia="標楷體" w:hint="eastAsia"/>
          <w:sz w:val="28"/>
          <w:lang w:eastAsia="zh-HK"/>
        </w:rPr>
        <w:t>。</w:t>
      </w:r>
    </w:p>
    <w:p w14:paraId="35BAC112" w14:textId="77777777" w:rsidR="00B4431B" w:rsidRPr="00A30FAC" w:rsidRDefault="00B4431B" w:rsidP="000940B6">
      <w:pPr>
        <w:snapToGrid w:val="0"/>
        <w:spacing w:line="360" w:lineRule="auto"/>
        <w:jc w:val="both"/>
        <w:rPr>
          <w:rFonts w:eastAsia="標楷體"/>
          <w:b/>
          <w:color w:val="0070C0"/>
          <w:sz w:val="32"/>
          <w:szCs w:val="32"/>
          <w:u w:val="single"/>
          <w:lang w:eastAsia="zh-HK"/>
        </w:rPr>
      </w:pPr>
      <w:r w:rsidRPr="00A30FAC">
        <w:rPr>
          <w:rFonts w:eastAsia="標楷體" w:hint="eastAsia"/>
          <w:b/>
          <w:color w:val="0070C0"/>
          <w:sz w:val="32"/>
          <w:szCs w:val="32"/>
          <w:u w:val="single"/>
          <w:lang w:eastAsia="zh-HK"/>
        </w:rPr>
        <w:t>貳</w:t>
      </w:r>
      <w:r w:rsidRPr="00A30FAC">
        <w:rPr>
          <w:rFonts w:eastAsia="標楷體" w:hint="eastAsia"/>
          <w:b/>
          <w:color w:val="0070C0"/>
          <w:sz w:val="32"/>
          <w:szCs w:val="32"/>
          <w:u w:val="single"/>
        </w:rPr>
        <w:t>、</w:t>
      </w:r>
      <w:r w:rsidRPr="00A30FAC">
        <w:rPr>
          <w:rFonts w:eastAsia="標楷體" w:hint="eastAsia"/>
          <w:b/>
          <w:color w:val="0070C0"/>
          <w:sz w:val="32"/>
          <w:szCs w:val="32"/>
          <w:u w:val="single"/>
          <w:lang w:eastAsia="zh-HK"/>
        </w:rPr>
        <w:t>本鄉施政目標現況</w:t>
      </w:r>
    </w:p>
    <w:p w14:paraId="588D97C5" w14:textId="77777777" w:rsidR="00547AB0" w:rsidRPr="00A32898" w:rsidRDefault="00547AB0" w:rsidP="000940B6">
      <w:pPr>
        <w:snapToGrid w:val="0"/>
        <w:spacing w:line="360" w:lineRule="auto"/>
        <w:ind w:firstLineChars="202" w:firstLine="566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本年度經常性業務計劃，依照施政計劃如期完成，持續性工作計劃於下年度</w:t>
      </w:r>
      <w:proofErr w:type="gramStart"/>
      <w:r w:rsidRPr="00A32898">
        <w:rPr>
          <w:rFonts w:eastAsia="標楷體" w:hint="eastAsia"/>
          <w:sz w:val="28"/>
        </w:rPr>
        <w:t>賡</w:t>
      </w:r>
      <w:proofErr w:type="gramEnd"/>
      <w:r w:rsidRPr="00A32898">
        <w:rPr>
          <w:rFonts w:eastAsia="標楷體" w:hint="eastAsia"/>
          <w:sz w:val="28"/>
        </w:rPr>
        <w:t>續辦理，茲將經常性計劃外之辦理概況，分述於下</w:t>
      </w:r>
      <w:r w:rsidRPr="00A32898">
        <w:rPr>
          <w:rFonts w:eastAsia="標楷體" w:hint="eastAsia"/>
          <w:sz w:val="28"/>
        </w:rPr>
        <w:t>:</w:t>
      </w:r>
    </w:p>
    <w:p w14:paraId="4B043E4D" w14:textId="77777777" w:rsidR="00547AB0" w:rsidRPr="00A32898" w:rsidRDefault="00547AB0" w:rsidP="000940B6">
      <w:pPr>
        <w:snapToGrid w:val="0"/>
        <w:spacing w:line="360" w:lineRule="auto"/>
        <w:ind w:firstLineChars="200" w:firstLine="56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(</w:t>
      </w:r>
      <w:proofErr w:type="gramStart"/>
      <w:r w:rsidRPr="00A32898">
        <w:rPr>
          <w:rFonts w:eastAsia="標楷體" w:hint="eastAsia"/>
          <w:sz w:val="28"/>
        </w:rPr>
        <w:t>一</w:t>
      </w:r>
      <w:proofErr w:type="gramEnd"/>
      <w:r w:rsidRPr="00A32898">
        <w:rPr>
          <w:rFonts w:eastAsia="標楷體" w:hint="eastAsia"/>
          <w:sz w:val="28"/>
        </w:rPr>
        <w:t>)</w:t>
      </w:r>
      <w:r w:rsidRPr="00A32898">
        <w:rPr>
          <w:rFonts w:eastAsia="標楷體" w:hint="eastAsia"/>
          <w:sz w:val="28"/>
        </w:rPr>
        <w:t>一般政務：</w:t>
      </w:r>
    </w:p>
    <w:p w14:paraId="7CD6F2BA" w14:textId="77777777" w:rsidR="00547AB0" w:rsidRPr="00A32898" w:rsidRDefault="00547AB0" w:rsidP="000940B6">
      <w:pPr>
        <w:snapToGrid w:val="0"/>
        <w:spacing w:line="360" w:lineRule="auto"/>
        <w:ind w:firstLineChars="300" w:firstLine="84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1.</w:t>
      </w:r>
      <w:r w:rsidRPr="00A32898">
        <w:rPr>
          <w:rFonts w:eastAsia="標楷體" w:hint="eastAsia"/>
          <w:sz w:val="28"/>
        </w:rPr>
        <w:t>以服務鄉民為宗旨，依照施政計劃推動鄉政。</w:t>
      </w:r>
    </w:p>
    <w:p w14:paraId="5D2AB2D8" w14:textId="77777777" w:rsidR="00547AB0" w:rsidRPr="00A32898" w:rsidRDefault="00547AB0" w:rsidP="000940B6">
      <w:pPr>
        <w:snapToGrid w:val="0"/>
        <w:spacing w:line="360" w:lineRule="auto"/>
        <w:ind w:leftChars="351" w:left="1122" w:hangingChars="100" w:hanging="28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2.</w:t>
      </w:r>
      <w:r w:rsidRPr="00A32898">
        <w:rPr>
          <w:rFonts w:eastAsia="標楷體" w:hint="eastAsia"/>
          <w:sz w:val="28"/>
        </w:rPr>
        <w:t>持續落實文書減量，依行政院訂定之相關規定辦理電子交換公文，提昇公文電子處理比例。</w:t>
      </w:r>
    </w:p>
    <w:p w14:paraId="4A1BEA40" w14:textId="77777777" w:rsidR="00547AB0" w:rsidRPr="00A32898" w:rsidRDefault="00547AB0" w:rsidP="000940B6">
      <w:pPr>
        <w:snapToGrid w:val="0"/>
        <w:spacing w:line="360" w:lineRule="auto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 xml:space="preserve">      3.</w:t>
      </w:r>
      <w:r w:rsidRPr="00A32898">
        <w:rPr>
          <w:rFonts w:eastAsia="標楷體" w:hint="eastAsia"/>
          <w:sz w:val="28"/>
        </w:rPr>
        <w:t>為應</w:t>
      </w:r>
      <w:r w:rsidRPr="00A32898">
        <w:rPr>
          <w:rFonts w:eastAsia="標楷體" w:hint="eastAsia"/>
          <w:sz w:val="28"/>
        </w:rPr>
        <w:t>e</w:t>
      </w:r>
      <w:r w:rsidRPr="00A32898">
        <w:rPr>
          <w:rFonts w:eastAsia="標楷體" w:hint="eastAsia"/>
          <w:sz w:val="28"/>
        </w:rPr>
        <w:t>化時代，網頁資訊訊息隨時更新及傳送藝文、政令宣導活動。</w:t>
      </w:r>
    </w:p>
    <w:p w14:paraId="2BF674AA" w14:textId="77777777" w:rsidR="00547AB0" w:rsidRPr="00A32898" w:rsidRDefault="00547AB0" w:rsidP="000940B6">
      <w:pPr>
        <w:snapToGrid w:val="0"/>
        <w:spacing w:line="360" w:lineRule="auto"/>
        <w:ind w:firstLineChars="200" w:firstLine="56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(</w:t>
      </w:r>
      <w:r w:rsidRPr="00A32898">
        <w:rPr>
          <w:rFonts w:eastAsia="標楷體" w:hint="eastAsia"/>
          <w:sz w:val="28"/>
        </w:rPr>
        <w:t>二</w:t>
      </w:r>
      <w:r w:rsidRPr="00A32898">
        <w:rPr>
          <w:rFonts w:eastAsia="標楷體" w:hint="eastAsia"/>
          <w:sz w:val="28"/>
        </w:rPr>
        <w:t>)</w:t>
      </w:r>
      <w:r w:rsidRPr="00A32898">
        <w:rPr>
          <w:rFonts w:eastAsia="標楷體" w:hint="eastAsia"/>
          <w:sz w:val="28"/>
        </w:rPr>
        <w:t>教育科學文化：</w:t>
      </w:r>
    </w:p>
    <w:p w14:paraId="28E66850" w14:textId="77777777" w:rsidR="00547AB0" w:rsidRPr="00A32898" w:rsidRDefault="00547AB0" w:rsidP="000940B6">
      <w:pPr>
        <w:snapToGrid w:val="0"/>
        <w:spacing w:line="360" w:lineRule="auto"/>
        <w:ind w:left="1120" w:hanging="28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1.</w:t>
      </w:r>
      <w:r w:rsidRPr="00A32898">
        <w:rPr>
          <w:rFonts w:eastAsia="標楷體" w:hint="eastAsia"/>
          <w:sz w:val="28"/>
        </w:rPr>
        <w:t>辦理全國語文競賽、</w:t>
      </w:r>
      <w:r w:rsidR="004A08DF">
        <w:rPr>
          <w:rFonts w:eastAsia="標楷體" w:hint="eastAsia"/>
          <w:sz w:val="28"/>
        </w:rPr>
        <w:t>多元閱讀推廣與館藏充實計畫、健康城市書香閱讀</w:t>
      </w:r>
      <w:r w:rsidRPr="00A32898">
        <w:rPr>
          <w:rFonts w:eastAsia="標楷體" w:hint="eastAsia"/>
          <w:sz w:val="28"/>
        </w:rPr>
        <w:t>等活動。</w:t>
      </w:r>
    </w:p>
    <w:p w14:paraId="2A3C94A3" w14:textId="77777777" w:rsidR="00547AB0" w:rsidRDefault="00547AB0" w:rsidP="00591981">
      <w:pPr>
        <w:snapToGrid w:val="0"/>
        <w:spacing w:line="360" w:lineRule="auto"/>
        <w:ind w:leftChars="350" w:left="1134" w:rightChars="-177" w:right="-425" w:hangingChars="105" w:hanging="294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2.</w:t>
      </w:r>
      <w:r w:rsidRPr="00A32898">
        <w:rPr>
          <w:rFonts w:eastAsia="標楷體" w:hint="eastAsia"/>
          <w:sz w:val="28"/>
        </w:rPr>
        <w:t>圖書館營運結合社區生活，提供學子優質環境及推廣常態性藝文活動。</w:t>
      </w:r>
    </w:p>
    <w:p w14:paraId="711F074E" w14:textId="301500F1" w:rsidR="00205775" w:rsidRPr="00205775" w:rsidRDefault="00205775" w:rsidP="000940B6">
      <w:pPr>
        <w:snapToGrid w:val="0"/>
        <w:spacing w:line="360" w:lineRule="auto"/>
        <w:ind w:firstLineChars="300" w:firstLine="8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3.</w:t>
      </w:r>
      <w:r w:rsidR="0069200A">
        <w:rPr>
          <w:rFonts w:eastAsia="標楷體" w:hint="eastAsia"/>
          <w:sz w:val="28"/>
        </w:rPr>
        <w:t>積極推動客語成為通行語等計畫</w:t>
      </w:r>
      <w:r>
        <w:rPr>
          <w:rFonts w:eastAsia="標楷體" w:hint="eastAsia"/>
          <w:sz w:val="28"/>
        </w:rPr>
        <w:t>。</w:t>
      </w:r>
    </w:p>
    <w:p w14:paraId="0E0EE256" w14:textId="77777777" w:rsidR="00547AB0" w:rsidRPr="00A32898" w:rsidRDefault="00547AB0" w:rsidP="000940B6">
      <w:pPr>
        <w:snapToGrid w:val="0"/>
        <w:spacing w:line="360" w:lineRule="auto"/>
        <w:ind w:firstLineChars="200" w:firstLine="56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(</w:t>
      </w:r>
      <w:r w:rsidRPr="00A32898">
        <w:rPr>
          <w:rFonts w:eastAsia="標楷體" w:hint="eastAsia"/>
          <w:sz w:val="28"/>
        </w:rPr>
        <w:t>三</w:t>
      </w:r>
      <w:r w:rsidRPr="00A32898">
        <w:rPr>
          <w:rFonts w:eastAsia="標楷體" w:hint="eastAsia"/>
          <w:sz w:val="28"/>
        </w:rPr>
        <w:t>)</w:t>
      </w:r>
      <w:r w:rsidRPr="00A32898">
        <w:rPr>
          <w:rFonts w:eastAsia="標楷體" w:hint="eastAsia"/>
          <w:sz w:val="28"/>
        </w:rPr>
        <w:t>經濟發展：</w:t>
      </w:r>
    </w:p>
    <w:p w14:paraId="6C0DB8BC" w14:textId="77777777" w:rsidR="00547AB0" w:rsidRPr="00A32898" w:rsidRDefault="00547AB0" w:rsidP="000940B6">
      <w:pPr>
        <w:snapToGrid w:val="0"/>
        <w:spacing w:line="360" w:lineRule="auto"/>
        <w:ind w:firstLineChars="300" w:firstLine="84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1.</w:t>
      </w:r>
      <w:r w:rsidRPr="00A32898">
        <w:rPr>
          <w:rFonts w:eastAsia="標楷體" w:hint="eastAsia"/>
          <w:sz w:val="28"/>
        </w:rPr>
        <w:t>辦理水旱田輪作、轉作及配合農作物病蟲害防治等工作。</w:t>
      </w:r>
    </w:p>
    <w:p w14:paraId="6574E6AD" w14:textId="77777777" w:rsidR="00547AB0" w:rsidRPr="00A32898" w:rsidRDefault="00547AB0" w:rsidP="000940B6">
      <w:pPr>
        <w:snapToGrid w:val="0"/>
        <w:spacing w:line="360" w:lineRule="auto"/>
        <w:ind w:leftChars="351" w:left="1122" w:hangingChars="100" w:hanging="28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2.</w:t>
      </w:r>
      <w:r w:rsidRPr="00A32898">
        <w:rPr>
          <w:rFonts w:eastAsia="標楷體" w:hint="eastAsia"/>
          <w:sz w:val="28"/>
        </w:rPr>
        <w:t>加強維護產業道路、中油睦鄰回饋各項工程、</w:t>
      </w:r>
      <w:r w:rsidR="0079187F">
        <w:rPr>
          <w:rFonts w:eastAsia="標楷體" w:hint="eastAsia"/>
          <w:sz w:val="28"/>
        </w:rPr>
        <w:t>客家生活營造計畫、</w:t>
      </w:r>
      <w:r w:rsidRPr="00A32898">
        <w:rPr>
          <w:rFonts w:eastAsia="標楷體" w:hint="eastAsia"/>
          <w:sz w:val="28"/>
        </w:rPr>
        <w:t>村里聚落環境</w:t>
      </w:r>
      <w:r w:rsidR="00E74ED5">
        <w:rPr>
          <w:rFonts w:eastAsia="標楷體" w:hint="eastAsia"/>
          <w:sz w:val="28"/>
        </w:rPr>
        <w:t>再造暨</w:t>
      </w:r>
      <w:r w:rsidRPr="00A32898">
        <w:rPr>
          <w:rFonts w:eastAsia="標楷體" w:hint="eastAsia"/>
          <w:sz w:val="28"/>
        </w:rPr>
        <w:t>改善、路燈交通安全維護、設置等工作。</w:t>
      </w:r>
    </w:p>
    <w:p w14:paraId="50C267B8" w14:textId="77777777" w:rsidR="00547AB0" w:rsidRPr="00A32898" w:rsidRDefault="00E74ED5" w:rsidP="000940B6">
      <w:pPr>
        <w:snapToGrid w:val="0"/>
        <w:spacing w:line="360" w:lineRule="auto"/>
        <w:ind w:firstLineChars="300" w:firstLine="8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3</w:t>
      </w:r>
      <w:r w:rsidR="00547AB0" w:rsidRPr="00A32898">
        <w:rPr>
          <w:rFonts w:eastAsia="標楷體" w:hint="eastAsia"/>
          <w:sz w:val="28"/>
        </w:rPr>
        <w:t>.</w:t>
      </w:r>
      <w:r w:rsidR="00547AB0" w:rsidRPr="00A32898">
        <w:rPr>
          <w:rFonts w:eastAsia="標楷體" w:hint="eastAsia"/>
          <w:sz w:val="28"/>
        </w:rPr>
        <w:t>依限完成本鄉道路、擋土牆、排水系統改善等工程。</w:t>
      </w:r>
    </w:p>
    <w:p w14:paraId="4D11D4C3" w14:textId="77777777" w:rsidR="00547AB0" w:rsidRPr="00A32898" w:rsidRDefault="00547AB0" w:rsidP="000940B6">
      <w:pPr>
        <w:snapToGrid w:val="0"/>
        <w:spacing w:line="360" w:lineRule="auto"/>
        <w:ind w:firstLineChars="200" w:firstLine="56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(</w:t>
      </w:r>
      <w:r w:rsidRPr="00A32898">
        <w:rPr>
          <w:rFonts w:eastAsia="標楷體" w:hint="eastAsia"/>
          <w:sz w:val="28"/>
        </w:rPr>
        <w:t>四</w:t>
      </w:r>
      <w:r w:rsidRPr="00A32898">
        <w:rPr>
          <w:rFonts w:eastAsia="標楷體" w:hint="eastAsia"/>
          <w:sz w:val="28"/>
        </w:rPr>
        <w:t>)</w:t>
      </w:r>
      <w:r w:rsidRPr="00A32898">
        <w:rPr>
          <w:rFonts w:eastAsia="標楷體" w:hint="eastAsia"/>
          <w:sz w:val="28"/>
        </w:rPr>
        <w:t>社會福利、社區發展及環境保護：</w:t>
      </w:r>
    </w:p>
    <w:p w14:paraId="401C0B4A" w14:textId="77777777" w:rsidR="00547AB0" w:rsidRPr="00A32898" w:rsidRDefault="00547AB0" w:rsidP="000940B6">
      <w:pPr>
        <w:snapToGrid w:val="0"/>
        <w:spacing w:line="360" w:lineRule="auto"/>
        <w:ind w:firstLineChars="300" w:firstLine="84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1.</w:t>
      </w:r>
      <w:r w:rsidRPr="00A32898">
        <w:rPr>
          <w:rFonts w:eastAsia="標楷體" w:hint="eastAsia"/>
          <w:sz w:val="28"/>
        </w:rPr>
        <w:t>辦理各項社會福利與社會救助等工作，依實施計劃執行。</w:t>
      </w:r>
    </w:p>
    <w:p w14:paraId="0EE9F68B" w14:textId="31C1FD42" w:rsidR="007E573F" w:rsidRPr="00A32898" w:rsidRDefault="007E573F" w:rsidP="000940B6">
      <w:pPr>
        <w:snapToGrid w:val="0"/>
        <w:spacing w:line="360" w:lineRule="auto"/>
        <w:ind w:left="1120" w:hanging="2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2.</w:t>
      </w:r>
      <w:r w:rsidR="001033A4">
        <w:rPr>
          <w:rFonts w:eastAsia="標楷體" w:hint="eastAsia"/>
          <w:sz w:val="28"/>
        </w:rPr>
        <w:t>積極</w:t>
      </w:r>
      <w:r>
        <w:rPr>
          <w:rFonts w:eastAsia="標楷體" w:hint="eastAsia"/>
          <w:sz w:val="28"/>
        </w:rPr>
        <w:t>辦</w:t>
      </w:r>
      <w:r w:rsidR="001033A4">
        <w:rPr>
          <w:rFonts w:eastAsia="標楷體" w:hint="eastAsia"/>
          <w:sz w:val="28"/>
        </w:rPr>
        <w:t>理</w:t>
      </w:r>
      <w:r>
        <w:rPr>
          <w:rFonts w:eastAsia="標楷體" w:hint="eastAsia"/>
          <w:sz w:val="28"/>
        </w:rPr>
        <w:t>本鄉</w:t>
      </w:r>
      <w:proofErr w:type="gramStart"/>
      <w:r>
        <w:rPr>
          <w:rFonts w:eastAsia="標楷體" w:hint="eastAsia"/>
          <w:sz w:val="28"/>
        </w:rPr>
        <w:t>鄉</w:t>
      </w:r>
      <w:proofErr w:type="gramEnd"/>
      <w:r>
        <w:rPr>
          <w:rFonts w:eastAsia="標楷體" w:hint="eastAsia"/>
          <w:sz w:val="28"/>
        </w:rPr>
        <w:t>立</w:t>
      </w:r>
      <w:r w:rsidR="0049064F">
        <w:rPr>
          <w:rFonts w:eastAsia="標楷體" w:hint="eastAsia"/>
          <w:sz w:val="28"/>
        </w:rPr>
        <w:t>納骨塔</w:t>
      </w:r>
      <w:r>
        <w:rPr>
          <w:rFonts w:eastAsia="標楷體" w:hint="eastAsia"/>
          <w:sz w:val="28"/>
        </w:rPr>
        <w:t>興</w:t>
      </w:r>
      <w:r w:rsidR="0069200A">
        <w:rPr>
          <w:rFonts w:eastAsia="標楷體" w:hint="eastAsia"/>
          <w:sz w:val="28"/>
        </w:rPr>
        <w:t>建，預計</w:t>
      </w:r>
      <w:r w:rsidR="0069200A">
        <w:rPr>
          <w:rFonts w:eastAsia="標楷體" w:hint="eastAsia"/>
          <w:sz w:val="28"/>
        </w:rPr>
        <w:t>110</w:t>
      </w:r>
      <w:r w:rsidR="0069200A">
        <w:rPr>
          <w:rFonts w:eastAsia="標楷體" w:hint="eastAsia"/>
          <w:sz w:val="28"/>
        </w:rPr>
        <w:t>年底完工</w:t>
      </w:r>
      <w:r>
        <w:rPr>
          <w:rFonts w:eastAsia="標楷體" w:hint="eastAsia"/>
          <w:sz w:val="28"/>
        </w:rPr>
        <w:t>。</w:t>
      </w:r>
    </w:p>
    <w:p w14:paraId="40A3F21C" w14:textId="77777777" w:rsidR="00547AB0" w:rsidRPr="00A32898" w:rsidRDefault="007E573F" w:rsidP="000940B6">
      <w:pPr>
        <w:snapToGrid w:val="0"/>
        <w:spacing w:line="360" w:lineRule="auto"/>
        <w:ind w:firstLineChars="300" w:firstLine="8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3</w:t>
      </w:r>
      <w:r w:rsidR="00547AB0" w:rsidRPr="00A32898">
        <w:rPr>
          <w:rFonts w:eastAsia="標楷體" w:hint="eastAsia"/>
          <w:sz w:val="28"/>
        </w:rPr>
        <w:t>.</w:t>
      </w:r>
      <w:r w:rsidR="00547AB0" w:rsidRPr="00A32898">
        <w:rPr>
          <w:rFonts w:eastAsia="標楷體" w:hint="eastAsia"/>
          <w:sz w:val="28"/>
        </w:rPr>
        <w:t>輔導及補助社區辦理各項社區活動。</w:t>
      </w:r>
    </w:p>
    <w:p w14:paraId="6C8BFE2D" w14:textId="77777777" w:rsidR="007E573F" w:rsidRDefault="007E573F" w:rsidP="0049064F">
      <w:pPr>
        <w:snapToGrid w:val="0"/>
        <w:spacing w:line="360" w:lineRule="auto"/>
        <w:ind w:left="1120" w:hanging="2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4.</w:t>
      </w:r>
      <w:r w:rsidR="00E74ED5">
        <w:rPr>
          <w:rFonts w:eastAsia="標楷體" w:hint="eastAsia"/>
          <w:sz w:val="28"/>
        </w:rPr>
        <w:t>辦理</w:t>
      </w:r>
      <w:r w:rsidR="001033A4">
        <w:rPr>
          <w:rFonts w:eastAsia="標楷體" w:hint="eastAsia"/>
          <w:sz w:val="28"/>
        </w:rPr>
        <w:t>公館藝術文化節</w:t>
      </w:r>
      <w:r w:rsidR="0049064F">
        <w:rPr>
          <w:rFonts w:eastAsia="標楷體" w:hint="eastAsia"/>
          <w:sz w:val="28"/>
        </w:rPr>
        <w:t>、五穀</w:t>
      </w:r>
      <w:proofErr w:type="gramStart"/>
      <w:r w:rsidR="0049064F">
        <w:rPr>
          <w:rFonts w:eastAsia="標楷體" w:hint="eastAsia"/>
          <w:sz w:val="28"/>
        </w:rPr>
        <w:t>豐燈嘉</w:t>
      </w:r>
      <w:proofErr w:type="gramEnd"/>
      <w:r w:rsidR="0049064F">
        <w:rPr>
          <w:rFonts w:eastAsia="標楷體" w:hint="eastAsia"/>
          <w:sz w:val="28"/>
        </w:rPr>
        <w:t>年華等大型活動提升本鄉能見度、增加鄉民參與並推廣農</w:t>
      </w:r>
      <w:proofErr w:type="gramStart"/>
      <w:r w:rsidR="0049064F">
        <w:rPr>
          <w:rFonts w:eastAsia="標楷體" w:hint="eastAsia"/>
          <w:sz w:val="28"/>
        </w:rPr>
        <w:t>特</w:t>
      </w:r>
      <w:proofErr w:type="gramEnd"/>
      <w:r w:rsidR="0049064F">
        <w:rPr>
          <w:rFonts w:eastAsia="標楷體" w:hint="eastAsia"/>
          <w:sz w:val="28"/>
        </w:rPr>
        <w:t>產品。</w:t>
      </w:r>
    </w:p>
    <w:p w14:paraId="51A2F4AA" w14:textId="77777777" w:rsidR="00547AB0" w:rsidRPr="00A32898" w:rsidRDefault="007E573F" w:rsidP="000940B6">
      <w:pPr>
        <w:snapToGrid w:val="0"/>
        <w:spacing w:line="360" w:lineRule="auto"/>
        <w:ind w:left="1120" w:hanging="2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5</w:t>
      </w:r>
      <w:r w:rsidR="00547AB0" w:rsidRPr="00A32898">
        <w:rPr>
          <w:rFonts w:eastAsia="標楷體" w:hint="eastAsia"/>
          <w:sz w:val="28"/>
        </w:rPr>
        <w:t>.</w:t>
      </w:r>
      <w:r w:rsidR="00547AB0" w:rsidRPr="00A32898">
        <w:rPr>
          <w:rFonts w:eastAsia="標楷體" w:hint="eastAsia"/>
          <w:sz w:val="28"/>
        </w:rPr>
        <w:t>開放老人文康中心並提供各項內部</w:t>
      </w:r>
      <w:proofErr w:type="gramStart"/>
      <w:r w:rsidR="00547AB0" w:rsidRPr="00A32898">
        <w:rPr>
          <w:rFonts w:eastAsia="標楷體" w:hint="eastAsia"/>
          <w:sz w:val="28"/>
        </w:rPr>
        <w:t>設備供鄉內</w:t>
      </w:r>
      <w:proofErr w:type="gramEnd"/>
      <w:r w:rsidR="00547AB0" w:rsidRPr="00A32898">
        <w:rPr>
          <w:rFonts w:eastAsia="標楷體" w:hint="eastAsia"/>
          <w:sz w:val="28"/>
        </w:rPr>
        <w:t>老人使用，以提昇老人休閒生活品質。</w:t>
      </w:r>
    </w:p>
    <w:p w14:paraId="73910262" w14:textId="77777777" w:rsidR="00547AB0" w:rsidRDefault="007E573F" w:rsidP="000940B6">
      <w:pPr>
        <w:snapToGrid w:val="0"/>
        <w:spacing w:line="360" w:lineRule="auto"/>
        <w:ind w:left="1120" w:hanging="2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6</w:t>
      </w:r>
      <w:r w:rsidR="00547AB0" w:rsidRPr="00A32898">
        <w:rPr>
          <w:rFonts w:eastAsia="標楷體" w:hint="eastAsia"/>
          <w:sz w:val="28"/>
        </w:rPr>
        <w:t>.</w:t>
      </w:r>
      <w:r w:rsidR="00547AB0" w:rsidRPr="00A32898">
        <w:rPr>
          <w:rFonts w:eastAsia="標楷體" w:hint="eastAsia"/>
          <w:sz w:val="28"/>
        </w:rPr>
        <w:t>推行環境衛生及綠美化、清運垃圾、資源回收等工作依計劃順利完成。</w:t>
      </w:r>
    </w:p>
    <w:p w14:paraId="1D1567A2" w14:textId="77777777" w:rsidR="0049064F" w:rsidRDefault="0049064F" w:rsidP="000940B6">
      <w:pPr>
        <w:snapToGrid w:val="0"/>
        <w:spacing w:line="360" w:lineRule="auto"/>
        <w:ind w:left="1120" w:hanging="280"/>
        <w:jc w:val="both"/>
        <w:rPr>
          <w:rFonts w:eastAsia="標楷體"/>
          <w:sz w:val="28"/>
        </w:rPr>
      </w:pPr>
    </w:p>
    <w:p w14:paraId="59357968" w14:textId="77777777" w:rsidR="00DE6DF1" w:rsidRDefault="00DE6DF1" w:rsidP="000940B6">
      <w:pPr>
        <w:snapToGrid w:val="0"/>
        <w:spacing w:line="360" w:lineRule="auto"/>
        <w:ind w:left="1120" w:hanging="280"/>
        <w:jc w:val="both"/>
        <w:rPr>
          <w:rFonts w:eastAsia="標楷體"/>
          <w:sz w:val="28"/>
        </w:rPr>
      </w:pPr>
    </w:p>
    <w:p w14:paraId="737F7686" w14:textId="77777777" w:rsidR="00C236E8" w:rsidRPr="00A30FAC" w:rsidRDefault="00EA371A" w:rsidP="000940B6">
      <w:pPr>
        <w:snapToGrid w:val="0"/>
        <w:spacing w:line="360" w:lineRule="auto"/>
        <w:jc w:val="both"/>
        <w:rPr>
          <w:rFonts w:eastAsia="標楷體"/>
          <w:b/>
          <w:color w:val="0070C0"/>
          <w:sz w:val="32"/>
          <w:szCs w:val="32"/>
          <w:u w:val="single"/>
          <w:lang w:eastAsia="zh-HK"/>
        </w:rPr>
      </w:pPr>
      <w:r w:rsidRPr="00A30FAC">
        <w:rPr>
          <w:rFonts w:eastAsia="標楷體" w:hint="eastAsia"/>
          <w:b/>
          <w:color w:val="0070C0"/>
          <w:sz w:val="32"/>
          <w:szCs w:val="32"/>
          <w:u w:val="single"/>
          <w:lang w:eastAsia="zh-HK"/>
        </w:rPr>
        <w:t>參、</w:t>
      </w:r>
      <w:r w:rsidR="00C236E8" w:rsidRPr="00A30FAC">
        <w:rPr>
          <w:rFonts w:eastAsia="標楷體" w:hint="eastAsia"/>
          <w:b/>
          <w:color w:val="0070C0"/>
          <w:sz w:val="32"/>
          <w:szCs w:val="32"/>
          <w:u w:val="single"/>
          <w:lang w:eastAsia="zh-HK"/>
        </w:rPr>
        <w:t>總預算執行概況</w:t>
      </w:r>
    </w:p>
    <w:p w14:paraId="7BF2FA85" w14:textId="77777777" w:rsidR="00205775" w:rsidRDefault="00205775" w:rsidP="000940B6">
      <w:pPr>
        <w:snapToGrid w:val="0"/>
        <w:spacing w:line="360" w:lineRule="auto"/>
        <w:ind w:firstLine="56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(</w:t>
      </w:r>
      <w:proofErr w:type="gramStart"/>
      <w:r w:rsidRPr="00A32898">
        <w:rPr>
          <w:rFonts w:eastAsia="標楷體" w:hint="eastAsia"/>
          <w:sz w:val="28"/>
        </w:rPr>
        <w:t>一</w:t>
      </w:r>
      <w:proofErr w:type="gramEnd"/>
      <w:r w:rsidRPr="00A32898">
        <w:rPr>
          <w:rFonts w:eastAsia="標楷體" w:hint="eastAsia"/>
          <w:sz w:val="28"/>
        </w:rPr>
        <w:t>)</w:t>
      </w:r>
      <w:r w:rsidRPr="00A32898">
        <w:rPr>
          <w:rFonts w:eastAsia="標楷體" w:hint="eastAsia"/>
          <w:sz w:val="28"/>
        </w:rPr>
        <w:t>當年度預算數與決算數之比較：</w:t>
      </w:r>
    </w:p>
    <w:p w14:paraId="3381CCA8" w14:textId="77777777" w:rsidR="004F6290" w:rsidRPr="00A32898" w:rsidRDefault="004F6290" w:rsidP="000940B6">
      <w:pPr>
        <w:snapToGrid w:val="0"/>
        <w:spacing w:line="360" w:lineRule="auto"/>
        <w:ind w:firstLine="56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1.</w:t>
      </w:r>
      <w:r w:rsidRPr="00A32898">
        <w:rPr>
          <w:rFonts w:eastAsia="標楷體" w:hint="eastAsia"/>
          <w:sz w:val="28"/>
        </w:rPr>
        <w:t>歲入方面：</w:t>
      </w:r>
    </w:p>
    <w:p w14:paraId="15952B1E" w14:textId="2326571D" w:rsidR="0049064F" w:rsidRPr="0049064F" w:rsidRDefault="00547AB0" w:rsidP="00D64325">
      <w:pPr>
        <w:snapToGrid w:val="0"/>
        <w:spacing w:line="360" w:lineRule="auto"/>
        <w:ind w:leftChars="467" w:left="1121"/>
        <w:jc w:val="both"/>
        <w:rPr>
          <w:rFonts w:eastAsia="標楷體"/>
          <w:sz w:val="28"/>
        </w:rPr>
      </w:pPr>
      <w:proofErr w:type="gramStart"/>
      <w:r w:rsidRPr="00A32898">
        <w:rPr>
          <w:rFonts w:eastAsia="標楷體" w:hint="eastAsia"/>
          <w:sz w:val="28"/>
        </w:rPr>
        <w:t>經資門預算</w:t>
      </w:r>
      <w:proofErr w:type="gramEnd"/>
      <w:r w:rsidRPr="00A32898">
        <w:rPr>
          <w:rFonts w:eastAsia="標楷體" w:hint="eastAsia"/>
          <w:sz w:val="28"/>
        </w:rPr>
        <w:t>數總計</w:t>
      </w:r>
      <w:r w:rsidR="0069200A">
        <w:rPr>
          <w:rFonts w:eastAsia="標楷體" w:hint="eastAsia"/>
          <w:sz w:val="28"/>
        </w:rPr>
        <w:t>233</w:t>
      </w:r>
      <w:r w:rsidRPr="00A32898">
        <w:rPr>
          <w:rFonts w:eastAsia="標楷體" w:hint="eastAsia"/>
          <w:sz w:val="28"/>
        </w:rPr>
        <w:t>,</w:t>
      </w:r>
      <w:r w:rsidR="0069200A">
        <w:rPr>
          <w:rFonts w:eastAsia="標楷體" w:hint="eastAsia"/>
          <w:sz w:val="28"/>
        </w:rPr>
        <w:t>827</w:t>
      </w:r>
      <w:r w:rsidR="006A7E6E">
        <w:rPr>
          <w:rFonts w:ascii="標楷體" w:eastAsia="標楷體" w:hAnsi="標楷體" w:hint="eastAsia"/>
          <w:sz w:val="28"/>
        </w:rPr>
        <w:t>,</w:t>
      </w:r>
      <w:r w:rsidR="0069200A">
        <w:rPr>
          <w:rFonts w:ascii="標楷體" w:eastAsia="標楷體" w:hAnsi="標楷體" w:hint="eastAsia"/>
          <w:sz w:val="28"/>
        </w:rPr>
        <w:t>000</w:t>
      </w:r>
      <w:r w:rsidRPr="00A32898">
        <w:rPr>
          <w:rFonts w:eastAsia="標楷體" w:hint="eastAsia"/>
          <w:sz w:val="28"/>
        </w:rPr>
        <w:t>元，收入實現數</w:t>
      </w:r>
      <w:r w:rsidR="0069200A">
        <w:rPr>
          <w:rFonts w:eastAsia="標楷體" w:hint="eastAsia"/>
          <w:sz w:val="28"/>
        </w:rPr>
        <w:t>245</w:t>
      </w:r>
      <w:r w:rsidRPr="00A32898">
        <w:rPr>
          <w:rFonts w:eastAsia="標楷體" w:hint="eastAsia"/>
          <w:sz w:val="28"/>
        </w:rPr>
        <w:t>,</w:t>
      </w:r>
      <w:r w:rsidR="0069200A">
        <w:rPr>
          <w:rFonts w:eastAsia="標楷體" w:hint="eastAsia"/>
          <w:sz w:val="28"/>
        </w:rPr>
        <w:t>160</w:t>
      </w:r>
      <w:r w:rsidRPr="00A32898">
        <w:rPr>
          <w:rFonts w:eastAsia="標楷體" w:hint="eastAsia"/>
          <w:sz w:val="28"/>
        </w:rPr>
        <w:t>,</w:t>
      </w:r>
      <w:r w:rsidR="0069200A">
        <w:rPr>
          <w:rFonts w:eastAsia="標楷體" w:hint="eastAsia"/>
          <w:sz w:val="28"/>
        </w:rPr>
        <w:t>957</w:t>
      </w:r>
      <w:r w:rsidRPr="00A32898">
        <w:rPr>
          <w:rFonts w:eastAsia="標楷體" w:hint="eastAsia"/>
          <w:sz w:val="28"/>
        </w:rPr>
        <w:t>元，應收歲入數</w:t>
      </w:r>
      <w:r w:rsidR="0069200A">
        <w:rPr>
          <w:rFonts w:eastAsia="標楷體" w:hint="eastAsia"/>
          <w:sz w:val="28"/>
        </w:rPr>
        <w:t>30</w:t>
      </w:r>
      <w:r w:rsidRPr="00A32898">
        <w:rPr>
          <w:rFonts w:eastAsia="標楷體" w:hint="eastAsia"/>
          <w:sz w:val="28"/>
        </w:rPr>
        <w:t>,</w:t>
      </w:r>
      <w:r w:rsidR="0069200A">
        <w:rPr>
          <w:rFonts w:eastAsia="標楷體" w:hint="eastAsia"/>
          <w:sz w:val="28"/>
        </w:rPr>
        <w:t>265</w:t>
      </w:r>
      <w:r w:rsidRPr="00A32898">
        <w:rPr>
          <w:rFonts w:eastAsia="標楷體" w:hint="eastAsia"/>
          <w:sz w:val="28"/>
        </w:rPr>
        <w:t>,</w:t>
      </w:r>
      <w:r w:rsidR="0069200A">
        <w:rPr>
          <w:rFonts w:eastAsia="標楷體" w:hint="eastAsia"/>
          <w:sz w:val="28"/>
        </w:rPr>
        <w:t>311</w:t>
      </w:r>
      <w:r w:rsidRPr="00A32898">
        <w:rPr>
          <w:rFonts w:eastAsia="標楷體" w:hint="eastAsia"/>
          <w:sz w:val="28"/>
        </w:rPr>
        <w:t>元，決算數合計</w:t>
      </w:r>
      <w:r w:rsidR="0069200A">
        <w:rPr>
          <w:rFonts w:eastAsia="標楷體" w:hint="eastAsia"/>
          <w:sz w:val="28"/>
        </w:rPr>
        <w:t>275</w:t>
      </w:r>
      <w:r w:rsidRPr="00A32898">
        <w:rPr>
          <w:rFonts w:eastAsia="標楷體" w:hint="eastAsia"/>
          <w:sz w:val="28"/>
        </w:rPr>
        <w:t>,</w:t>
      </w:r>
      <w:r w:rsidR="0069200A">
        <w:rPr>
          <w:rFonts w:eastAsia="標楷體" w:hint="eastAsia"/>
          <w:sz w:val="28"/>
        </w:rPr>
        <w:t>426</w:t>
      </w:r>
      <w:r w:rsidRPr="00A32898">
        <w:rPr>
          <w:rFonts w:eastAsia="標楷體" w:hint="eastAsia"/>
          <w:sz w:val="28"/>
        </w:rPr>
        <w:t>,</w:t>
      </w:r>
      <w:r w:rsidR="0069200A">
        <w:rPr>
          <w:rFonts w:eastAsia="標楷體" w:hint="eastAsia"/>
          <w:sz w:val="28"/>
        </w:rPr>
        <w:t>268</w:t>
      </w:r>
      <w:r w:rsidRPr="00A32898">
        <w:rPr>
          <w:rFonts w:eastAsia="標楷體" w:hint="eastAsia"/>
          <w:sz w:val="28"/>
        </w:rPr>
        <w:t>元，</w:t>
      </w:r>
      <w:proofErr w:type="gramStart"/>
      <w:r w:rsidRPr="00A32898">
        <w:rPr>
          <w:rFonts w:eastAsia="標楷體" w:hint="eastAsia"/>
          <w:sz w:val="28"/>
        </w:rPr>
        <w:t>佔</w:t>
      </w:r>
      <w:proofErr w:type="gramEnd"/>
      <w:r w:rsidRPr="00A32898">
        <w:rPr>
          <w:rFonts w:eastAsia="標楷體" w:hint="eastAsia"/>
          <w:sz w:val="28"/>
        </w:rPr>
        <w:t>預算數</w:t>
      </w:r>
      <w:r w:rsidRPr="00A32898">
        <w:rPr>
          <w:rFonts w:eastAsia="標楷體" w:hint="eastAsia"/>
          <w:sz w:val="28"/>
        </w:rPr>
        <w:t>1</w:t>
      </w:r>
      <w:r w:rsidR="0049064F">
        <w:rPr>
          <w:rFonts w:eastAsia="標楷體" w:hint="eastAsia"/>
          <w:sz w:val="28"/>
        </w:rPr>
        <w:t>14</w:t>
      </w:r>
      <w:r w:rsidRPr="00A32898">
        <w:rPr>
          <w:rFonts w:eastAsia="標楷體" w:hint="eastAsia"/>
          <w:sz w:val="28"/>
        </w:rPr>
        <w:t>.</w:t>
      </w:r>
      <w:r w:rsidR="0049064F">
        <w:rPr>
          <w:rFonts w:eastAsia="標楷體" w:hint="eastAsia"/>
          <w:sz w:val="28"/>
        </w:rPr>
        <w:t>67</w:t>
      </w:r>
      <w:r w:rsidRPr="00A32898">
        <w:rPr>
          <w:rFonts w:eastAsia="標楷體" w:hint="eastAsia"/>
          <w:sz w:val="28"/>
        </w:rPr>
        <w:t>%</w:t>
      </w:r>
      <w:r w:rsidR="0049064F">
        <w:rPr>
          <w:rFonts w:eastAsia="標楷體" w:hint="eastAsia"/>
          <w:sz w:val="28"/>
        </w:rPr>
        <w:t>，詳如表</w:t>
      </w:r>
      <w:r w:rsidR="0049064F">
        <w:rPr>
          <w:rFonts w:eastAsia="標楷體" w:hint="eastAsia"/>
          <w:sz w:val="28"/>
        </w:rPr>
        <w:t>1</w:t>
      </w:r>
      <w:r w:rsidR="00880649">
        <w:rPr>
          <w:rFonts w:eastAsia="標楷體" w:hint="eastAsia"/>
          <w:sz w:val="28"/>
        </w:rPr>
        <w:t>。</w:t>
      </w:r>
    </w:p>
    <w:p w14:paraId="16A3C876" w14:textId="77777777" w:rsidR="0049064F" w:rsidRDefault="0049064F" w:rsidP="000940B6">
      <w:pPr>
        <w:snapToGrid w:val="0"/>
        <w:spacing w:line="300" w:lineRule="auto"/>
        <w:jc w:val="both"/>
        <w:rPr>
          <w:rFonts w:eastAsia="標楷體"/>
          <w:color w:val="C00000"/>
          <w:sz w:val="28"/>
        </w:rPr>
      </w:pPr>
    </w:p>
    <w:p w14:paraId="244E10F0" w14:textId="77777777" w:rsidR="00DE6DF1" w:rsidRDefault="00DE6DF1" w:rsidP="000940B6">
      <w:pPr>
        <w:snapToGrid w:val="0"/>
        <w:spacing w:line="300" w:lineRule="auto"/>
        <w:jc w:val="both"/>
        <w:rPr>
          <w:rFonts w:eastAsia="標楷體"/>
          <w:color w:val="C00000"/>
          <w:sz w:val="28"/>
        </w:rPr>
      </w:pPr>
    </w:p>
    <w:p w14:paraId="61EC9842" w14:textId="77777777" w:rsidR="0049064F" w:rsidRDefault="0049064F" w:rsidP="000940B6">
      <w:pPr>
        <w:snapToGrid w:val="0"/>
        <w:spacing w:line="300" w:lineRule="auto"/>
        <w:jc w:val="both"/>
        <w:rPr>
          <w:rFonts w:eastAsia="標楷體"/>
          <w:color w:val="C00000"/>
          <w:sz w:val="28"/>
        </w:rPr>
      </w:pPr>
    </w:p>
    <w:p w14:paraId="4C9A0A58" w14:textId="77777777" w:rsidR="0049064F" w:rsidRDefault="0049064F" w:rsidP="000940B6">
      <w:pPr>
        <w:snapToGrid w:val="0"/>
        <w:spacing w:line="300" w:lineRule="auto"/>
        <w:jc w:val="both"/>
        <w:rPr>
          <w:rFonts w:eastAsia="標楷體"/>
          <w:color w:val="C00000"/>
          <w:sz w:val="28"/>
        </w:rPr>
      </w:pPr>
    </w:p>
    <w:p w14:paraId="4C8BC129" w14:textId="77777777" w:rsidR="00DE6DF1" w:rsidRDefault="00DE6DF1" w:rsidP="000940B6">
      <w:pPr>
        <w:snapToGrid w:val="0"/>
        <w:spacing w:line="300" w:lineRule="auto"/>
        <w:jc w:val="both"/>
        <w:rPr>
          <w:rFonts w:eastAsia="標楷體"/>
          <w:color w:val="C00000"/>
          <w:sz w:val="28"/>
        </w:rPr>
      </w:pPr>
    </w:p>
    <w:p w14:paraId="287E3104" w14:textId="77777777" w:rsidR="00185C94" w:rsidRDefault="00185C94" w:rsidP="000940B6">
      <w:pPr>
        <w:snapToGrid w:val="0"/>
        <w:spacing w:line="300" w:lineRule="auto"/>
        <w:jc w:val="both"/>
        <w:rPr>
          <w:rFonts w:eastAsia="標楷體"/>
          <w:color w:val="C00000"/>
          <w:sz w:val="28"/>
        </w:rPr>
      </w:pPr>
    </w:p>
    <w:p w14:paraId="0C2B283E" w14:textId="77777777" w:rsidR="00DE6DF1" w:rsidRDefault="00DE6DF1" w:rsidP="000940B6">
      <w:pPr>
        <w:snapToGrid w:val="0"/>
        <w:spacing w:line="300" w:lineRule="auto"/>
        <w:jc w:val="both"/>
        <w:rPr>
          <w:rFonts w:eastAsia="標楷體"/>
          <w:color w:val="C00000"/>
          <w:sz w:val="28"/>
        </w:rPr>
      </w:pPr>
    </w:p>
    <w:p w14:paraId="6EB3986E" w14:textId="77777777" w:rsidR="00DE6DF1" w:rsidRDefault="00DE6DF1" w:rsidP="000940B6">
      <w:pPr>
        <w:snapToGrid w:val="0"/>
        <w:spacing w:line="300" w:lineRule="auto"/>
        <w:jc w:val="both"/>
        <w:rPr>
          <w:rFonts w:eastAsia="標楷體"/>
          <w:color w:val="C00000"/>
          <w:sz w:val="28"/>
        </w:rPr>
      </w:pPr>
    </w:p>
    <w:tbl>
      <w:tblPr>
        <w:tblW w:w="9053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1418"/>
        <w:gridCol w:w="992"/>
        <w:gridCol w:w="973"/>
      </w:tblGrid>
      <w:tr w:rsidR="003E0C6E" w:rsidRPr="003E0C6E" w14:paraId="3C6083FA" w14:textId="77777777" w:rsidTr="00BF1F28">
        <w:trPr>
          <w:trHeight w:val="510"/>
        </w:trPr>
        <w:tc>
          <w:tcPr>
            <w:tcW w:w="9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9FDB" w14:textId="1C0F1F19" w:rsidR="003E0C6E" w:rsidRPr="007B2F0F" w:rsidRDefault="0049064F" w:rsidP="007B2F0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9064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表1 </w:t>
            </w:r>
            <w:proofErr w:type="gramStart"/>
            <w:r w:rsidR="007B2F0F" w:rsidRPr="007B2F0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="003A11D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  <w:proofErr w:type="gramEnd"/>
            <w:r w:rsidR="007B2F0F" w:rsidRPr="007B2F0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  <w:r w:rsidR="003E0C6E" w:rsidRPr="007B2F0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歲入歲出簡明比較分析表    </w:t>
            </w:r>
          </w:p>
        </w:tc>
      </w:tr>
      <w:tr w:rsidR="003E0C6E" w:rsidRPr="003E0C6E" w14:paraId="4481B7E1" w14:textId="77777777" w:rsidTr="00BF1F28">
        <w:trPr>
          <w:trHeight w:val="287"/>
        </w:trPr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3EB8E" w14:textId="77777777" w:rsidR="003E0C6E" w:rsidRPr="007B2F0F" w:rsidRDefault="003E0C6E" w:rsidP="007B2F0F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08957" w14:textId="77777777" w:rsidR="003E0C6E" w:rsidRPr="007B2F0F" w:rsidRDefault="003E0C6E" w:rsidP="007B2F0F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B2F0F">
              <w:rPr>
                <w:rFonts w:ascii="標楷體" w:eastAsia="標楷體" w:hAnsi="標楷體" w:cs="新細明體" w:hint="eastAsia"/>
                <w:color w:val="000000"/>
                <w:kern w:val="0"/>
              </w:rPr>
              <w:t>單位：</w:t>
            </w:r>
            <w:r w:rsidR="00372E84">
              <w:rPr>
                <w:rFonts w:ascii="標楷體" w:eastAsia="標楷體" w:hAnsi="標楷體" w:cs="新細明體" w:hint="eastAsia"/>
                <w:color w:val="000000"/>
                <w:kern w:val="0"/>
              </w:rPr>
              <w:t>新台幣</w:t>
            </w:r>
            <w:r w:rsidRPr="007B2F0F">
              <w:rPr>
                <w:rFonts w:ascii="標楷體" w:eastAsia="標楷體" w:hAnsi="標楷體" w:cs="新細明體" w:hint="eastAsia"/>
                <w:color w:val="000000"/>
                <w:kern w:val="0"/>
              </w:rPr>
              <w:t>元</w:t>
            </w:r>
          </w:p>
        </w:tc>
      </w:tr>
      <w:tr w:rsidR="003E0C6E" w:rsidRPr="00E5695E" w14:paraId="77D28EFA" w14:textId="77777777" w:rsidTr="007F70DF">
        <w:trPr>
          <w:cantSplit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1472" w14:textId="77777777" w:rsidR="003E0C6E" w:rsidRPr="00E5695E" w:rsidRDefault="003E0C6E" w:rsidP="00AF754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95E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項   目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2DDB" w14:textId="77777777" w:rsidR="003E0C6E" w:rsidRPr="00E5695E" w:rsidRDefault="003E0C6E" w:rsidP="00AF754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95E">
              <w:rPr>
                <w:rFonts w:ascii="標楷體" w:eastAsia="標楷體" w:hAnsi="標楷體" w:cs="新細明體" w:hint="eastAsia"/>
                <w:color w:val="000000"/>
                <w:kern w:val="0"/>
              </w:rPr>
              <w:t>預算數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1F99" w14:textId="77777777" w:rsidR="003E0C6E" w:rsidRPr="00E5695E" w:rsidRDefault="003E0C6E" w:rsidP="00AF754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95E">
              <w:rPr>
                <w:rFonts w:ascii="標楷體" w:eastAsia="標楷體" w:hAnsi="標楷體" w:cs="新細明體" w:hint="eastAsia"/>
                <w:color w:val="000000"/>
                <w:kern w:val="0"/>
              </w:rPr>
              <w:t>決算數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FFEF" w14:textId="77777777" w:rsidR="003E0C6E" w:rsidRPr="00E5695E" w:rsidRDefault="003E0C6E" w:rsidP="00AF754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95E">
              <w:rPr>
                <w:rFonts w:ascii="標楷體" w:eastAsia="標楷體" w:hAnsi="標楷體" w:cs="新細明體" w:hint="eastAsia"/>
                <w:color w:val="000000"/>
                <w:kern w:val="0"/>
              </w:rPr>
              <w:t>比較增減數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E43503" w14:textId="77777777" w:rsidR="003E0C6E" w:rsidRPr="00E5695E" w:rsidRDefault="003E0C6E" w:rsidP="00AF754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95E">
              <w:rPr>
                <w:rFonts w:ascii="標楷體" w:eastAsia="標楷體" w:hAnsi="標楷體" w:cs="新細明體" w:hint="eastAsia"/>
                <w:color w:val="000000"/>
                <w:kern w:val="0"/>
              </w:rPr>
              <w:t>百分比</w:t>
            </w:r>
          </w:p>
        </w:tc>
      </w:tr>
      <w:tr w:rsidR="003E0C6E" w:rsidRPr="00E5695E" w14:paraId="0097674B" w14:textId="77777777" w:rsidTr="007F70DF">
        <w:trPr>
          <w:cantSplit/>
          <w:trHeight w:val="364"/>
        </w:trPr>
        <w:tc>
          <w:tcPr>
            <w:tcW w:w="25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F352" w14:textId="77777777" w:rsidR="003E0C6E" w:rsidRPr="00E5695E" w:rsidRDefault="003E0C6E" w:rsidP="00AF7542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7D35" w14:textId="77777777" w:rsidR="003E0C6E" w:rsidRPr="00E5695E" w:rsidRDefault="003E0C6E" w:rsidP="00AF7542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5415" w14:textId="77777777" w:rsidR="003E0C6E" w:rsidRPr="00E5695E" w:rsidRDefault="003E0C6E" w:rsidP="00AF7542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B752" w14:textId="77777777" w:rsidR="003E0C6E" w:rsidRPr="00E5695E" w:rsidRDefault="003E0C6E" w:rsidP="00AF7542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8AD9" w14:textId="77777777" w:rsidR="003E0C6E" w:rsidRPr="00E5695E" w:rsidRDefault="003E0C6E" w:rsidP="00AF754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95E">
              <w:rPr>
                <w:rFonts w:ascii="標楷體" w:eastAsia="標楷體" w:hAnsi="標楷體" w:cs="新細明體" w:hint="eastAsia"/>
                <w:color w:val="000000"/>
                <w:kern w:val="0"/>
              </w:rPr>
              <w:t>增減％</w:t>
            </w:r>
          </w:p>
        </w:tc>
        <w:tc>
          <w:tcPr>
            <w:tcW w:w="9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0C7A4D" w14:textId="77777777" w:rsidR="00AF7542" w:rsidRPr="00E5695E" w:rsidRDefault="003E0C6E" w:rsidP="00AF754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95E">
              <w:rPr>
                <w:rFonts w:ascii="標楷體" w:eastAsia="標楷體" w:hAnsi="標楷體" w:cs="新細明體" w:hint="eastAsia"/>
                <w:color w:val="000000"/>
                <w:kern w:val="0"/>
              </w:rPr>
              <w:t>占決算</w:t>
            </w:r>
          </w:p>
          <w:p w14:paraId="4CBCC326" w14:textId="77777777" w:rsidR="003E0C6E" w:rsidRPr="00E5695E" w:rsidRDefault="003E0C6E" w:rsidP="00AF754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95E">
              <w:rPr>
                <w:rFonts w:ascii="標楷體" w:eastAsia="標楷體" w:hAnsi="標楷體" w:cs="新細明體" w:hint="eastAsia"/>
                <w:color w:val="000000"/>
                <w:kern w:val="0"/>
              </w:rPr>
              <w:t>總額％</w:t>
            </w:r>
          </w:p>
        </w:tc>
      </w:tr>
      <w:tr w:rsidR="003E0C6E" w:rsidRPr="00E5695E" w14:paraId="5DC59C8F" w14:textId="77777777" w:rsidTr="007F70DF">
        <w:trPr>
          <w:trHeight w:val="360"/>
        </w:trPr>
        <w:tc>
          <w:tcPr>
            <w:tcW w:w="25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5D98" w14:textId="77777777" w:rsidR="003E0C6E" w:rsidRPr="00E5695E" w:rsidRDefault="003E0C6E" w:rsidP="003E0C6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D76A6" w14:textId="77777777" w:rsidR="003E0C6E" w:rsidRPr="00E5695E" w:rsidRDefault="003E0C6E" w:rsidP="003E0C6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88DB" w14:textId="77777777" w:rsidR="003E0C6E" w:rsidRPr="00E5695E" w:rsidRDefault="003E0C6E" w:rsidP="003E0C6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2F7F" w14:textId="77777777" w:rsidR="003E0C6E" w:rsidRPr="00E5695E" w:rsidRDefault="003E0C6E" w:rsidP="003E0C6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F160" w14:textId="77777777" w:rsidR="003E0C6E" w:rsidRPr="00E5695E" w:rsidRDefault="003E0C6E" w:rsidP="003E0C6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22F2B3" w14:textId="77777777" w:rsidR="003E0C6E" w:rsidRPr="00E5695E" w:rsidRDefault="003E0C6E" w:rsidP="003E0C6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E0C6E" w:rsidRPr="00623309" w14:paraId="4643A500" w14:textId="77777777" w:rsidTr="007F70DF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0A7F" w14:textId="77777777" w:rsidR="003E0C6E" w:rsidRPr="00623309" w:rsidRDefault="003E0C6E" w:rsidP="003E0C6E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623309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一、歲入合計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56DE" w14:textId="45CF94F1" w:rsidR="003E0C6E" w:rsidRPr="00623309" w:rsidRDefault="0069200A" w:rsidP="0062741D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233</w:t>
            </w:r>
            <w:r w:rsidR="00372E84"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827</w:t>
            </w:r>
            <w:r w:rsidR="00372E84"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6D59" w14:textId="32453516" w:rsidR="003E0C6E" w:rsidRPr="00623309" w:rsidRDefault="0069200A" w:rsidP="0062741D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275</w:t>
            </w:r>
            <w:r>
              <w:rPr>
                <w:rFonts w:ascii="Arial" w:eastAsia="標楷體" w:hAnsi="Arial" w:cs="Arial"/>
                <w:b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426</w:t>
            </w:r>
            <w:r>
              <w:rPr>
                <w:rFonts w:ascii="Arial" w:eastAsia="標楷體" w:hAnsi="Arial" w:cs="Arial"/>
                <w:b/>
                <w:color w:val="000000"/>
                <w:kern w:val="0"/>
              </w:rPr>
              <w:t>,268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C786" w14:textId="0DCB717B" w:rsidR="003E0C6E" w:rsidRPr="00623309" w:rsidRDefault="0069200A" w:rsidP="0062741D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</w:rPr>
              <w:t>41</w:t>
            </w:r>
            <w:r w:rsidR="00372E84"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/>
                <w:b/>
                <w:color w:val="000000"/>
                <w:kern w:val="0"/>
              </w:rPr>
              <w:t>599</w:t>
            </w:r>
            <w:r w:rsidR="00372E84"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/>
                <w:b/>
                <w:color w:val="000000"/>
                <w:kern w:val="0"/>
              </w:rPr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3181" w14:textId="655272E6" w:rsidR="003E0C6E" w:rsidRPr="00623309" w:rsidRDefault="0069200A" w:rsidP="0062741D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</w:rPr>
              <w:t>17.79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8DE2D4" w14:textId="7E9C5B1A" w:rsidR="003E0C6E" w:rsidRPr="00623309" w:rsidRDefault="00372E84" w:rsidP="0062741D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100.</w:t>
            </w:r>
            <w:r w:rsidR="0062741D">
              <w:rPr>
                <w:rFonts w:ascii="Arial" w:eastAsia="標楷體" w:hAnsi="Arial" w:cs="Arial"/>
                <w:b/>
                <w:color w:val="000000"/>
                <w:kern w:val="0"/>
              </w:rPr>
              <w:t>0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0</w:t>
            </w:r>
          </w:p>
        </w:tc>
      </w:tr>
      <w:tr w:rsidR="003E0C6E" w:rsidRPr="003E0C6E" w14:paraId="50D2CBB1" w14:textId="77777777" w:rsidTr="007F70DF"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BD81" w14:textId="1C18247D" w:rsidR="003E0C6E" w:rsidRPr="00C64AFE" w:rsidRDefault="0069200A" w:rsidP="003E0C6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.</w:t>
            </w:r>
            <w:r w:rsidR="003E0C6E"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稅課收入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C2CD" w14:textId="79DC8EBD" w:rsidR="003E0C6E" w:rsidRPr="00C64AFE" w:rsidRDefault="00D565DB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172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,339,000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EA25" w14:textId="7412D3F0" w:rsidR="003E0C6E" w:rsidRPr="00C64AFE" w:rsidRDefault="00D565DB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201,835,560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65B4" w14:textId="0608FF95" w:rsidR="003E0C6E" w:rsidRPr="00C64AFE" w:rsidRDefault="00D565DB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29,496,560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A98B" w14:textId="7D49FA46" w:rsidR="003E0C6E" w:rsidRPr="00C64AFE" w:rsidRDefault="00D565DB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17.12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EE1CC7" w14:textId="21CC892C" w:rsidR="003E0C6E" w:rsidRPr="00C64AFE" w:rsidRDefault="00D565DB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72.28</w:t>
            </w:r>
          </w:p>
        </w:tc>
      </w:tr>
      <w:tr w:rsidR="003E0C6E" w:rsidRPr="003E0C6E" w14:paraId="4D827853" w14:textId="77777777" w:rsidTr="007F70DF"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5F85" w14:textId="73A856D5" w:rsidR="003E0C6E" w:rsidRPr="00C64AFE" w:rsidRDefault="0069200A" w:rsidP="003E0C6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.罰</w:t>
            </w:r>
            <w:r w:rsidR="003E0C6E"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款及賠償收入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361B" w14:textId="5687B77D" w:rsidR="003E0C6E" w:rsidRPr="00C64AFE" w:rsidRDefault="00D565DB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20</w:t>
            </w:r>
            <w:r w:rsidR="00372E84">
              <w:rPr>
                <w:rFonts w:ascii="Arial" w:eastAsia="標楷體" w:hAnsi="Arial" w:cs="Arial" w:hint="eastAsia"/>
                <w:color w:val="000000"/>
                <w:kern w:val="0"/>
              </w:rPr>
              <w:t>,000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538B" w14:textId="4945E69C" w:rsidR="003E0C6E" w:rsidRPr="00C64AFE" w:rsidRDefault="00D565DB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75,244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DC01" w14:textId="3BE2125E" w:rsidR="003E0C6E" w:rsidRPr="00C64AFE" w:rsidRDefault="00D565DB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55244</w:t>
            </w:r>
            <w:r w:rsidR="00372E84">
              <w:rPr>
                <w:rFonts w:ascii="Arial" w:eastAsia="標楷體" w:hAnsi="Arial" w:cs="Arial" w:hint="eastAsia"/>
                <w:color w:val="000000"/>
                <w:kern w:val="0"/>
              </w:rPr>
              <w:t>9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EA68" w14:textId="559CA90C" w:rsidR="003E0C6E" w:rsidRPr="00C64AFE" w:rsidRDefault="00D565DB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276.22</w:t>
            </w:r>
          </w:p>
        </w:tc>
        <w:tc>
          <w:tcPr>
            <w:tcW w:w="97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0D5BAA" w14:textId="650AAC72" w:rsidR="003E0C6E" w:rsidRPr="00C64AFE" w:rsidRDefault="00372E84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0.</w:t>
            </w:r>
            <w:r w:rsidR="00D565DB">
              <w:rPr>
                <w:rFonts w:ascii="Arial" w:eastAsia="標楷體" w:hAnsi="Arial" w:cs="Arial"/>
                <w:color w:val="000000"/>
                <w:kern w:val="0"/>
              </w:rPr>
              <w:t>03</w:t>
            </w:r>
          </w:p>
        </w:tc>
      </w:tr>
      <w:tr w:rsidR="003E0C6E" w:rsidRPr="003E0C6E" w14:paraId="4DE9FF10" w14:textId="77777777" w:rsidTr="007F70DF"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F3C0" w14:textId="4FCF7746" w:rsidR="003E0C6E" w:rsidRPr="00C64AFE" w:rsidRDefault="0069200A" w:rsidP="003E0C6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05</w:t>
            </w:r>
            <w:r w:rsidR="003E0C6E"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.規費收入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E04B" w14:textId="70857CDB" w:rsidR="003E0C6E" w:rsidRPr="00C64AFE" w:rsidRDefault="00D565DB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510</w:t>
            </w:r>
            <w:r w:rsidR="00372E84">
              <w:rPr>
                <w:rFonts w:ascii="Arial" w:eastAsia="標楷體" w:hAnsi="Arial" w:cs="Arial" w:hint="eastAsia"/>
                <w:color w:val="000000"/>
                <w:kern w:val="0"/>
              </w:rPr>
              <w:t>,000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8B64" w14:textId="11719B8A" w:rsidR="003E0C6E" w:rsidRPr="00C64AFE" w:rsidRDefault="00D565DB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6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55,580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55C4" w14:textId="7A30F8FB" w:rsidR="003E0C6E" w:rsidRPr="00C64AFE" w:rsidRDefault="00D565DB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1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45,580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2342" w14:textId="778395FA" w:rsidR="003E0C6E" w:rsidRPr="00C64AFE" w:rsidRDefault="00D565DB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28.55</w:t>
            </w:r>
          </w:p>
        </w:tc>
        <w:tc>
          <w:tcPr>
            <w:tcW w:w="97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3679C3" w14:textId="43EB4589" w:rsidR="003E0C6E" w:rsidRPr="00C64AFE" w:rsidRDefault="00372E84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0.</w:t>
            </w:r>
            <w:r w:rsidR="00D565DB">
              <w:rPr>
                <w:rFonts w:ascii="Arial" w:eastAsia="標楷體" w:hAnsi="Arial" w:cs="Arial"/>
                <w:color w:val="000000"/>
                <w:kern w:val="0"/>
              </w:rPr>
              <w:t>24</w:t>
            </w:r>
          </w:p>
        </w:tc>
      </w:tr>
      <w:tr w:rsidR="003E0C6E" w:rsidRPr="003E0C6E" w14:paraId="4A3847C4" w14:textId="77777777" w:rsidTr="007F70DF"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2E1B" w14:textId="144D7690" w:rsidR="003E0C6E" w:rsidRPr="00C64AFE" w:rsidRDefault="0069200A" w:rsidP="003E0C6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07</w:t>
            </w:r>
            <w:r w:rsidR="003E0C6E"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.財產收入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89F6" w14:textId="7D2515DD" w:rsidR="003E0C6E" w:rsidRPr="00C64AFE" w:rsidRDefault="00D565DB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2,661,000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9F7F" w14:textId="0A483090" w:rsidR="003E0C6E" w:rsidRPr="00C64AFE" w:rsidRDefault="00D565DB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4,362,661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B203" w14:textId="4692CAA5" w:rsidR="003E0C6E" w:rsidRPr="00C64AFE" w:rsidRDefault="00D565DB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1,701,661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05FD" w14:textId="2C7BB597" w:rsidR="003E0C6E" w:rsidRPr="00C64AFE" w:rsidRDefault="00D565DB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63</w:t>
            </w:r>
            <w:r w:rsidR="00372E84">
              <w:rPr>
                <w:rFonts w:ascii="Arial" w:eastAsia="標楷體" w:hAnsi="Arial" w:cs="Arial" w:hint="eastAsia"/>
                <w:color w:val="000000"/>
                <w:kern w:val="0"/>
              </w:rPr>
              <w:t>.9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5</w:t>
            </w:r>
          </w:p>
        </w:tc>
        <w:tc>
          <w:tcPr>
            <w:tcW w:w="97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1CA024" w14:textId="616ED414" w:rsidR="003E0C6E" w:rsidRPr="00C64AFE" w:rsidRDefault="00D565DB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1.58</w:t>
            </w:r>
          </w:p>
        </w:tc>
      </w:tr>
      <w:tr w:rsidR="003E0C6E" w:rsidRPr="003E0C6E" w14:paraId="0D75098F" w14:textId="77777777" w:rsidTr="007F70DF"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5EB0" w14:textId="0DF25004" w:rsidR="003E0C6E" w:rsidRPr="00C64AFE" w:rsidRDefault="0069200A" w:rsidP="003E0C6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09</w:t>
            </w:r>
            <w:r w:rsidR="003E0C6E"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.補助及協助收入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6685" w14:textId="3F7E0F8F" w:rsidR="003E0C6E" w:rsidRPr="00C64AFE" w:rsidRDefault="00D565DB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38,295,000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DB53" w14:textId="616FDAA7" w:rsidR="003E0C6E" w:rsidRPr="00C64AFE" w:rsidRDefault="00D565DB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49,341,095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E547" w14:textId="2BB75FD2" w:rsidR="003E0C6E" w:rsidRPr="00C64AFE" w:rsidRDefault="00D565DB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11,046,095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C4BD" w14:textId="521CDEB8" w:rsidR="003E0C6E" w:rsidRPr="00C64AFE" w:rsidRDefault="00D565DB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28.84</w:t>
            </w:r>
          </w:p>
        </w:tc>
        <w:tc>
          <w:tcPr>
            <w:tcW w:w="97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124886" w14:textId="5697E60F" w:rsidR="003E0C6E" w:rsidRPr="00C64AFE" w:rsidRDefault="00D565DB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17.91</w:t>
            </w:r>
          </w:p>
        </w:tc>
      </w:tr>
      <w:tr w:rsidR="003E0C6E" w:rsidRPr="003E0C6E" w14:paraId="6C66359E" w14:textId="77777777" w:rsidTr="007F70DF"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745C" w14:textId="4B1BCFCC" w:rsidR="003E0C6E" w:rsidRPr="00C64AFE" w:rsidRDefault="0069200A" w:rsidP="003E0C6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  <w:r w:rsidR="003E0C6E"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.捐獻及贈與收入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DD37" w14:textId="2E788C07" w:rsidR="003E0C6E" w:rsidRPr="00C64AFE" w:rsidRDefault="00D565DB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1,653,000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611F" w14:textId="213B0986" w:rsidR="003E0C6E" w:rsidRPr="00C64AFE" w:rsidRDefault="00D565DB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4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,654,486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A971" w14:textId="2C185C55" w:rsidR="003E0C6E" w:rsidRPr="00C64AFE" w:rsidRDefault="00D565DB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3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,001,486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4351" w14:textId="450C20B3" w:rsidR="003E0C6E" w:rsidRPr="00C64AFE" w:rsidRDefault="00D565DB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1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81.58</w:t>
            </w:r>
          </w:p>
        </w:tc>
        <w:tc>
          <w:tcPr>
            <w:tcW w:w="97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A17084" w14:textId="55D6F731" w:rsidR="003E0C6E" w:rsidRPr="00C64AFE" w:rsidRDefault="00D565DB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1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.69</w:t>
            </w:r>
          </w:p>
        </w:tc>
      </w:tr>
      <w:tr w:rsidR="003E0C6E" w:rsidRPr="003E0C6E" w14:paraId="10E1C629" w14:textId="77777777" w:rsidTr="007F70DF">
        <w:tc>
          <w:tcPr>
            <w:tcW w:w="2552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A7BF" w14:textId="5C902CD0" w:rsidR="003E0C6E" w:rsidRPr="00C64AFE" w:rsidRDefault="003E0C6E" w:rsidP="003E0C6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69200A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r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.其他收入</w:t>
            </w:r>
          </w:p>
        </w:tc>
        <w:tc>
          <w:tcPr>
            <w:tcW w:w="1559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FA0A" w14:textId="6FE95795" w:rsidR="003E0C6E" w:rsidRPr="00C64AFE" w:rsidRDefault="00D565DB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18,349,</w:t>
            </w:r>
            <w:r w:rsidR="00372E84">
              <w:rPr>
                <w:rFonts w:ascii="Arial" w:eastAsia="標楷體" w:hAnsi="Arial" w:cs="Arial" w:hint="eastAsia"/>
                <w:color w:val="000000"/>
                <w:kern w:val="0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3F8D" w14:textId="008436BC" w:rsidR="003E0C6E" w:rsidRPr="00C64AFE" w:rsidRDefault="00D565DB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14,501,642</w:t>
            </w:r>
          </w:p>
        </w:tc>
        <w:tc>
          <w:tcPr>
            <w:tcW w:w="1418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EFF9" w14:textId="4D74FDD9" w:rsidR="003E0C6E" w:rsidRPr="00C64AFE" w:rsidRDefault="00372E84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-</w:t>
            </w:r>
            <w:r w:rsidR="00D565DB">
              <w:rPr>
                <w:rFonts w:ascii="Arial" w:eastAsia="標楷體" w:hAnsi="Arial" w:cs="Arial"/>
                <w:color w:val="000000"/>
                <w:kern w:val="0"/>
              </w:rPr>
              <w:t>3,847,358</w:t>
            </w:r>
          </w:p>
        </w:tc>
        <w:tc>
          <w:tcPr>
            <w:tcW w:w="992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DEBA" w14:textId="3A7B79AF" w:rsidR="003E0C6E" w:rsidRPr="00C64AFE" w:rsidRDefault="00372E84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-</w:t>
            </w:r>
            <w:r w:rsidR="00D565DB">
              <w:rPr>
                <w:rFonts w:ascii="Arial" w:eastAsia="標楷體" w:hAnsi="Arial" w:cs="Arial"/>
                <w:color w:val="000000"/>
                <w:kern w:val="0"/>
              </w:rPr>
              <w:t>20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.</w:t>
            </w:r>
            <w:r w:rsidR="00D565DB">
              <w:rPr>
                <w:rFonts w:ascii="Arial" w:eastAsia="標楷體" w:hAnsi="Arial" w:cs="Arial"/>
                <w:color w:val="000000"/>
                <w:kern w:val="0"/>
              </w:rPr>
              <w:t>97</w:t>
            </w:r>
          </w:p>
        </w:tc>
        <w:tc>
          <w:tcPr>
            <w:tcW w:w="973" w:type="dxa"/>
            <w:tcBorders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BF530C" w14:textId="59251EDC" w:rsidR="003E0C6E" w:rsidRPr="00C64AFE" w:rsidRDefault="00D565DB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5.27</w:t>
            </w:r>
          </w:p>
        </w:tc>
      </w:tr>
      <w:tr w:rsidR="003E0C6E" w:rsidRPr="00623309" w14:paraId="1F8740D2" w14:textId="77777777" w:rsidTr="007F70DF"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BB5B" w14:textId="77777777" w:rsidR="003E0C6E" w:rsidRPr="00623309" w:rsidRDefault="003E0C6E" w:rsidP="003E0C6E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623309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二、歲出合計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6F31" w14:textId="2460B861" w:rsidR="003E0C6E" w:rsidRPr="00623309" w:rsidRDefault="00D565DB" w:rsidP="0062741D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</w:rPr>
              <w:t>242,473,000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A289" w14:textId="73FF80C2" w:rsidR="003E0C6E" w:rsidRPr="00623309" w:rsidRDefault="00D565DB" w:rsidP="0062741D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</w:rPr>
              <w:t>200,226,987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45A6" w14:textId="441B3B31" w:rsidR="003E0C6E" w:rsidRPr="00623309" w:rsidRDefault="0027698C" w:rsidP="0062741D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-</w:t>
            </w:r>
            <w:r w:rsidR="00D565DB">
              <w:rPr>
                <w:rFonts w:ascii="Arial" w:eastAsia="標楷體" w:hAnsi="Arial" w:cs="Arial"/>
                <w:b/>
                <w:color w:val="000000"/>
                <w:kern w:val="0"/>
              </w:rPr>
              <w:t>42,246,013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D004" w14:textId="3CD4416F" w:rsidR="003E0C6E" w:rsidRPr="00623309" w:rsidRDefault="0027698C" w:rsidP="0062741D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-</w:t>
            </w:r>
            <w:r w:rsidR="00D565DB">
              <w:rPr>
                <w:rFonts w:ascii="Arial" w:eastAsia="標楷體" w:hAnsi="Arial" w:cs="Arial"/>
                <w:b/>
                <w:color w:val="000000"/>
                <w:kern w:val="0"/>
              </w:rPr>
              <w:t>17.42</w:t>
            </w:r>
          </w:p>
        </w:tc>
        <w:tc>
          <w:tcPr>
            <w:tcW w:w="973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79F3B5" w14:textId="77777777" w:rsidR="003E0C6E" w:rsidRPr="00623309" w:rsidRDefault="0027698C" w:rsidP="0062741D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100.00</w:t>
            </w:r>
          </w:p>
        </w:tc>
      </w:tr>
      <w:tr w:rsidR="003E0C6E" w:rsidRPr="003E0C6E" w14:paraId="32294884" w14:textId="77777777" w:rsidTr="007F70DF"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7881" w14:textId="35DF15F1" w:rsidR="003E0C6E" w:rsidRPr="00C64AFE" w:rsidRDefault="00D565DB" w:rsidP="003E0C6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  <w:r w:rsidR="003E0C6E"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1.一般政務支出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B9E3" w14:textId="5B1B7415" w:rsidR="003E0C6E" w:rsidRPr="00C64AFE" w:rsidRDefault="00D565DB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108,043,130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2F2E" w14:textId="502788BC" w:rsidR="003E0C6E" w:rsidRPr="00C64AFE" w:rsidRDefault="00D565DB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85,173,607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B8E5" w14:textId="0A0588C3" w:rsidR="003E0C6E" w:rsidRPr="00C64AFE" w:rsidRDefault="0027698C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-</w:t>
            </w:r>
            <w:r w:rsidR="00D565DB">
              <w:rPr>
                <w:rFonts w:ascii="Arial" w:eastAsia="標楷體" w:hAnsi="Arial" w:cs="Arial"/>
                <w:color w:val="000000"/>
                <w:kern w:val="0"/>
              </w:rPr>
              <w:t>22,869,523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2A72" w14:textId="34E8C19B" w:rsidR="003E0C6E" w:rsidRPr="00C64AFE" w:rsidRDefault="0027698C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-</w:t>
            </w:r>
            <w:r w:rsidR="00D565DB">
              <w:rPr>
                <w:rFonts w:ascii="Arial" w:eastAsia="標楷體" w:hAnsi="Arial" w:cs="Arial"/>
                <w:color w:val="000000"/>
                <w:kern w:val="0"/>
              </w:rPr>
              <w:t>21.17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BA17A1" w14:textId="64153828" w:rsidR="003E0C6E" w:rsidRPr="00C64AFE" w:rsidRDefault="00D565DB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42.54</w:t>
            </w:r>
          </w:p>
        </w:tc>
      </w:tr>
      <w:tr w:rsidR="003E0C6E" w:rsidRPr="003E0C6E" w14:paraId="40752621" w14:textId="77777777" w:rsidTr="007F70DF"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BF4D" w14:textId="1D1834F1" w:rsidR="003E0C6E" w:rsidRPr="00C64AFE" w:rsidRDefault="00D565DB" w:rsidP="003E0C6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  <w:r w:rsidR="003E0C6E"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2.教育科學文化支出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D486" w14:textId="10E16172" w:rsidR="003E0C6E" w:rsidRPr="00C64AFE" w:rsidRDefault="00D565DB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6,480,000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F3B8" w14:textId="4654ECDA" w:rsidR="003E0C6E" w:rsidRPr="00C64AFE" w:rsidRDefault="00D565DB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4,940,814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A7EA" w14:textId="68942170" w:rsidR="003E0C6E" w:rsidRPr="00C64AFE" w:rsidRDefault="00D565DB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-1,539,186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C68C" w14:textId="1F6568C7" w:rsidR="003E0C6E" w:rsidRPr="00C64AFE" w:rsidRDefault="0027698C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-</w:t>
            </w:r>
            <w:r w:rsidR="00D565DB">
              <w:rPr>
                <w:rFonts w:ascii="Arial" w:eastAsia="標楷體" w:hAnsi="Arial" w:cs="Arial"/>
                <w:color w:val="000000"/>
                <w:kern w:val="0"/>
              </w:rPr>
              <w:t>23.75</w:t>
            </w:r>
          </w:p>
        </w:tc>
        <w:tc>
          <w:tcPr>
            <w:tcW w:w="97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90E385" w14:textId="59CE80A8" w:rsidR="003E0C6E" w:rsidRPr="00C64AFE" w:rsidRDefault="00D565DB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2.47</w:t>
            </w:r>
          </w:p>
        </w:tc>
      </w:tr>
      <w:tr w:rsidR="003E0C6E" w:rsidRPr="003E0C6E" w14:paraId="5F98175E" w14:textId="77777777" w:rsidTr="007F70DF"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9E65" w14:textId="50B11BBE" w:rsidR="003E0C6E" w:rsidRPr="00C64AFE" w:rsidRDefault="0062741D" w:rsidP="003E0C6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  <w:r w:rsidR="003E0C6E"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3.經濟發展支出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83CD" w14:textId="06A34FC9" w:rsidR="003E0C6E" w:rsidRPr="00C64AFE" w:rsidRDefault="0062741D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35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,052,690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13A8" w14:textId="4BB15385" w:rsidR="003E0C6E" w:rsidRPr="00C64AFE" w:rsidRDefault="0062741D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29,940,680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F91B" w14:textId="2C066F87" w:rsidR="003E0C6E" w:rsidRPr="00C64AFE" w:rsidRDefault="0027698C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-</w:t>
            </w:r>
            <w:r w:rsidR="0062741D">
              <w:rPr>
                <w:rFonts w:ascii="Arial" w:eastAsia="標楷體" w:hAnsi="Arial" w:cs="Arial"/>
                <w:color w:val="000000"/>
                <w:kern w:val="0"/>
              </w:rPr>
              <w:t>5,112,010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8249" w14:textId="4FCD88EF" w:rsidR="003E0C6E" w:rsidRPr="00C64AFE" w:rsidRDefault="0027698C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-</w:t>
            </w:r>
            <w:r w:rsidR="0062741D">
              <w:rPr>
                <w:rFonts w:ascii="Arial" w:eastAsia="標楷體" w:hAnsi="Arial" w:cs="Arial"/>
                <w:color w:val="000000"/>
                <w:kern w:val="0"/>
              </w:rPr>
              <w:t>14.58</w:t>
            </w:r>
          </w:p>
        </w:tc>
        <w:tc>
          <w:tcPr>
            <w:tcW w:w="97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4BFF90" w14:textId="19266ED0" w:rsidR="003E0C6E" w:rsidRPr="00C64AFE" w:rsidRDefault="0062741D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14.95</w:t>
            </w:r>
          </w:p>
        </w:tc>
      </w:tr>
      <w:tr w:rsidR="003E0C6E" w:rsidRPr="003E0C6E" w14:paraId="4A95FF6D" w14:textId="77777777" w:rsidTr="007F70DF"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6C1B" w14:textId="358219C5" w:rsidR="003E0C6E" w:rsidRPr="00C64AFE" w:rsidRDefault="0062741D" w:rsidP="003E0C6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  <w:r w:rsidR="003E0C6E"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4.社會福利支出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246B" w14:textId="50E05B7E" w:rsidR="003E0C6E" w:rsidRPr="00C64AFE" w:rsidRDefault="0062741D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12,692,700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0A32" w14:textId="65653183" w:rsidR="003E0C6E" w:rsidRPr="00C64AFE" w:rsidRDefault="0062741D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11,594,679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D43D" w14:textId="5ADCEBDB" w:rsidR="003E0C6E" w:rsidRPr="00C64AFE" w:rsidRDefault="00E35018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-</w:t>
            </w:r>
            <w:r w:rsidR="0062741D">
              <w:rPr>
                <w:rFonts w:ascii="Arial" w:eastAsia="標楷體" w:hAnsi="Arial" w:cs="Arial"/>
                <w:color w:val="000000"/>
                <w:kern w:val="0"/>
              </w:rPr>
              <w:t>1,098,021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0B38" w14:textId="1CDB47EE" w:rsidR="003E0C6E" w:rsidRPr="00C64AFE" w:rsidRDefault="00E35018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-</w:t>
            </w:r>
            <w:r w:rsidR="0062741D">
              <w:rPr>
                <w:rFonts w:ascii="Arial" w:eastAsia="標楷體" w:hAnsi="Arial" w:cs="Arial"/>
                <w:color w:val="000000"/>
                <w:kern w:val="0"/>
              </w:rPr>
              <w:t>8.65</w:t>
            </w:r>
          </w:p>
        </w:tc>
        <w:tc>
          <w:tcPr>
            <w:tcW w:w="97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E01BC3" w14:textId="380DAB7A" w:rsidR="003E0C6E" w:rsidRPr="00C64AFE" w:rsidRDefault="0062741D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5.79</w:t>
            </w:r>
          </w:p>
        </w:tc>
      </w:tr>
      <w:tr w:rsidR="003E0C6E" w:rsidRPr="003E0C6E" w14:paraId="62741BC2" w14:textId="77777777" w:rsidTr="007F70DF"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CE8A" w14:textId="5B237AEC" w:rsidR="003E0C6E" w:rsidRPr="00C64AFE" w:rsidRDefault="0062741D" w:rsidP="0049064F">
            <w:pPr>
              <w:widowControl/>
              <w:ind w:left="254" w:hangingChars="106" w:hanging="254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  <w:r w:rsidR="003E0C6E"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5.社區發展及環境保護支出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6B15" w14:textId="09A0E316" w:rsidR="003E0C6E" w:rsidRPr="00C64AFE" w:rsidRDefault="0062741D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54,082,515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F4A6" w14:textId="208B1A8D" w:rsidR="003E0C6E" w:rsidRPr="00C64AFE" w:rsidRDefault="0062741D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51,144,208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4CFB" w14:textId="37DAA3A9" w:rsidR="003E0C6E" w:rsidRPr="00C64AFE" w:rsidRDefault="00E35018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-</w:t>
            </w:r>
            <w:r w:rsidR="0062741D">
              <w:rPr>
                <w:rFonts w:ascii="Arial" w:eastAsia="標楷體" w:hAnsi="Arial" w:cs="Arial"/>
                <w:color w:val="000000"/>
                <w:kern w:val="0"/>
              </w:rPr>
              <w:t>2,938,307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40BB" w14:textId="3932C2D6" w:rsidR="003E0C6E" w:rsidRPr="00C64AFE" w:rsidRDefault="00E35018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-</w:t>
            </w:r>
            <w:r w:rsidR="0062741D">
              <w:rPr>
                <w:rFonts w:ascii="Arial" w:eastAsia="標楷體" w:hAnsi="Arial" w:cs="Arial"/>
                <w:color w:val="000000"/>
                <w:kern w:val="0"/>
              </w:rPr>
              <w:t>5.43</w:t>
            </w:r>
          </w:p>
        </w:tc>
        <w:tc>
          <w:tcPr>
            <w:tcW w:w="97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00100B" w14:textId="6F7BCA91" w:rsidR="003E0C6E" w:rsidRPr="00C64AFE" w:rsidRDefault="0062741D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25.54</w:t>
            </w:r>
          </w:p>
        </w:tc>
      </w:tr>
      <w:tr w:rsidR="003E0C6E" w:rsidRPr="003E0C6E" w14:paraId="3F01C6C7" w14:textId="77777777" w:rsidTr="007F70DF"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D04C" w14:textId="7B2FA033" w:rsidR="003E0C6E" w:rsidRPr="00C64AFE" w:rsidRDefault="0062741D" w:rsidP="003E0C6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  <w:r w:rsidR="003E0C6E"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6.退休撫</w:t>
            </w:r>
            <w:proofErr w:type="gramStart"/>
            <w:r w:rsidR="003E0C6E"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卹</w:t>
            </w:r>
            <w:proofErr w:type="gramEnd"/>
            <w:r w:rsidR="003E0C6E"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支出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BFE3" w14:textId="7D261594" w:rsidR="003E0C6E" w:rsidRPr="00C64AFE" w:rsidRDefault="0062741D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21,045,000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3DDC" w14:textId="279AE813" w:rsidR="003E0C6E" w:rsidRPr="00C64AFE" w:rsidRDefault="0062741D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16,227</w:t>
            </w:r>
            <w:r w:rsidR="00E35018">
              <w:rPr>
                <w:rFonts w:ascii="Arial" w:eastAsia="標楷體" w:hAnsi="Arial" w:cs="Arial" w:hint="eastAsia"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654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E4F5" w14:textId="343A4A90" w:rsidR="003E0C6E" w:rsidRPr="00C64AFE" w:rsidRDefault="00E35018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-</w:t>
            </w:r>
            <w:r w:rsidR="0062741D">
              <w:rPr>
                <w:rFonts w:ascii="Arial" w:eastAsia="標楷體" w:hAnsi="Arial" w:cs="Arial"/>
                <w:color w:val="000000"/>
                <w:kern w:val="0"/>
              </w:rPr>
              <w:t>4,817,346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6225" w14:textId="33257A8B" w:rsidR="003E0C6E" w:rsidRPr="00C64AFE" w:rsidRDefault="00E35018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-</w:t>
            </w:r>
            <w:r w:rsidR="0062741D">
              <w:rPr>
                <w:rFonts w:ascii="Arial" w:eastAsia="標楷體" w:hAnsi="Arial" w:cs="Arial"/>
                <w:color w:val="000000"/>
                <w:kern w:val="0"/>
              </w:rPr>
              <w:t>22.89</w:t>
            </w:r>
          </w:p>
        </w:tc>
        <w:tc>
          <w:tcPr>
            <w:tcW w:w="97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E51FCD" w14:textId="678EFBE9" w:rsidR="003E0C6E" w:rsidRPr="00C64AFE" w:rsidRDefault="0062741D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8.1</w:t>
            </w:r>
            <w:r w:rsidR="00E35018">
              <w:rPr>
                <w:rFonts w:ascii="Arial" w:eastAsia="標楷體" w:hAnsi="Arial" w:cs="Arial" w:hint="eastAsia"/>
                <w:color w:val="000000"/>
                <w:kern w:val="0"/>
              </w:rPr>
              <w:t>3</w:t>
            </w:r>
          </w:p>
        </w:tc>
      </w:tr>
      <w:tr w:rsidR="003E0C6E" w:rsidRPr="003E0C6E" w14:paraId="7A4E9E10" w14:textId="77777777" w:rsidTr="007F70DF"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26D3" w14:textId="040800F4" w:rsidR="003E0C6E" w:rsidRPr="00C64AFE" w:rsidRDefault="0062741D" w:rsidP="003E0C6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07</w:t>
            </w:r>
            <w:r w:rsidR="003E0C6E"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.債務支出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7266" w14:textId="5F06AFE7" w:rsidR="003E0C6E" w:rsidRPr="00C64AFE" w:rsidRDefault="0062741D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200</w:t>
            </w:r>
            <w:r w:rsidR="00E35018">
              <w:rPr>
                <w:rFonts w:ascii="Arial" w:eastAsia="標楷體" w:hAnsi="Arial" w:cs="Arial" w:hint="eastAsia"/>
                <w:color w:val="000000"/>
                <w:kern w:val="0"/>
              </w:rPr>
              <w:t>,000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95BD" w14:textId="77777777" w:rsidR="003E0C6E" w:rsidRPr="00C64AFE" w:rsidRDefault="003E0C6E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2F9A" w14:textId="28614528" w:rsidR="003E0C6E" w:rsidRPr="00C64AFE" w:rsidRDefault="00E35018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-</w:t>
            </w:r>
            <w:r w:rsidR="0062741D">
              <w:rPr>
                <w:rFonts w:ascii="Arial" w:eastAsia="標楷體" w:hAnsi="Arial" w:cs="Arial"/>
                <w:color w:val="000000"/>
                <w:kern w:val="0"/>
              </w:rPr>
              <w:t>2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00,000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0CC6" w14:textId="77777777" w:rsidR="003E0C6E" w:rsidRPr="00C64AFE" w:rsidRDefault="00E35018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-100.00</w:t>
            </w:r>
          </w:p>
        </w:tc>
        <w:tc>
          <w:tcPr>
            <w:tcW w:w="97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F3DC12" w14:textId="77777777" w:rsidR="003E0C6E" w:rsidRPr="00C64AFE" w:rsidRDefault="003E0C6E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E0C6E" w:rsidRPr="003E0C6E" w14:paraId="173903AB" w14:textId="77777777" w:rsidTr="007F70DF"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D1DC" w14:textId="0C69BD92" w:rsidR="003E0C6E" w:rsidRPr="00C64AFE" w:rsidRDefault="0062741D" w:rsidP="00E350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08</w:t>
            </w:r>
            <w:r w:rsidR="00E35018">
              <w:rPr>
                <w:rFonts w:ascii="標楷體" w:eastAsia="標楷體" w:hAnsi="標楷體" w:cs="新細明體" w:hint="eastAsia"/>
                <w:color w:val="000000"/>
                <w:kern w:val="0"/>
              </w:rPr>
              <w:t>.補</w:t>
            </w:r>
            <w:r w:rsidR="003E0C6E"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助及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其他</w:t>
            </w:r>
            <w:r w:rsidR="003E0C6E"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支出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BD1D" w14:textId="280C01AA" w:rsidR="003E0C6E" w:rsidRPr="00C64AFE" w:rsidRDefault="0062741D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4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,876,965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D35B" w14:textId="21649B57" w:rsidR="003E0C6E" w:rsidRPr="00C64AFE" w:rsidRDefault="0062741D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1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,205,345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3162" w14:textId="23122D8D" w:rsidR="003E0C6E" w:rsidRPr="00C64AFE" w:rsidRDefault="0062741D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-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3,671,620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68F2" w14:textId="663D10B6" w:rsidR="003E0C6E" w:rsidRPr="00C64AFE" w:rsidRDefault="0062741D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-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75.28</w:t>
            </w:r>
          </w:p>
        </w:tc>
        <w:tc>
          <w:tcPr>
            <w:tcW w:w="97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16FEC8" w14:textId="4F5FE729" w:rsidR="003E0C6E" w:rsidRPr="00C64AFE" w:rsidRDefault="0062741D" w:rsidP="0062741D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0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.60</w:t>
            </w:r>
          </w:p>
        </w:tc>
      </w:tr>
      <w:tr w:rsidR="003E0C6E" w:rsidRPr="00623309" w14:paraId="42159722" w14:textId="77777777" w:rsidTr="0027698C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205E" w14:textId="77777777" w:rsidR="003E0C6E" w:rsidRPr="00623309" w:rsidRDefault="003E0C6E" w:rsidP="003E0C6E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623309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三、歲入歲出餘</w:t>
            </w:r>
            <w:proofErr w:type="gramStart"/>
            <w:r w:rsidRPr="00623309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68F4" w14:textId="2A038B5F" w:rsidR="003E0C6E" w:rsidRPr="00623309" w:rsidRDefault="00E35018" w:rsidP="0062741D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-</w:t>
            </w:r>
            <w:r w:rsidR="0062741D">
              <w:rPr>
                <w:rFonts w:ascii="Arial" w:eastAsia="標楷體" w:hAnsi="Arial" w:cs="Arial"/>
                <w:b/>
                <w:color w:val="000000"/>
                <w:kern w:val="0"/>
              </w:rPr>
              <w:t>8,646,000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11F5" w14:textId="18851EEE" w:rsidR="003E0C6E" w:rsidRPr="00623309" w:rsidRDefault="0062741D" w:rsidP="0062741D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</w:rPr>
              <w:t>75,199,281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E27B" w14:textId="4BA67679" w:rsidR="003E0C6E" w:rsidRPr="00623309" w:rsidRDefault="0062741D" w:rsidP="0062741D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</w:rPr>
              <w:t>83,845,281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8570" w14:textId="64976DC2" w:rsidR="003E0C6E" w:rsidRPr="00623309" w:rsidRDefault="0062741D" w:rsidP="0062741D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-</w:t>
            </w:r>
            <w:r>
              <w:rPr>
                <w:rFonts w:ascii="Arial" w:eastAsia="標楷體" w:hAnsi="Arial" w:cs="Arial"/>
                <w:b/>
                <w:color w:val="000000"/>
                <w:kern w:val="0"/>
              </w:rPr>
              <w:t>969.76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5C0417" w14:textId="77777777" w:rsidR="003E0C6E" w:rsidRPr="00623309" w:rsidRDefault="003E0C6E" w:rsidP="0062741D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</w:rPr>
            </w:pPr>
          </w:p>
        </w:tc>
      </w:tr>
    </w:tbl>
    <w:p w14:paraId="5153D6B5" w14:textId="67DD04A3" w:rsidR="00780F6C" w:rsidRPr="0049064F" w:rsidRDefault="00372E84" w:rsidP="00372E84">
      <w:pPr>
        <w:snapToGrid w:val="0"/>
        <w:spacing w:line="300" w:lineRule="auto"/>
        <w:ind w:firstLineChars="236" w:firstLine="566"/>
        <w:jc w:val="right"/>
        <w:rPr>
          <w:rFonts w:eastAsia="標楷體"/>
          <w:sz w:val="28"/>
        </w:rPr>
      </w:pPr>
      <w:r>
        <w:rPr>
          <w:rFonts w:eastAsia="標楷體" w:hint="eastAsia"/>
        </w:rPr>
        <w:t xml:space="preserve">  </w:t>
      </w:r>
      <w:r w:rsidR="00880649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</w:t>
      </w:r>
      <w:r w:rsidR="00880649">
        <w:rPr>
          <w:rFonts w:eastAsia="標楷體" w:hint="eastAsia"/>
        </w:rPr>
        <w:t xml:space="preserve">   </w:t>
      </w:r>
      <w:r w:rsidR="006B3BFE" w:rsidRPr="00372E84">
        <w:rPr>
          <w:rFonts w:eastAsia="標楷體" w:hint="eastAsia"/>
          <w:lang w:eastAsia="zh-HK"/>
        </w:rPr>
        <w:t>資料來源：苗栗縣</w:t>
      </w:r>
      <w:r w:rsidR="0049064F" w:rsidRPr="00372E84">
        <w:rPr>
          <w:rFonts w:eastAsia="標楷體" w:hint="eastAsia"/>
        </w:rPr>
        <w:t>公館鄉</w:t>
      </w:r>
      <w:r w:rsidR="006B3BFE" w:rsidRPr="00372E84">
        <w:rPr>
          <w:rFonts w:eastAsia="標楷體" w:hint="eastAsia"/>
          <w:lang w:eastAsia="zh-HK"/>
        </w:rPr>
        <w:t>10</w:t>
      </w:r>
      <w:r w:rsidR="0062741D">
        <w:rPr>
          <w:rFonts w:eastAsia="標楷體"/>
          <w:lang w:eastAsia="zh-HK"/>
        </w:rPr>
        <w:t>9</w:t>
      </w:r>
      <w:r w:rsidR="0062741D">
        <w:rPr>
          <w:rFonts w:eastAsia="標楷體" w:hint="eastAsia"/>
          <w:lang w:eastAsia="zh-HK"/>
        </w:rPr>
        <w:t>年</w:t>
      </w:r>
      <w:r w:rsidR="006B3BFE" w:rsidRPr="00372E84">
        <w:rPr>
          <w:rFonts w:eastAsia="標楷體" w:hint="eastAsia"/>
          <w:lang w:eastAsia="zh-HK"/>
        </w:rPr>
        <w:t>度總決算</w:t>
      </w:r>
    </w:p>
    <w:p w14:paraId="1860BD84" w14:textId="77777777" w:rsidR="00547AB0" w:rsidRPr="00A32898" w:rsidRDefault="00547AB0">
      <w:pPr>
        <w:snapToGrid w:val="0"/>
        <w:spacing w:line="300" w:lineRule="auto"/>
        <w:ind w:firstLineChars="300" w:firstLine="84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2.</w:t>
      </w:r>
      <w:r w:rsidRPr="00A32898">
        <w:rPr>
          <w:rFonts w:eastAsia="標楷體" w:hint="eastAsia"/>
          <w:sz w:val="28"/>
        </w:rPr>
        <w:t>歲出方面：</w:t>
      </w:r>
    </w:p>
    <w:p w14:paraId="525329AC" w14:textId="76B0B723" w:rsidR="00E35018" w:rsidRPr="00A32898" w:rsidRDefault="00E35018" w:rsidP="00E35018">
      <w:pPr>
        <w:snapToGrid w:val="0"/>
        <w:spacing w:line="300" w:lineRule="auto"/>
        <w:ind w:leftChars="467" w:left="1401" w:hangingChars="100" w:hanging="28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(1)</w:t>
      </w:r>
      <w:r w:rsidRPr="00A32898">
        <w:rPr>
          <w:rFonts w:eastAsia="標楷體" w:hint="eastAsia"/>
          <w:sz w:val="28"/>
        </w:rPr>
        <w:t>經常門預算數總計</w:t>
      </w:r>
      <w:r w:rsidR="0062741D">
        <w:rPr>
          <w:rFonts w:eastAsia="標楷體" w:hint="eastAsia"/>
          <w:sz w:val="28"/>
        </w:rPr>
        <w:t>202</w:t>
      </w:r>
      <w:r w:rsidRPr="00A32898">
        <w:rPr>
          <w:rFonts w:eastAsia="標楷體" w:hint="eastAsia"/>
          <w:sz w:val="28"/>
        </w:rPr>
        <w:t>,</w:t>
      </w:r>
      <w:r w:rsidR="0062741D">
        <w:rPr>
          <w:rFonts w:eastAsia="標楷體" w:hint="eastAsia"/>
          <w:sz w:val="28"/>
        </w:rPr>
        <w:t>417</w:t>
      </w:r>
      <w:r w:rsidRPr="00A32898">
        <w:rPr>
          <w:rFonts w:eastAsia="標楷體" w:hint="eastAsia"/>
          <w:sz w:val="28"/>
        </w:rPr>
        <w:t>,</w:t>
      </w:r>
      <w:r w:rsidR="0062741D">
        <w:rPr>
          <w:rFonts w:eastAsia="標楷體" w:hint="eastAsia"/>
          <w:sz w:val="28"/>
        </w:rPr>
        <w:t>000</w:t>
      </w:r>
      <w:r w:rsidRPr="00A32898">
        <w:rPr>
          <w:rFonts w:eastAsia="標楷體" w:hint="eastAsia"/>
          <w:sz w:val="28"/>
        </w:rPr>
        <w:t>元，執行結果本年度支付實現數</w:t>
      </w:r>
      <w:r w:rsidR="0062741D">
        <w:rPr>
          <w:rFonts w:eastAsia="標楷體" w:hint="eastAsia"/>
          <w:sz w:val="28"/>
        </w:rPr>
        <w:t>161</w:t>
      </w:r>
      <w:r w:rsidRPr="00A32898">
        <w:rPr>
          <w:rFonts w:eastAsia="標楷體" w:hint="eastAsia"/>
          <w:sz w:val="28"/>
        </w:rPr>
        <w:t>,</w:t>
      </w:r>
      <w:r w:rsidR="0062741D">
        <w:rPr>
          <w:rFonts w:eastAsia="標楷體" w:hint="eastAsia"/>
          <w:sz w:val="28"/>
        </w:rPr>
        <w:t>442</w:t>
      </w:r>
      <w:r w:rsidRPr="00A32898">
        <w:rPr>
          <w:rFonts w:eastAsia="標楷體" w:hint="eastAsia"/>
          <w:sz w:val="28"/>
        </w:rPr>
        <w:t>,</w:t>
      </w:r>
      <w:r w:rsidR="0062741D">
        <w:rPr>
          <w:rFonts w:eastAsia="標楷體" w:hint="eastAsia"/>
          <w:sz w:val="28"/>
        </w:rPr>
        <w:t>789</w:t>
      </w:r>
      <w:r w:rsidRPr="00A32898">
        <w:rPr>
          <w:rFonts w:eastAsia="標楷體" w:hint="eastAsia"/>
          <w:sz w:val="28"/>
        </w:rPr>
        <w:t>元，應付歲出數</w:t>
      </w:r>
      <w:r w:rsidR="0062741D">
        <w:rPr>
          <w:rFonts w:eastAsia="標楷體" w:hint="eastAsia"/>
          <w:sz w:val="28"/>
        </w:rPr>
        <w:t>2</w:t>
      </w:r>
      <w:r w:rsidRPr="00A32898">
        <w:rPr>
          <w:rFonts w:eastAsia="標楷體" w:hint="eastAsia"/>
          <w:sz w:val="28"/>
        </w:rPr>
        <w:t>,</w:t>
      </w:r>
      <w:r w:rsidR="0062741D">
        <w:rPr>
          <w:rFonts w:eastAsia="標楷體" w:hint="eastAsia"/>
          <w:sz w:val="28"/>
        </w:rPr>
        <w:t>537</w:t>
      </w:r>
      <w:r w:rsidRPr="00A32898">
        <w:rPr>
          <w:rFonts w:eastAsia="標楷體" w:hint="eastAsia"/>
          <w:sz w:val="28"/>
        </w:rPr>
        <w:t>,</w:t>
      </w:r>
      <w:r w:rsidR="0062741D">
        <w:rPr>
          <w:rFonts w:eastAsia="標楷體" w:hint="eastAsia"/>
          <w:sz w:val="28"/>
        </w:rPr>
        <w:t>059</w:t>
      </w:r>
      <w:r w:rsidRPr="00A32898">
        <w:rPr>
          <w:rFonts w:eastAsia="標楷體" w:hint="eastAsia"/>
          <w:sz w:val="28"/>
        </w:rPr>
        <w:t>元，歲出保留數</w:t>
      </w:r>
      <w:r w:rsidR="0062741D">
        <w:rPr>
          <w:rFonts w:eastAsia="標楷體" w:hint="eastAsia"/>
          <w:sz w:val="28"/>
        </w:rPr>
        <w:t>3</w:t>
      </w:r>
      <w:r w:rsidRPr="00A32898">
        <w:rPr>
          <w:rFonts w:eastAsia="標楷體" w:hint="eastAsia"/>
          <w:sz w:val="28"/>
        </w:rPr>
        <w:t>,</w:t>
      </w:r>
      <w:r w:rsidR="0062741D">
        <w:rPr>
          <w:rFonts w:eastAsia="標楷體" w:hint="eastAsia"/>
          <w:sz w:val="28"/>
        </w:rPr>
        <w:t>510</w:t>
      </w:r>
      <w:r w:rsidRPr="00A32898">
        <w:rPr>
          <w:rFonts w:eastAsia="標楷體" w:hint="eastAsia"/>
          <w:sz w:val="28"/>
        </w:rPr>
        <w:t>,</w:t>
      </w:r>
      <w:r w:rsidR="0062741D">
        <w:rPr>
          <w:rFonts w:eastAsia="標楷體" w:hint="eastAsia"/>
          <w:sz w:val="28"/>
        </w:rPr>
        <w:t>592</w:t>
      </w:r>
      <w:r w:rsidRPr="00A32898">
        <w:rPr>
          <w:rFonts w:eastAsia="標楷體" w:hint="eastAsia"/>
          <w:sz w:val="28"/>
        </w:rPr>
        <w:t>元，決算數合計</w:t>
      </w:r>
      <w:r w:rsidR="0062741D">
        <w:rPr>
          <w:rFonts w:eastAsia="標楷體" w:hint="eastAsia"/>
          <w:sz w:val="28"/>
        </w:rPr>
        <w:t>167</w:t>
      </w:r>
      <w:r w:rsidRPr="00A32898">
        <w:rPr>
          <w:rFonts w:eastAsia="標楷體" w:hint="eastAsia"/>
          <w:sz w:val="28"/>
        </w:rPr>
        <w:t>,</w:t>
      </w:r>
      <w:r w:rsidR="0062741D">
        <w:rPr>
          <w:rFonts w:eastAsia="標楷體" w:hint="eastAsia"/>
          <w:sz w:val="28"/>
        </w:rPr>
        <w:t>490</w:t>
      </w:r>
      <w:r w:rsidRPr="00A32898">
        <w:rPr>
          <w:rFonts w:eastAsia="標楷體" w:hint="eastAsia"/>
          <w:sz w:val="28"/>
        </w:rPr>
        <w:t>,</w:t>
      </w:r>
      <w:r w:rsidR="0062741D">
        <w:rPr>
          <w:rFonts w:eastAsia="標楷體" w:hint="eastAsia"/>
          <w:sz w:val="28"/>
        </w:rPr>
        <w:t>440</w:t>
      </w:r>
      <w:r w:rsidRPr="00A32898">
        <w:rPr>
          <w:rFonts w:eastAsia="標楷體" w:hint="eastAsia"/>
          <w:sz w:val="28"/>
        </w:rPr>
        <w:t>元，達預算數</w:t>
      </w:r>
      <w:r w:rsidR="0062741D">
        <w:rPr>
          <w:rFonts w:eastAsia="標楷體" w:hint="eastAsia"/>
          <w:sz w:val="28"/>
        </w:rPr>
        <w:t>83.75</w:t>
      </w:r>
      <w:r w:rsidRPr="00A32898">
        <w:rPr>
          <w:rFonts w:eastAsia="標楷體" w:hint="eastAsia"/>
          <w:sz w:val="28"/>
        </w:rPr>
        <w:t>%</w:t>
      </w:r>
      <w:r w:rsidRPr="00A32898">
        <w:rPr>
          <w:rFonts w:eastAsia="標楷體" w:hint="eastAsia"/>
          <w:sz w:val="28"/>
        </w:rPr>
        <w:t>。</w:t>
      </w:r>
    </w:p>
    <w:p w14:paraId="5B729894" w14:textId="4F7A89F1" w:rsidR="00E35018" w:rsidRPr="00D3331E" w:rsidRDefault="00E35018" w:rsidP="00E35018">
      <w:pPr>
        <w:snapToGrid w:val="0"/>
        <w:spacing w:line="300" w:lineRule="auto"/>
        <w:ind w:leftChars="467" w:left="1401" w:hangingChars="100" w:hanging="28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(2)</w:t>
      </w:r>
      <w:r w:rsidRPr="00A32898">
        <w:rPr>
          <w:rFonts w:eastAsia="標楷體" w:hint="eastAsia"/>
          <w:sz w:val="28"/>
        </w:rPr>
        <w:t>資本門預算數總計</w:t>
      </w:r>
      <w:r w:rsidR="0062741D">
        <w:rPr>
          <w:rFonts w:eastAsia="標楷體" w:hint="eastAsia"/>
          <w:sz w:val="28"/>
        </w:rPr>
        <w:t>40</w:t>
      </w:r>
      <w:r w:rsidRPr="00A32898">
        <w:rPr>
          <w:rFonts w:eastAsia="標楷體" w:hint="eastAsia"/>
          <w:sz w:val="28"/>
        </w:rPr>
        <w:t>,</w:t>
      </w:r>
      <w:r w:rsidR="0062741D">
        <w:rPr>
          <w:rFonts w:eastAsia="標楷體" w:hint="eastAsia"/>
          <w:sz w:val="28"/>
        </w:rPr>
        <w:t>056</w:t>
      </w:r>
      <w:r w:rsidRPr="00A32898">
        <w:rPr>
          <w:rFonts w:eastAsia="標楷體" w:hint="eastAsia"/>
          <w:sz w:val="28"/>
        </w:rPr>
        <w:t>,</w:t>
      </w:r>
      <w:r w:rsidR="0062741D">
        <w:rPr>
          <w:rFonts w:eastAsia="標楷體" w:hint="eastAsia"/>
          <w:sz w:val="28"/>
        </w:rPr>
        <w:t>000</w:t>
      </w:r>
      <w:r w:rsidRPr="00A32898">
        <w:rPr>
          <w:rFonts w:eastAsia="標楷體" w:hint="eastAsia"/>
          <w:sz w:val="28"/>
        </w:rPr>
        <w:t>元，執行結果本年度支付實現數</w:t>
      </w:r>
      <w:r>
        <w:rPr>
          <w:rFonts w:eastAsia="標楷體" w:hint="eastAsia"/>
          <w:sz w:val="28"/>
        </w:rPr>
        <w:t>6</w:t>
      </w:r>
      <w:r w:rsidRPr="00A32898">
        <w:rPr>
          <w:rFonts w:eastAsia="標楷體" w:hint="eastAsia"/>
          <w:sz w:val="28"/>
        </w:rPr>
        <w:t>,</w:t>
      </w:r>
      <w:r w:rsidR="0095112F">
        <w:rPr>
          <w:rFonts w:eastAsia="標楷體" w:hint="eastAsia"/>
          <w:sz w:val="28"/>
        </w:rPr>
        <w:t>341</w:t>
      </w:r>
      <w:r w:rsidRPr="00A32898">
        <w:rPr>
          <w:rFonts w:eastAsia="標楷體" w:hint="eastAsia"/>
          <w:sz w:val="28"/>
        </w:rPr>
        <w:t>,</w:t>
      </w:r>
      <w:r w:rsidR="0095112F">
        <w:rPr>
          <w:rFonts w:eastAsia="標楷體" w:hint="eastAsia"/>
          <w:sz w:val="28"/>
        </w:rPr>
        <w:t>648</w:t>
      </w:r>
      <w:r w:rsidRPr="00A32898">
        <w:rPr>
          <w:rFonts w:eastAsia="標楷體" w:hint="eastAsia"/>
          <w:sz w:val="28"/>
        </w:rPr>
        <w:t>元，應付歲出數</w:t>
      </w:r>
      <w:r w:rsidR="0095112F">
        <w:rPr>
          <w:rFonts w:eastAsia="標楷體" w:hint="eastAsia"/>
          <w:sz w:val="28"/>
        </w:rPr>
        <w:t>6</w:t>
      </w:r>
      <w:r w:rsidRPr="00A32898">
        <w:rPr>
          <w:rFonts w:eastAsia="標楷體" w:hint="eastAsia"/>
          <w:sz w:val="28"/>
        </w:rPr>
        <w:t>,</w:t>
      </w:r>
      <w:r w:rsidR="0095112F">
        <w:rPr>
          <w:rFonts w:eastAsia="標楷體" w:hint="eastAsia"/>
          <w:sz w:val="28"/>
        </w:rPr>
        <w:t>366</w:t>
      </w:r>
      <w:r w:rsidRPr="00A32898">
        <w:rPr>
          <w:rFonts w:eastAsia="標楷體" w:hint="eastAsia"/>
          <w:sz w:val="28"/>
        </w:rPr>
        <w:t>,</w:t>
      </w:r>
      <w:r w:rsidR="0095112F">
        <w:rPr>
          <w:rFonts w:eastAsia="標楷體" w:hint="eastAsia"/>
          <w:sz w:val="28"/>
        </w:rPr>
        <w:t>898</w:t>
      </w:r>
      <w:r w:rsidRPr="00A32898">
        <w:rPr>
          <w:rFonts w:eastAsia="標楷體" w:hint="eastAsia"/>
          <w:sz w:val="28"/>
        </w:rPr>
        <w:t>元，歲出保留數</w:t>
      </w:r>
      <w:r w:rsidR="0095112F">
        <w:rPr>
          <w:rFonts w:eastAsia="標楷體" w:hint="eastAsia"/>
          <w:sz w:val="28"/>
        </w:rPr>
        <w:t>20,</w:t>
      </w:r>
      <w:r w:rsidR="0095112F">
        <w:rPr>
          <w:rFonts w:eastAsia="標楷體"/>
          <w:sz w:val="28"/>
        </w:rPr>
        <w:t>028</w:t>
      </w:r>
      <w:r w:rsidRPr="00A32898">
        <w:rPr>
          <w:rFonts w:eastAsia="標楷體" w:hint="eastAsia"/>
          <w:sz w:val="28"/>
        </w:rPr>
        <w:t>,</w:t>
      </w:r>
      <w:r w:rsidR="0095112F">
        <w:rPr>
          <w:rFonts w:eastAsia="標楷體"/>
          <w:sz w:val="28"/>
        </w:rPr>
        <w:t>001</w:t>
      </w:r>
      <w:r w:rsidRPr="00A32898">
        <w:rPr>
          <w:rFonts w:eastAsia="標楷體" w:hint="eastAsia"/>
          <w:sz w:val="28"/>
        </w:rPr>
        <w:t>元，決算數合計</w:t>
      </w:r>
      <w:r w:rsidR="0095112F">
        <w:rPr>
          <w:rFonts w:eastAsia="標楷體" w:hint="eastAsia"/>
          <w:sz w:val="28"/>
        </w:rPr>
        <w:t>3</w:t>
      </w:r>
      <w:r w:rsidR="0095112F">
        <w:rPr>
          <w:rFonts w:eastAsia="標楷體"/>
          <w:sz w:val="28"/>
        </w:rPr>
        <w:t>2</w:t>
      </w:r>
      <w:r w:rsidRPr="00A32898">
        <w:rPr>
          <w:rFonts w:eastAsia="標楷體" w:hint="eastAsia"/>
          <w:sz w:val="28"/>
        </w:rPr>
        <w:t>,</w:t>
      </w:r>
      <w:r w:rsidR="0095112F">
        <w:rPr>
          <w:rFonts w:eastAsia="標楷體"/>
          <w:sz w:val="28"/>
        </w:rPr>
        <w:t>736</w:t>
      </w:r>
      <w:r w:rsidRPr="00A32898">
        <w:rPr>
          <w:rFonts w:eastAsia="標楷體" w:hint="eastAsia"/>
          <w:sz w:val="28"/>
        </w:rPr>
        <w:t>,</w:t>
      </w:r>
      <w:r w:rsidR="0095112F">
        <w:rPr>
          <w:rFonts w:eastAsia="標楷體"/>
          <w:sz w:val="28"/>
        </w:rPr>
        <w:t>547</w:t>
      </w:r>
      <w:r w:rsidRPr="00A32898">
        <w:rPr>
          <w:rFonts w:eastAsia="標楷體" w:hint="eastAsia"/>
          <w:sz w:val="28"/>
        </w:rPr>
        <w:t>元，達預算數</w:t>
      </w:r>
      <w:r w:rsidR="0095112F">
        <w:rPr>
          <w:rFonts w:eastAsia="標楷體" w:hint="eastAsia"/>
          <w:sz w:val="28"/>
        </w:rPr>
        <w:t>8</w:t>
      </w:r>
      <w:r w:rsidR="0095112F">
        <w:rPr>
          <w:rFonts w:eastAsia="標楷體"/>
          <w:sz w:val="28"/>
        </w:rPr>
        <w:t>1.80</w:t>
      </w:r>
      <w:r>
        <w:rPr>
          <w:rFonts w:eastAsia="標楷體" w:hint="eastAsia"/>
          <w:sz w:val="28"/>
        </w:rPr>
        <w:t xml:space="preserve"> </w:t>
      </w:r>
      <w:r w:rsidRPr="00A32898">
        <w:rPr>
          <w:rFonts w:eastAsia="標楷體" w:hint="eastAsia"/>
          <w:sz w:val="28"/>
        </w:rPr>
        <w:t>%</w:t>
      </w:r>
      <w:r w:rsidR="00D3331E">
        <w:rPr>
          <w:rFonts w:eastAsia="標楷體" w:hint="eastAsia"/>
          <w:sz w:val="28"/>
        </w:rPr>
        <w:t>。</w:t>
      </w:r>
    </w:p>
    <w:p w14:paraId="56545196" w14:textId="3D3F5AF5" w:rsidR="00AD7481" w:rsidRPr="00E35018" w:rsidRDefault="0074376B" w:rsidP="00557808">
      <w:pPr>
        <w:snapToGrid w:val="0"/>
        <w:spacing w:line="300" w:lineRule="auto"/>
        <w:ind w:leftChars="467" w:left="1361" w:hangingChars="100" w:hanging="240"/>
        <w:jc w:val="both"/>
        <w:rPr>
          <w:rFonts w:eastAsia="標楷體"/>
          <w:sz w:val="28"/>
        </w:rPr>
      </w:pPr>
      <w:r>
        <w:rPr>
          <w:noProof/>
        </w:rPr>
        <w:lastRenderedPageBreak/>
        <w:drawing>
          <wp:inline distT="0" distB="0" distL="0" distR="0" wp14:anchorId="49A9B446" wp14:editId="0E75B760">
            <wp:extent cx="4572000" cy="2743200"/>
            <wp:effectExtent l="0" t="0" r="0" b="0"/>
            <wp:docPr id="1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79F79B69-010D-474F-B11C-0D0FD63ADF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557808">
        <w:rPr>
          <w:rFonts w:eastAsia="標楷體"/>
          <w:noProof/>
          <w:sz w:val="28"/>
        </w:rPr>
        <w:t xml:space="preserve"> </w:t>
      </w:r>
    </w:p>
    <w:p w14:paraId="7BCACFF0" w14:textId="0A9F8AE6" w:rsidR="00821A39" w:rsidRPr="00DE6DF1" w:rsidRDefault="00821A39" w:rsidP="00557808">
      <w:pPr>
        <w:snapToGrid w:val="0"/>
        <w:spacing w:line="300" w:lineRule="auto"/>
        <w:ind w:firstLineChars="236" w:firstLine="566"/>
        <w:jc w:val="right"/>
        <w:rPr>
          <w:rFonts w:eastAsia="標楷體"/>
        </w:rPr>
      </w:pPr>
      <w:r>
        <w:rPr>
          <w:rFonts w:eastAsia="標楷體" w:hint="eastAsia"/>
          <w:color w:val="C00000"/>
          <w:lang w:eastAsia="zh-HK"/>
        </w:rPr>
        <w:t xml:space="preserve">　　</w:t>
      </w:r>
      <w:r w:rsidRPr="00DE6DF1">
        <w:rPr>
          <w:rFonts w:eastAsia="標楷體" w:hint="eastAsia"/>
          <w:lang w:eastAsia="zh-HK"/>
        </w:rPr>
        <w:t>資料來源：苗栗縣</w:t>
      </w:r>
      <w:r w:rsidR="00557808" w:rsidRPr="00DE6DF1">
        <w:rPr>
          <w:rFonts w:eastAsia="標楷體" w:hint="eastAsia"/>
        </w:rPr>
        <w:t>公館鄉</w:t>
      </w:r>
      <w:r w:rsidRPr="00DE6DF1">
        <w:rPr>
          <w:rFonts w:eastAsia="標楷體" w:hint="eastAsia"/>
          <w:lang w:eastAsia="zh-HK"/>
        </w:rPr>
        <w:t>10</w:t>
      </w:r>
      <w:r w:rsidR="0074376B">
        <w:rPr>
          <w:rFonts w:eastAsia="標楷體"/>
        </w:rPr>
        <w:t>9</w:t>
      </w:r>
      <w:r w:rsidRPr="00DE6DF1">
        <w:rPr>
          <w:rFonts w:eastAsia="標楷體" w:hint="eastAsia"/>
          <w:lang w:eastAsia="zh-HK"/>
        </w:rPr>
        <w:t>度總決算</w:t>
      </w:r>
    </w:p>
    <w:p w14:paraId="0402A3A9" w14:textId="533206DD" w:rsidR="00547AB0" w:rsidRPr="00A30FAC" w:rsidRDefault="006B1D06" w:rsidP="00A30FAC">
      <w:pPr>
        <w:snapToGrid w:val="0"/>
        <w:spacing w:line="360" w:lineRule="auto"/>
        <w:jc w:val="both"/>
        <w:rPr>
          <w:rFonts w:eastAsia="標楷體"/>
          <w:b/>
          <w:color w:val="0070C0"/>
          <w:sz w:val="32"/>
          <w:szCs w:val="32"/>
          <w:u w:val="single"/>
          <w:lang w:eastAsia="zh-HK"/>
        </w:rPr>
      </w:pPr>
      <w:r>
        <w:rPr>
          <w:rFonts w:eastAsia="標楷體" w:hint="eastAsia"/>
          <w:b/>
          <w:color w:val="0070C0"/>
          <w:sz w:val="32"/>
          <w:szCs w:val="32"/>
          <w:u w:val="single"/>
          <w:lang w:eastAsia="zh-HK"/>
        </w:rPr>
        <w:t>肆、</w:t>
      </w:r>
      <w:r w:rsidR="0019002C">
        <w:rPr>
          <w:rFonts w:eastAsia="標楷體" w:hint="eastAsia"/>
          <w:b/>
          <w:color w:val="0070C0"/>
          <w:sz w:val="32"/>
          <w:szCs w:val="32"/>
          <w:u w:val="single"/>
          <w:lang w:eastAsia="zh-HK"/>
        </w:rPr>
        <w:t>資產負債概況</w:t>
      </w:r>
    </w:p>
    <w:p w14:paraId="744D3D69" w14:textId="77777777" w:rsidR="00557808" w:rsidRDefault="00557808" w:rsidP="00557808">
      <w:pPr>
        <w:snapToGrid w:val="0"/>
        <w:spacing w:line="300" w:lineRule="auto"/>
        <w:ind w:left="56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（一）資產：</w:t>
      </w:r>
    </w:p>
    <w:p w14:paraId="5239CA7A" w14:textId="7F788635" w:rsidR="00557808" w:rsidRPr="00A32898" w:rsidRDefault="0074376B" w:rsidP="003A11D0">
      <w:pPr>
        <w:snapToGrid w:val="0"/>
        <w:spacing w:line="300" w:lineRule="auto"/>
        <w:ind w:left="1440"/>
        <w:rPr>
          <w:rFonts w:eastAsia="標楷體"/>
          <w:sz w:val="28"/>
        </w:rPr>
      </w:pPr>
      <w:r>
        <w:rPr>
          <w:rFonts w:eastAsia="標楷體" w:hint="eastAsia"/>
          <w:sz w:val="28"/>
        </w:rPr>
        <w:t>公庫存款</w:t>
      </w:r>
      <w:r>
        <w:rPr>
          <w:rFonts w:eastAsia="標楷體"/>
          <w:sz w:val="28"/>
        </w:rPr>
        <w:t>249</w:t>
      </w:r>
      <w:r w:rsidR="00557808" w:rsidRPr="00A32898">
        <w:rPr>
          <w:rFonts w:eastAsia="標楷體" w:hint="eastAsia"/>
          <w:sz w:val="28"/>
        </w:rPr>
        <w:t>,</w:t>
      </w:r>
      <w:r>
        <w:rPr>
          <w:rFonts w:eastAsia="標楷體" w:hint="eastAsia"/>
          <w:sz w:val="28"/>
        </w:rPr>
        <w:t>825</w:t>
      </w:r>
      <w:r w:rsidR="00557808" w:rsidRPr="00A32898">
        <w:rPr>
          <w:rFonts w:eastAsia="標楷體" w:hint="eastAsia"/>
          <w:sz w:val="28"/>
        </w:rPr>
        <w:t>,</w:t>
      </w:r>
      <w:r>
        <w:rPr>
          <w:rFonts w:eastAsia="標楷體" w:hint="eastAsia"/>
          <w:sz w:val="28"/>
        </w:rPr>
        <w:t>272</w:t>
      </w:r>
      <w:r w:rsidR="00557808" w:rsidRPr="00A32898">
        <w:rPr>
          <w:rFonts w:eastAsia="標楷體" w:hint="eastAsia"/>
          <w:sz w:val="28"/>
        </w:rPr>
        <w:t>元，專戶存款</w:t>
      </w:r>
      <w:r>
        <w:rPr>
          <w:rFonts w:eastAsia="標楷體" w:hint="eastAsia"/>
          <w:sz w:val="28"/>
        </w:rPr>
        <w:t>110</w:t>
      </w:r>
      <w:r w:rsidR="00557808" w:rsidRPr="00A32898">
        <w:rPr>
          <w:rFonts w:eastAsia="標楷體" w:hint="eastAsia"/>
          <w:sz w:val="28"/>
        </w:rPr>
        <w:t>,</w:t>
      </w:r>
      <w:r>
        <w:rPr>
          <w:rFonts w:eastAsia="標楷體" w:hint="eastAsia"/>
          <w:sz w:val="28"/>
        </w:rPr>
        <w:t>826</w:t>
      </w:r>
      <w:r w:rsidR="00557808" w:rsidRPr="00A32898">
        <w:rPr>
          <w:rFonts w:eastAsia="標楷體" w:hint="eastAsia"/>
          <w:sz w:val="28"/>
        </w:rPr>
        <w:t>,</w:t>
      </w:r>
      <w:r>
        <w:rPr>
          <w:rFonts w:eastAsia="標楷體" w:hint="eastAsia"/>
          <w:sz w:val="28"/>
        </w:rPr>
        <w:t>800</w:t>
      </w:r>
      <w:r w:rsidR="00557808" w:rsidRPr="00A32898">
        <w:rPr>
          <w:rFonts w:eastAsia="標楷體" w:hint="eastAsia"/>
          <w:sz w:val="28"/>
        </w:rPr>
        <w:t>元，</w:t>
      </w:r>
      <w:proofErr w:type="gramStart"/>
      <w:r w:rsidR="003A11D0">
        <w:rPr>
          <w:rFonts w:eastAsia="標楷體" w:hint="eastAsia"/>
          <w:sz w:val="28"/>
        </w:rPr>
        <w:t>存出保證金</w:t>
      </w:r>
      <w:proofErr w:type="gramEnd"/>
      <w:r w:rsidR="003A11D0">
        <w:rPr>
          <w:rFonts w:eastAsia="標楷體" w:hint="eastAsia"/>
          <w:sz w:val="28"/>
        </w:rPr>
        <w:t>109</w:t>
      </w:r>
      <w:r w:rsidR="003A11D0">
        <w:rPr>
          <w:rFonts w:eastAsia="標楷體"/>
          <w:sz w:val="28"/>
        </w:rPr>
        <w:t>,8</w:t>
      </w:r>
      <w:r>
        <w:rPr>
          <w:rFonts w:eastAsia="標楷體" w:hint="eastAsia"/>
          <w:sz w:val="28"/>
        </w:rPr>
        <w:t>50</w:t>
      </w:r>
      <w:r w:rsidR="00557808" w:rsidRPr="00A32898">
        <w:rPr>
          <w:rFonts w:eastAsia="標楷體" w:hint="eastAsia"/>
          <w:sz w:val="28"/>
        </w:rPr>
        <w:t>元，預付款</w:t>
      </w:r>
      <w:r>
        <w:rPr>
          <w:rFonts w:eastAsia="標楷體" w:hint="eastAsia"/>
          <w:sz w:val="28"/>
        </w:rPr>
        <w:t>932</w:t>
      </w:r>
      <w:r w:rsidR="00557808">
        <w:rPr>
          <w:rFonts w:eastAsia="標楷體" w:hint="eastAsia"/>
          <w:sz w:val="28"/>
        </w:rPr>
        <w:t>,</w:t>
      </w:r>
      <w:r>
        <w:rPr>
          <w:rFonts w:eastAsia="標楷體" w:hint="eastAsia"/>
          <w:sz w:val="28"/>
        </w:rPr>
        <w:t>640</w:t>
      </w:r>
      <w:r w:rsidR="00557808" w:rsidRPr="00A32898">
        <w:rPr>
          <w:rFonts w:eastAsia="標楷體" w:hint="eastAsia"/>
          <w:sz w:val="28"/>
        </w:rPr>
        <w:t>元，應收款</w:t>
      </w:r>
      <w:r>
        <w:rPr>
          <w:rFonts w:eastAsia="標楷體" w:hint="eastAsia"/>
          <w:sz w:val="28"/>
        </w:rPr>
        <w:t>項</w:t>
      </w:r>
      <w:r>
        <w:rPr>
          <w:rFonts w:eastAsia="標楷體" w:hint="eastAsia"/>
          <w:sz w:val="28"/>
        </w:rPr>
        <w:t>7</w:t>
      </w:r>
      <w:r w:rsidR="00557808" w:rsidRPr="00A32898">
        <w:rPr>
          <w:rFonts w:eastAsia="標楷體" w:hint="eastAsia"/>
          <w:sz w:val="28"/>
        </w:rPr>
        <w:t>,</w:t>
      </w:r>
      <w:r>
        <w:rPr>
          <w:rFonts w:eastAsia="標楷體" w:hint="eastAsia"/>
          <w:sz w:val="28"/>
        </w:rPr>
        <w:t>276</w:t>
      </w:r>
      <w:r w:rsidR="00557808" w:rsidRPr="00A32898">
        <w:rPr>
          <w:rFonts w:eastAsia="標楷體" w:hint="eastAsia"/>
          <w:sz w:val="28"/>
        </w:rPr>
        <w:t>,</w:t>
      </w:r>
      <w:r>
        <w:rPr>
          <w:rFonts w:eastAsia="標楷體" w:hint="eastAsia"/>
          <w:sz w:val="28"/>
        </w:rPr>
        <w:t>180</w:t>
      </w:r>
      <w:r w:rsidR="00557808" w:rsidRPr="00A32898">
        <w:rPr>
          <w:rFonts w:eastAsia="標楷體" w:hint="eastAsia"/>
          <w:sz w:val="28"/>
        </w:rPr>
        <w:t>元，</w:t>
      </w:r>
      <w:r>
        <w:rPr>
          <w:rFonts w:eastAsia="標楷體" w:hint="eastAsia"/>
          <w:sz w:val="28"/>
        </w:rPr>
        <w:t>應收其他政府款</w:t>
      </w:r>
      <w:r>
        <w:rPr>
          <w:rFonts w:eastAsia="標楷體" w:hint="eastAsia"/>
          <w:sz w:val="28"/>
        </w:rPr>
        <w:t>23,765,767</w:t>
      </w:r>
      <w:r>
        <w:rPr>
          <w:rFonts w:eastAsia="標楷體" w:hint="eastAsia"/>
          <w:sz w:val="28"/>
        </w:rPr>
        <w:t>元，暫付款</w:t>
      </w:r>
      <w:r>
        <w:rPr>
          <w:rFonts w:eastAsia="標楷體" w:hint="eastAsia"/>
          <w:sz w:val="28"/>
        </w:rPr>
        <w:t>76,687</w:t>
      </w:r>
      <w:r>
        <w:rPr>
          <w:rFonts w:eastAsia="標楷體" w:hint="eastAsia"/>
          <w:sz w:val="28"/>
        </w:rPr>
        <w:t>元</w:t>
      </w:r>
      <w:r w:rsidR="003A11D0">
        <w:rPr>
          <w:rFonts w:eastAsia="標楷體" w:hint="eastAsia"/>
          <w:sz w:val="28"/>
        </w:rPr>
        <w:t>，</w:t>
      </w:r>
      <w:r w:rsidR="00557808" w:rsidRPr="00A32898">
        <w:rPr>
          <w:rFonts w:eastAsia="標楷體" w:hint="eastAsia"/>
          <w:sz w:val="28"/>
        </w:rPr>
        <w:t>合計</w:t>
      </w:r>
      <w:r w:rsidR="003A11D0">
        <w:rPr>
          <w:rFonts w:eastAsia="標楷體" w:hint="eastAsia"/>
          <w:sz w:val="28"/>
        </w:rPr>
        <w:t>392</w:t>
      </w:r>
      <w:r w:rsidR="00557808" w:rsidRPr="00A32898">
        <w:rPr>
          <w:rFonts w:eastAsia="標楷體" w:hint="eastAsia"/>
          <w:sz w:val="28"/>
        </w:rPr>
        <w:t>,</w:t>
      </w:r>
      <w:r w:rsidR="003A11D0">
        <w:rPr>
          <w:rFonts w:eastAsia="標楷體" w:hint="eastAsia"/>
          <w:sz w:val="28"/>
        </w:rPr>
        <w:t>825</w:t>
      </w:r>
      <w:r w:rsidR="00557808" w:rsidRPr="00A32898">
        <w:rPr>
          <w:rFonts w:eastAsia="標楷體" w:hint="eastAsia"/>
          <w:sz w:val="28"/>
        </w:rPr>
        <w:t>,</w:t>
      </w:r>
      <w:r w:rsidR="003A11D0">
        <w:rPr>
          <w:rFonts w:eastAsia="標楷體" w:hint="eastAsia"/>
          <w:sz w:val="28"/>
        </w:rPr>
        <w:t>272</w:t>
      </w:r>
      <w:r w:rsidR="00557808" w:rsidRPr="00A32898">
        <w:rPr>
          <w:rFonts w:eastAsia="標楷體" w:hint="eastAsia"/>
          <w:sz w:val="28"/>
        </w:rPr>
        <w:t>元，轉下年度繼續使用。</w:t>
      </w:r>
    </w:p>
    <w:p w14:paraId="0E197B79" w14:textId="77777777" w:rsidR="00557808" w:rsidRPr="00A32898" w:rsidRDefault="00557808" w:rsidP="00557808">
      <w:pPr>
        <w:snapToGrid w:val="0"/>
        <w:spacing w:line="300" w:lineRule="auto"/>
        <w:ind w:firstLineChars="200" w:firstLine="56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（二）負債：</w:t>
      </w:r>
    </w:p>
    <w:p w14:paraId="003C1DEA" w14:textId="778578A5" w:rsidR="003A11D0" w:rsidRDefault="003A11D0" w:rsidP="003A11D0">
      <w:pPr>
        <w:snapToGrid w:val="0"/>
        <w:spacing w:line="460" w:lineRule="exact"/>
        <w:ind w:leftChars="584" w:left="1402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應付</w:t>
      </w:r>
      <w:r w:rsidR="00557808" w:rsidRPr="00A32898">
        <w:rPr>
          <w:rFonts w:eastAsia="標楷體" w:hint="eastAsia"/>
          <w:sz w:val="28"/>
        </w:rPr>
        <w:t>代收款</w:t>
      </w:r>
      <w:r>
        <w:rPr>
          <w:rFonts w:eastAsia="標楷體" w:hint="eastAsia"/>
          <w:sz w:val="28"/>
        </w:rPr>
        <w:t>102</w:t>
      </w:r>
      <w:r w:rsidR="00557808" w:rsidRPr="00A32898">
        <w:rPr>
          <w:rFonts w:eastAsia="標楷體" w:hint="eastAsia"/>
          <w:sz w:val="28"/>
        </w:rPr>
        <w:t>,</w:t>
      </w:r>
      <w:r>
        <w:rPr>
          <w:rFonts w:eastAsia="標楷體" w:hint="eastAsia"/>
          <w:sz w:val="28"/>
        </w:rPr>
        <w:t>257</w:t>
      </w:r>
      <w:r w:rsidR="00557808" w:rsidRPr="00A32898">
        <w:rPr>
          <w:rFonts w:eastAsia="標楷體" w:hint="eastAsia"/>
          <w:sz w:val="28"/>
        </w:rPr>
        <w:t>,</w:t>
      </w:r>
      <w:r>
        <w:rPr>
          <w:rFonts w:eastAsia="標楷體" w:hint="eastAsia"/>
          <w:sz w:val="28"/>
        </w:rPr>
        <w:t>082</w:t>
      </w:r>
      <w:r w:rsidR="00557808" w:rsidRPr="00A32898">
        <w:rPr>
          <w:rFonts w:eastAsia="標楷體" w:hint="eastAsia"/>
          <w:sz w:val="28"/>
        </w:rPr>
        <w:t>元，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應付保</w:t>
      </w:r>
      <w:r w:rsidR="00557808" w:rsidRPr="00A32898">
        <w:rPr>
          <w:rFonts w:eastAsia="標楷體" w:hint="eastAsia"/>
          <w:sz w:val="28"/>
        </w:rPr>
        <w:t>管款</w:t>
      </w:r>
      <w:r>
        <w:rPr>
          <w:rFonts w:eastAsia="標楷體" w:hint="eastAsia"/>
          <w:sz w:val="28"/>
        </w:rPr>
        <w:t>947</w:t>
      </w:r>
      <w:r w:rsidR="00557808" w:rsidRPr="00A32898">
        <w:rPr>
          <w:rFonts w:eastAsia="標楷體" w:hint="eastAsia"/>
          <w:sz w:val="28"/>
        </w:rPr>
        <w:t>,</w:t>
      </w:r>
      <w:r>
        <w:rPr>
          <w:rFonts w:eastAsia="標楷體" w:hint="eastAsia"/>
          <w:sz w:val="28"/>
        </w:rPr>
        <w:t>032</w:t>
      </w:r>
      <w:r w:rsidR="00557808" w:rsidRPr="00A32898">
        <w:rPr>
          <w:rFonts w:eastAsia="標楷體" w:hint="eastAsia"/>
          <w:sz w:val="28"/>
        </w:rPr>
        <w:t>元，應付款</w:t>
      </w:r>
      <w:r>
        <w:rPr>
          <w:rFonts w:eastAsia="標楷體" w:hint="eastAsia"/>
          <w:sz w:val="28"/>
        </w:rPr>
        <w:t>項</w:t>
      </w:r>
      <w:r>
        <w:rPr>
          <w:rFonts w:eastAsia="標楷體" w:hint="eastAsia"/>
          <w:sz w:val="28"/>
        </w:rPr>
        <w:t>62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755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846</w:t>
      </w:r>
      <w:r w:rsidR="00557808" w:rsidRPr="00A32898">
        <w:rPr>
          <w:rFonts w:eastAsia="標楷體" w:hint="eastAsia"/>
          <w:sz w:val="28"/>
        </w:rPr>
        <w:t>元，</w:t>
      </w:r>
      <w:r>
        <w:rPr>
          <w:rFonts w:eastAsia="標楷體" w:hint="eastAsia"/>
          <w:sz w:val="28"/>
        </w:rPr>
        <w:t>存入保證金</w:t>
      </w:r>
      <w:r>
        <w:rPr>
          <w:rFonts w:eastAsia="標楷體" w:hint="eastAsia"/>
          <w:sz w:val="28"/>
        </w:rPr>
        <w:t>7,740,965</w:t>
      </w:r>
      <w:r>
        <w:rPr>
          <w:rFonts w:eastAsia="標楷體" w:hint="eastAsia"/>
          <w:sz w:val="28"/>
        </w:rPr>
        <w:t>元</w:t>
      </w:r>
      <w:r w:rsidR="00557808" w:rsidRPr="00A32898">
        <w:rPr>
          <w:rFonts w:eastAsia="標楷體" w:hint="eastAsia"/>
          <w:sz w:val="28"/>
        </w:rPr>
        <w:t>，合計</w:t>
      </w:r>
      <w:r>
        <w:rPr>
          <w:rFonts w:eastAsia="標楷體" w:hint="eastAsia"/>
          <w:sz w:val="28"/>
        </w:rPr>
        <w:t>173</w:t>
      </w:r>
      <w:r w:rsidR="00557808" w:rsidRPr="00A32898">
        <w:rPr>
          <w:rFonts w:eastAsia="標楷體" w:hint="eastAsia"/>
          <w:sz w:val="28"/>
        </w:rPr>
        <w:t>,</w:t>
      </w:r>
      <w:r>
        <w:rPr>
          <w:rFonts w:eastAsia="標楷體" w:hint="eastAsia"/>
          <w:sz w:val="28"/>
        </w:rPr>
        <w:t>700</w:t>
      </w:r>
      <w:r w:rsidR="00557808" w:rsidRPr="00A32898">
        <w:rPr>
          <w:rFonts w:eastAsia="標楷體" w:hint="eastAsia"/>
          <w:sz w:val="28"/>
        </w:rPr>
        <w:t>,</w:t>
      </w:r>
      <w:r>
        <w:rPr>
          <w:rFonts w:eastAsia="標楷體" w:hint="eastAsia"/>
          <w:sz w:val="28"/>
        </w:rPr>
        <w:t>925</w:t>
      </w:r>
      <w:r w:rsidR="00557808" w:rsidRPr="00A32898">
        <w:rPr>
          <w:rFonts w:eastAsia="標楷體" w:hint="eastAsia"/>
          <w:sz w:val="28"/>
        </w:rPr>
        <w:t>元，轉下年度繼續辦理。</w:t>
      </w:r>
    </w:p>
    <w:p w14:paraId="22BB551A" w14:textId="1C5B802B" w:rsidR="003A11D0" w:rsidRDefault="003A11D0" w:rsidP="003A11D0">
      <w:pPr>
        <w:snapToGrid w:val="0"/>
        <w:spacing w:line="460" w:lineRule="exact"/>
        <w:ind w:left="4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 w:rsidRPr="00A32898"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>三</w:t>
      </w:r>
      <w:r w:rsidRPr="00A32898">
        <w:rPr>
          <w:rFonts w:eastAsia="標楷體" w:hint="eastAsia"/>
          <w:sz w:val="28"/>
        </w:rPr>
        <w:t>）</w:t>
      </w:r>
      <w:r>
        <w:rPr>
          <w:rFonts w:eastAsia="標楷體" w:hint="eastAsia"/>
          <w:sz w:val="28"/>
        </w:rPr>
        <w:t>淨資產：</w:t>
      </w:r>
    </w:p>
    <w:p w14:paraId="672380E1" w14:textId="7E6767C9" w:rsidR="00557808" w:rsidRPr="00A32898" w:rsidRDefault="003A11D0" w:rsidP="00557808">
      <w:pPr>
        <w:snapToGrid w:val="0"/>
        <w:spacing w:line="300" w:lineRule="auto"/>
        <w:ind w:firstLineChars="500" w:firstLine="140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資產負債淨額</w:t>
      </w:r>
      <w:r>
        <w:rPr>
          <w:rFonts w:eastAsia="標楷體" w:hint="eastAsia"/>
          <w:sz w:val="28"/>
        </w:rPr>
        <w:t>219</w:t>
      </w:r>
      <w:r w:rsidR="00557808" w:rsidRPr="00A32898">
        <w:rPr>
          <w:rFonts w:eastAsia="標楷體" w:hint="eastAsia"/>
          <w:sz w:val="28"/>
        </w:rPr>
        <w:t>,</w:t>
      </w:r>
      <w:r>
        <w:rPr>
          <w:rFonts w:eastAsia="標楷體" w:hint="eastAsia"/>
          <w:sz w:val="28"/>
        </w:rPr>
        <w:t>124</w:t>
      </w:r>
      <w:r w:rsidR="00557808" w:rsidRPr="00A32898">
        <w:rPr>
          <w:rFonts w:eastAsia="標楷體" w:hint="eastAsia"/>
          <w:sz w:val="28"/>
        </w:rPr>
        <w:t>,</w:t>
      </w:r>
      <w:r>
        <w:rPr>
          <w:rFonts w:eastAsia="標楷體" w:hint="eastAsia"/>
          <w:sz w:val="28"/>
        </w:rPr>
        <w:t>347</w:t>
      </w:r>
      <w:r w:rsidR="00557808" w:rsidRPr="00A32898">
        <w:rPr>
          <w:rFonts w:eastAsia="標楷體" w:hint="eastAsia"/>
          <w:sz w:val="28"/>
        </w:rPr>
        <w:t>元。</w:t>
      </w:r>
    </w:p>
    <w:p w14:paraId="5814335E" w14:textId="77777777" w:rsidR="00557808" w:rsidRPr="00A32898" w:rsidRDefault="00557808" w:rsidP="00557808">
      <w:pPr>
        <w:snapToGrid w:val="0"/>
        <w:spacing w:line="300" w:lineRule="auto"/>
        <w:ind w:firstLineChars="400" w:firstLine="1120"/>
        <w:jc w:val="both"/>
        <w:rPr>
          <w:rFonts w:eastAsia="標楷體"/>
          <w:sz w:val="28"/>
        </w:rPr>
      </w:pPr>
    </w:p>
    <w:p w14:paraId="1A03921D" w14:textId="7FC3C6E2" w:rsidR="008454A7" w:rsidRPr="00A30FAC" w:rsidRDefault="006B1D06" w:rsidP="00A30FAC">
      <w:pPr>
        <w:snapToGrid w:val="0"/>
        <w:spacing w:line="360" w:lineRule="auto"/>
        <w:jc w:val="both"/>
        <w:rPr>
          <w:rFonts w:eastAsia="標楷體"/>
          <w:b/>
          <w:color w:val="0070C0"/>
          <w:sz w:val="32"/>
          <w:szCs w:val="32"/>
          <w:u w:val="single"/>
          <w:lang w:eastAsia="zh-HK"/>
        </w:rPr>
      </w:pPr>
      <w:r>
        <w:rPr>
          <w:rFonts w:eastAsia="標楷體" w:hint="eastAsia"/>
          <w:b/>
          <w:color w:val="0070C0"/>
          <w:sz w:val="32"/>
          <w:szCs w:val="32"/>
          <w:u w:val="single"/>
          <w:lang w:eastAsia="zh-HK"/>
        </w:rPr>
        <w:t>伍</w:t>
      </w:r>
      <w:r w:rsidR="008454A7" w:rsidRPr="00A30FAC">
        <w:rPr>
          <w:rFonts w:eastAsia="標楷體" w:hint="eastAsia"/>
          <w:b/>
          <w:color w:val="0070C0"/>
          <w:sz w:val="32"/>
          <w:szCs w:val="32"/>
          <w:u w:val="single"/>
          <w:lang w:eastAsia="zh-HK"/>
        </w:rPr>
        <w:t>、</w:t>
      </w:r>
      <w:r w:rsidR="008B4D0C" w:rsidRPr="00A30FAC">
        <w:rPr>
          <w:rFonts w:eastAsia="標楷體" w:hint="eastAsia"/>
          <w:b/>
          <w:color w:val="0070C0"/>
          <w:sz w:val="32"/>
          <w:szCs w:val="32"/>
          <w:u w:val="single"/>
          <w:lang w:eastAsia="zh-HK"/>
        </w:rPr>
        <w:t>近</w:t>
      </w:r>
      <w:r w:rsidR="008B4D0C" w:rsidRPr="00A30FAC">
        <w:rPr>
          <w:rFonts w:eastAsia="標楷體" w:hint="eastAsia"/>
          <w:b/>
          <w:color w:val="0070C0"/>
          <w:sz w:val="32"/>
          <w:szCs w:val="32"/>
          <w:u w:val="single"/>
          <w:lang w:eastAsia="zh-HK"/>
        </w:rPr>
        <w:t>4</w:t>
      </w:r>
      <w:r w:rsidR="008B4D0C" w:rsidRPr="00A30FAC">
        <w:rPr>
          <w:rFonts w:eastAsia="標楷體" w:hint="eastAsia"/>
          <w:b/>
          <w:color w:val="0070C0"/>
          <w:sz w:val="32"/>
          <w:szCs w:val="32"/>
          <w:u w:val="single"/>
          <w:lang w:eastAsia="zh-HK"/>
        </w:rPr>
        <w:t>年度決算數執行情形</w:t>
      </w:r>
    </w:p>
    <w:p w14:paraId="16092AC5" w14:textId="38F70434" w:rsidR="00BB4E83" w:rsidRPr="002C01FD" w:rsidRDefault="00681C93" w:rsidP="00F374CF">
      <w:pPr>
        <w:snapToGrid w:val="0"/>
        <w:spacing w:line="300" w:lineRule="auto"/>
        <w:rPr>
          <w:rFonts w:eastAsia="標楷體"/>
          <w:sz w:val="28"/>
        </w:rPr>
      </w:pPr>
      <w:r w:rsidRPr="00681C93">
        <w:rPr>
          <w:rFonts w:eastAsia="標楷體" w:hint="eastAsia"/>
          <w:color w:val="C00000"/>
          <w:sz w:val="28"/>
          <w:lang w:eastAsia="zh-HK"/>
        </w:rPr>
        <w:t xml:space="preserve">　</w:t>
      </w:r>
      <w:r w:rsidR="00E6516E" w:rsidRPr="002C01FD">
        <w:rPr>
          <w:rFonts w:eastAsia="標楷體" w:hint="eastAsia"/>
          <w:sz w:val="28"/>
        </w:rPr>
        <w:t xml:space="preserve"> </w:t>
      </w:r>
      <w:r w:rsidR="00F374CF" w:rsidRPr="002C01FD">
        <w:rPr>
          <w:rFonts w:eastAsia="標楷體" w:hint="eastAsia"/>
          <w:sz w:val="28"/>
        </w:rPr>
        <w:t>10</w:t>
      </w:r>
      <w:r w:rsidR="00DA392A">
        <w:rPr>
          <w:rFonts w:eastAsia="標楷體"/>
          <w:sz w:val="28"/>
        </w:rPr>
        <w:t>6</w:t>
      </w:r>
      <w:r w:rsidR="00DA392A">
        <w:rPr>
          <w:rFonts w:eastAsia="標楷體" w:hint="eastAsia"/>
          <w:sz w:val="28"/>
        </w:rPr>
        <w:t>至</w:t>
      </w:r>
      <w:r w:rsidR="00F374CF" w:rsidRPr="002C01FD">
        <w:rPr>
          <w:rFonts w:eastAsia="標楷體" w:hint="eastAsia"/>
          <w:sz w:val="28"/>
        </w:rPr>
        <w:t>10</w:t>
      </w:r>
      <w:r w:rsidR="00DA392A">
        <w:rPr>
          <w:rFonts w:eastAsia="標楷體"/>
          <w:sz w:val="28"/>
        </w:rPr>
        <w:t>9</w:t>
      </w:r>
      <w:r w:rsidR="00F374CF" w:rsidRPr="002C01FD">
        <w:rPr>
          <w:rFonts w:eastAsia="標楷體" w:hint="eastAsia"/>
          <w:sz w:val="28"/>
        </w:rPr>
        <w:t>年度之歲入決算數</w:t>
      </w:r>
      <w:proofErr w:type="gramStart"/>
      <w:r w:rsidR="00DA392A">
        <w:rPr>
          <w:rFonts w:eastAsia="標楷體" w:hint="eastAsia"/>
          <w:sz w:val="28"/>
        </w:rPr>
        <w:t>108</w:t>
      </w:r>
      <w:proofErr w:type="gramEnd"/>
      <w:r w:rsidR="00DA392A">
        <w:rPr>
          <w:rFonts w:eastAsia="標楷體" w:hint="eastAsia"/>
          <w:sz w:val="28"/>
        </w:rPr>
        <w:t>年度</w:t>
      </w:r>
      <w:r w:rsidR="00F374CF" w:rsidRPr="002C01FD">
        <w:rPr>
          <w:rFonts w:eastAsia="標楷體" w:hint="eastAsia"/>
          <w:sz w:val="28"/>
        </w:rPr>
        <w:t>最高為</w:t>
      </w:r>
      <w:r w:rsidR="00DA392A">
        <w:rPr>
          <w:rFonts w:eastAsia="標楷體" w:hint="eastAsia"/>
          <w:sz w:val="28"/>
        </w:rPr>
        <w:t>280</w:t>
      </w:r>
      <w:r w:rsidR="00F374CF" w:rsidRPr="002C01FD">
        <w:rPr>
          <w:rFonts w:eastAsia="標楷體" w:hint="eastAsia"/>
          <w:sz w:val="28"/>
        </w:rPr>
        <w:t>,</w:t>
      </w:r>
      <w:r w:rsidR="00DA392A">
        <w:rPr>
          <w:rFonts w:eastAsia="標楷體" w:hint="eastAsia"/>
          <w:sz w:val="28"/>
        </w:rPr>
        <w:t>119</w:t>
      </w:r>
      <w:r w:rsidR="00F374CF" w:rsidRPr="002C01FD">
        <w:rPr>
          <w:rFonts w:eastAsia="標楷體" w:hint="eastAsia"/>
          <w:sz w:val="28"/>
        </w:rPr>
        <w:t>,</w:t>
      </w:r>
      <w:r w:rsidR="00DA392A">
        <w:rPr>
          <w:rFonts w:eastAsia="標楷體" w:hint="eastAsia"/>
          <w:sz w:val="28"/>
        </w:rPr>
        <w:t>361</w:t>
      </w:r>
      <w:r w:rsidR="00F374CF" w:rsidRPr="002C01FD">
        <w:rPr>
          <w:rFonts w:eastAsia="標楷體" w:hint="eastAsia"/>
          <w:sz w:val="28"/>
        </w:rPr>
        <w:t>元，最低為</w:t>
      </w:r>
      <w:proofErr w:type="gramStart"/>
      <w:r w:rsidR="00DA392A">
        <w:rPr>
          <w:rFonts w:eastAsia="標楷體" w:hint="eastAsia"/>
          <w:sz w:val="28"/>
        </w:rPr>
        <w:t>106</w:t>
      </w:r>
      <w:proofErr w:type="gramEnd"/>
      <w:r w:rsidR="00F374CF" w:rsidRPr="002C01FD">
        <w:rPr>
          <w:rFonts w:eastAsia="標楷體" w:hint="eastAsia"/>
          <w:sz w:val="28"/>
        </w:rPr>
        <w:t>年度為</w:t>
      </w:r>
      <w:r w:rsidR="00185290">
        <w:rPr>
          <w:rFonts w:eastAsia="標楷體" w:hint="eastAsia"/>
          <w:sz w:val="28"/>
        </w:rPr>
        <w:t>252</w:t>
      </w:r>
      <w:r w:rsidR="00F374CF" w:rsidRPr="002C01FD">
        <w:rPr>
          <w:rFonts w:eastAsia="標楷體" w:hint="eastAsia"/>
          <w:sz w:val="28"/>
        </w:rPr>
        <w:t>,</w:t>
      </w:r>
      <w:r w:rsidR="00185290">
        <w:rPr>
          <w:rFonts w:eastAsia="標楷體" w:hint="eastAsia"/>
          <w:sz w:val="28"/>
        </w:rPr>
        <w:t>420</w:t>
      </w:r>
      <w:r w:rsidR="00F374CF" w:rsidRPr="002C01FD">
        <w:rPr>
          <w:rFonts w:eastAsia="標楷體" w:hint="eastAsia"/>
          <w:sz w:val="28"/>
        </w:rPr>
        <w:t>,</w:t>
      </w:r>
      <w:r w:rsidR="00185290">
        <w:rPr>
          <w:rFonts w:eastAsia="標楷體" w:hint="eastAsia"/>
          <w:sz w:val="28"/>
        </w:rPr>
        <w:t>057</w:t>
      </w:r>
      <w:r w:rsidR="00F374CF" w:rsidRPr="002C01FD">
        <w:rPr>
          <w:rFonts w:eastAsia="標楷體" w:hint="eastAsia"/>
          <w:sz w:val="28"/>
        </w:rPr>
        <w:t>元</w:t>
      </w:r>
      <w:r w:rsidR="00A47B6B" w:rsidRPr="002C01FD">
        <w:rPr>
          <w:rFonts w:eastAsia="標楷體" w:hint="eastAsia"/>
          <w:sz w:val="28"/>
        </w:rPr>
        <w:t>，其中各年度</w:t>
      </w:r>
      <w:r w:rsidR="00332745" w:rsidRPr="002C01FD">
        <w:rPr>
          <w:rFonts w:eastAsia="標楷體" w:hint="eastAsia"/>
          <w:sz w:val="28"/>
        </w:rPr>
        <w:t>之</w:t>
      </w:r>
      <w:r w:rsidR="00A47B6B" w:rsidRPr="002C01FD">
        <w:rPr>
          <w:rFonts w:eastAsia="標楷體" w:hint="eastAsia"/>
          <w:sz w:val="28"/>
        </w:rPr>
        <w:t>歲入以稅課收入</w:t>
      </w:r>
      <w:r w:rsidR="00185290">
        <w:rPr>
          <w:rFonts w:eastAsia="標楷體" w:hint="eastAsia"/>
          <w:sz w:val="28"/>
        </w:rPr>
        <w:t>為主要收入，其次為補助及協助收入</w:t>
      </w:r>
      <w:r w:rsidR="00BB4E83" w:rsidRPr="002C01FD">
        <w:rPr>
          <w:rFonts w:eastAsia="標楷體" w:hint="eastAsia"/>
          <w:sz w:val="28"/>
        </w:rPr>
        <w:t>；歲出決算數最高為</w:t>
      </w:r>
      <w:proofErr w:type="gramStart"/>
      <w:r w:rsidR="00185290">
        <w:rPr>
          <w:rFonts w:eastAsia="標楷體" w:hint="eastAsia"/>
          <w:sz w:val="28"/>
        </w:rPr>
        <w:t>107</w:t>
      </w:r>
      <w:proofErr w:type="gramEnd"/>
      <w:r w:rsidR="00BB4E83" w:rsidRPr="002C01FD">
        <w:rPr>
          <w:rFonts w:eastAsia="標楷體" w:hint="eastAsia"/>
          <w:sz w:val="28"/>
        </w:rPr>
        <w:t>年度為</w:t>
      </w:r>
      <w:r w:rsidR="00185290">
        <w:rPr>
          <w:rFonts w:eastAsia="標楷體" w:hint="eastAsia"/>
          <w:sz w:val="28"/>
        </w:rPr>
        <w:t>300</w:t>
      </w:r>
      <w:r w:rsidR="00BB4E83" w:rsidRPr="002C01FD">
        <w:rPr>
          <w:rFonts w:eastAsia="標楷體" w:hint="eastAsia"/>
          <w:sz w:val="28"/>
        </w:rPr>
        <w:t>,</w:t>
      </w:r>
      <w:r w:rsidR="00185290">
        <w:rPr>
          <w:rFonts w:eastAsia="標楷體" w:hint="eastAsia"/>
          <w:sz w:val="28"/>
        </w:rPr>
        <w:t>704</w:t>
      </w:r>
      <w:r w:rsidR="00BB4E83" w:rsidRPr="002C01FD">
        <w:rPr>
          <w:rFonts w:eastAsia="標楷體" w:hint="eastAsia"/>
          <w:sz w:val="28"/>
        </w:rPr>
        <w:t>,</w:t>
      </w:r>
      <w:r w:rsidR="00185290">
        <w:rPr>
          <w:rFonts w:eastAsia="標楷體" w:hint="eastAsia"/>
          <w:sz w:val="28"/>
        </w:rPr>
        <w:t>490</w:t>
      </w:r>
      <w:r w:rsidR="00BB4E83" w:rsidRPr="002C01FD">
        <w:rPr>
          <w:rFonts w:eastAsia="標楷體" w:hint="eastAsia"/>
          <w:sz w:val="28"/>
        </w:rPr>
        <w:t>元，最低為</w:t>
      </w:r>
      <w:proofErr w:type="gramStart"/>
      <w:r w:rsidR="00185290">
        <w:rPr>
          <w:rFonts w:eastAsia="標楷體" w:hint="eastAsia"/>
          <w:sz w:val="28"/>
        </w:rPr>
        <w:t>109</w:t>
      </w:r>
      <w:proofErr w:type="gramEnd"/>
      <w:r w:rsidR="00BB4E83" w:rsidRPr="002C01FD">
        <w:rPr>
          <w:rFonts w:eastAsia="標楷體" w:hint="eastAsia"/>
          <w:sz w:val="28"/>
        </w:rPr>
        <w:t>年度為</w:t>
      </w:r>
      <w:r w:rsidR="00185290">
        <w:rPr>
          <w:rFonts w:eastAsia="標楷體" w:hint="eastAsia"/>
          <w:sz w:val="28"/>
        </w:rPr>
        <w:t>200</w:t>
      </w:r>
      <w:r w:rsidR="00BB4E83" w:rsidRPr="002C01FD">
        <w:rPr>
          <w:rFonts w:eastAsia="標楷體" w:hint="eastAsia"/>
          <w:sz w:val="28"/>
        </w:rPr>
        <w:t>,</w:t>
      </w:r>
      <w:r w:rsidR="00185290">
        <w:rPr>
          <w:rFonts w:eastAsia="標楷體" w:hint="eastAsia"/>
          <w:sz w:val="28"/>
        </w:rPr>
        <w:t>226</w:t>
      </w:r>
      <w:r w:rsidR="00BB4E83" w:rsidRPr="002C01FD">
        <w:rPr>
          <w:rFonts w:eastAsia="標楷體" w:hint="eastAsia"/>
          <w:sz w:val="28"/>
        </w:rPr>
        <w:t>,</w:t>
      </w:r>
      <w:r w:rsidR="00185290">
        <w:rPr>
          <w:rFonts w:eastAsia="標楷體" w:hint="eastAsia"/>
          <w:sz w:val="28"/>
        </w:rPr>
        <w:t>987</w:t>
      </w:r>
      <w:r w:rsidR="00BB4E83" w:rsidRPr="002C01FD">
        <w:rPr>
          <w:rFonts w:eastAsia="標楷體" w:hint="eastAsia"/>
          <w:sz w:val="28"/>
        </w:rPr>
        <w:t>元</w:t>
      </w:r>
      <w:r w:rsidR="00332745" w:rsidRPr="002C01FD">
        <w:rPr>
          <w:rFonts w:eastAsia="標楷體" w:hint="eastAsia"/>
          <w:sz w:val="28"/>
        </w:rPr>
        <w:t>，其中各年度以一般政務支出占</w:t>
      </w:r>
      <w:r w:rsidR="00A8492D">
        <w:rPr>
          <w:rFonts w:eastAsia="標楷體" w:hint="eastAsia"/>
          <w:sz w:val="28"/>
        </w:rPr>
        <w:t>比最高</w:t>
      </w:r>
      <w:r w:rsidR="00BB4E83" w:rsidRPr="002C01FD">
        <w:rPr>
          <w:rFonts w:eastAsia="標楷體" w:hint="eastAsia"/>
          <w:sz w:val="28"/>
        </w:rPr>
        <w:t>；歲入餘</w:t>
      </w:r>
      <w:proofErr w:type="gramStart"/>
      <w:r w:rsidR="00BB4E83" w:rsidRPr="002C01FD">
        <w:rPr>
          <w:rFonts w:eastAsia="標楷體" w:hint="eastAsia"/>
          <w:sz w:val="28"/>
        </w:rPr>
        <w:t>絀</w:t>
      </w:r>
      <w:proofErr w:type="gramEnd"/>
      <w:r w:rsidR="00BB4E83" w:rsidRPr="002C01FD">
        <w:rPr>
          <w:rFonts w:eastAsia="標楷體" w:hint="eastAsia"/>
          <w:sz w:val="28"/>
        </w:rPr>
        <w:t>最高為</w:t>
      </w:r>
      <w:proofErr w:type="gramStart"/>
      <w:r w:rsidR="00A8492D">
        <w:rPr>
          <w:rFonts w:eastAsia="標楷體" w:hint="eastAsia"/>
          <w:sz w:val="28"/>
        </w:rPr>
        <w:t>109</w:t>
      </w:r>
      <w:proofErr w:type="gramEnd"/>
      <w:r w:rsidR="00BB4E83" w:rsidRPr="002C01FD">
        <w:rPr>
          <w:rFonts w:eastAsia="標楷體" w:hint="eastAsia"/>
          <w:sz w:val="28"/>
        </w:rPr>
        <w:t>年度為</w:t>
      </w:r>
      <w:r w:rsidR="00A8492D">
        <w:rPr>
          <w:rFonts w:eastAsia="標楷體" w:hint="eastAsia"/>
          <w:sz w:val="28"/>
        </w:rPr>
        <w:t>75</w:t>
      </w:r>
      <w:r w:rsidR="00BB4E83" w:rsidRPr="002C01FD">
        <w:rPr>
          <w:rFonts w:eastAsia="標楷體"/>
          <w:sz w:val="28"/>
        </w:rPr>
        <w:t>,</w:t>
      </w:r>
      <w:r w:rsidR="00A8492D">
        <w:rPr>
          <w:rFonts w:eastAsia="標楷體"/>
          <w:sz w:val="28"/>
        </w:rPr>
        <w:t>199</w:t>
      </w:r>
      <w:r w:rsidR="00BB4E83" w:rsidRPr="002C01FD">
        <w:rPr>
          <w:rFonts w:eastAsia="標楷體"/>
          <w:sz w:val="28"/>
        </w:rPr>
        <w:t>,</w:t>
      </w:r>
      <w:r w:rsidR="00A8492D">
        <w:rPr>
          <w:rFonts w:eastAsia="標楷體"/>
          <w:sz w:val="28"/>
        </w:rPr>
        <w:t>281</w:t>
      </w:r>
      <w:r w:rsidR="00BB4E83" w:rsidRPr="002C01FD">
        <w:rPr>
          <w:rFonts w:eastAsia="標楷體" w:hint="eastAsia"/>
          <w:sz w:val="28"/>
        </w:rPr>
        <w:t>元，歲入餘</w:t>
      </w:r>
      <w:proofErr w:type="gramStart"/>
      <w:r w:rsidR="00BB4E83" w:rsidRPr="002C01FD">
        <w:rPr>
          <w:rFonts w:eastAsia="標楷體" w:hint="eastAsia"/>
          <w:sz w:val="28"/>
        </w:rPr>
        <w:t>絀</w:t>
      </w:r>
      <w:proofErr w:type="gramEnd"/>
      <w:r w:rsidR="00BB4E83" w:rsidRPr="002C01FD">
        <w:rPr>
          <w:rFonts w:eastAsia="標楷體" w:hint="eastAsia"/>
          <w:sz w:val="28"/>
        </w:rPr>
        <w:t>最低為</w:t>
      </w:r>
      <w:proofErr w:type="gramStart"/>
      <w:r w:rsidR="00A8492D">
        <w:rPr>
          <w:rFonts w:eastAsia="標楷體" w:hint="eastAsia"/>
          <w:sz w:val="28"/>
        </w:rPr>
        <w:t>107</w:t>
      </w:r>
      <w:proofErr w:type="gramEnd"/>
      <w:r w:rsidR="00BB4E83" w:rsidRPr="002C01FD">
        <w:rPr>
          <w:rFonts w:eastAsia="標楷體" w:hint="eastAsia"/>
          <w:sz w:val="28"/>
        </w:rPr>
        <w:t>年度為</w:t>
      </w:r>
      <w:r w:rsidR="00A8492D">
        <w:rPr>
          <w:rFonts w:eastAsia="標楷體" w:hint="eastAsia"/>
          <w:sz w:val="28"/>
        </w:rPr>
        <w:t>-29,</w:t>
      </w:r>
      <w:r w:rsidR="00A8492D">
        <w:rPr>
          <w:rFonts w:eastAsia="標楷體"/>
          <w:sz w:val="28"/>
        </w:rPr>
        <w:t>589,212</w:t>
      </w:r>
      <w:r w:rsidR="00BB4E83" w:rsidRPr="002C01FD">
        <w:rPr>
          <w:rFonts w:eastAsia="標楷體" w:hint="eastAsia"/>
          <w:sz w:val="28"/>
        </w:rPr>
        <w:t>元，</w:t>
      </w:r>
      <w:r w:rsidR="00332745" w:rsidRPr="002C01FD">
        <w:rPr>
          <w:rFonts w:eastAsia="標楷體" w:hint="eastAsia"/>
          <w:sz w:val="28"/>
        </w:rPr>
        <w:t>上述</w:t>
      </w:r>
      <w:r w:rsidR="00BB4E83" w:rsidRPr="002C01FD">
        <w:rPr>
          <w:rFonts w:eastAsia="標楷體" w:hint="eastAsia"/>
          <w:sz w:val="28"/>
        </w:rPr>
        <w:t>各年度之詳細情形</w:t>
      </w:r>
      <w:proofErr w:type="gramStart"/>
      <w:r w:rsidR="00BB4E83" w:rsidRPr="002C01FD">
        <w:rPr>
          <w:rFonts w:eastAsia="標楷體" w:hint="eastAsia"/>
          <w:sz w:val="28"/>
        </w:rPr>
        <w:t>詳</w:t>
      </w:r>
      <w:proofErr w:type="gramEnd"/>
      <w:r w:rsidR="00BB4E83" w:rsidRPr="002C01FD">
        <w:rPr>
          <w:rFonts w:eastAsia="標楷體" w:hint="eastAsia"/>
          <w:sz w:val="28"/>
        </w:rPr>
        <w:t>如下表</w:t>
      </w:r>
      <w:r w:rsidR="00BB4E83" w:rsidRPr="002C01FD">
        <w:rPr>
          <w:rFonts w:eastAsia="標楷體" w:hint="eastAsia"/>
          <w:sz w:val="28"/>
        </w:rPr>
        <w:t>2</w:t>
      </w:r>
      <w:r w:rsidR="00BB4E83" w:rsidRPr="002C01FD">
        <w:rPr>
          <w:rFonts w:eastAsia="標楷體" w:hint="eastAsia"/>
          <w:sz w:val="28"/>
        </w:rPr>
        <w:t>。</w:t>
      </w:r>
    </w:p>
    <w:p w14:paraId="78BA7EEF" w14:textId="77777777" w:rsidR="00547AB0" w:rsidRPr="001C423E" w:rsidRDefault="00681C93" w:rsidP="009D18A0">
      <w:pPr>
        <w:snapToGrid w:val="0"/>
        <w:spacing w:line="300" w:lineRule="auto"/>
        <w:rPr>
          <w:rFonts w:eastAsia="標楷體"/>
          <w:color w:val="C00000"/>
          <w:sz w:val="28"/>
          <w:u w:val="single"/>
          <w:lang w:eastAsia="zh-HK"/>
        </w:rPr>
      </w:pPr>
      <w:r w:rsidRPr="00681C93">
        <w:rPr>
          <w:rFonts w:eastAsia="標楷體" w:hint="eastAsia"/>
          <w:color w:val="C00000"/>
          <w:sz w:val="28"/>
          <w:lang w:eastAsia="zh-HK"/>
        </w:rPr>
        <w:lastRenderedPageBreak/>
        <w:t xml:space="preserve">　</w:t>
      </w:r>
    </w:p>
    <w:p w14:paraId="25A49FF2" w14:textId="77777777" w:rsidR="00821A39" w:rsidRDefault="00ED5FD5" w:rsidP="00BB4E83">
      <w:pPr>
        <w:snapToGrid w:val="0"/>
        <w:spacing w:line="300" w:lineRule="auto"/>
        <w:jc w:val="both"/>
        <w:rPr>
          <w:rFonts w:eastAsia="標楷體"/>
          <w:sz w:val="28"/>
          <w:lang w:eastAsia="zh-HK"/>
        </w:rPr>
      </w:pPr>
      <w:r w:rsidRPr="00AC78E7">
        <w:rPr>
          <w:rFonts w:eastAsia="標楷體" w:hint="eastAsia"/>
          <w:color w:val="0070C0"/>
          <w:sz w:val="28"/>
        </w:rPr>
        <w:t xml:space="preserve">　　</w:t>
      </w:r>
    </w:p>
    <w:p w14:paraId="3798C9FA" w14:textId="04EDC714" w:rsidR="00ED5FD5" w:rsidRPr="00DE6DF1" w:rsidRDefault="00ED5FD5" w:rsidP="00ED5FD5">
      <w:pPr>
        <w:snapToGrid w:val="0"/>
        <w:spacing w:line="300" w:lineRule="auto"/>
        <w:jc w:val="center"/>
        <w:rPr>
          <w:rFonts w:eastAsia="標楷體"/>
          <w:b/>
          <w:sz w:val="28"/>
          <w:lang w:eastAsia="zh-HK"/>
        </w:rPr>
      </w:pPr>
      <w:r w:rsidRPr="00DE6DF1">
        <w:rPr>
          <w:rFonts w:eastAsia="標楷體" w:hint="eastAsia"/>
          <w:b/>
          <w:sz w:val="28"/>
          <w:lang w:eastAsia="zh-HK"/>
        </w:rPr>
        <w:t>表</w:t>
      </w:r>
      <w:r w:rsidR="007F70DF" w:rsidRPr="00DE6DF1">
        <w:rPr>
          <w:rFonts w:eastAsia="標楷體" w:hint="eastAsia"/>
          <w:b/>
          <w:sz w:val="28"/>
        </w:rPr>
        <w:t>2</w:t>
      </w:r>
      <w:r w:rsidRPr="00DE6DF1">
        <w:rPr>
          <w:rFonts w:eastAsia="標楷體" w:hint="eastAsia"/>
          <w:b/>
          <w:sz w:val="28"/>
          <w:lang w:eastAsia="zh-HK"/>
        </w:rPr>
        <w:t xml:space="preserve">　</w:t>
      </w:r>
      <w:r w:rsidRPr="00DE6DF1">
        <w:rPr>
          <w:rFonts w:eastAsia="標楷體" w:hint="eastAsia"/>
          <w:b/>
          <w:sz w:val="28"/>
        </w:rPr>
        <w:t>10</w:t>
      </w:r>
      <w:r w:rsidR="00DA7E1C">
        <w:rPr>
          <w:rFonts w:eastAsia="標楷體"/>
          <w:b/>
          <w:sz w:val="28"/>
        </w:rPr>
        <w:t>6</w:t>
      </w:r>
      <w:r w:rsidRPr="00DE6DF1">
        <w:rPr>
          <w:rFonts w:eastAsia="標楷體" w:hint="eastAsia"/>
          <w:b/>
          <w:sz w:val="28"/>
          <w:lang w:eastAsia="zh-HK"/>
        </w:rPr>
        <w:t>年至</w:t>
      </w:r>
      <w:r w:rsidRPr="00DE6DF1">
        <w:rPr>
          <w:rFonts w:eastAsia="標楷體" w:hint="eastAsia"/>
          <w:b/>
          <w:sz w:val="28"/>
          <w:lang w:eastAsia="zh-HK"/>
        </w:rPr>
        <w:t>10</w:t>
      </w:r>
      <w:r w:rsidR="00DA7E1C">
        <w:rPr>
          <w:rFonts w:eastAsia="標楷體"/>
          <w:b/>
          <w:sz w:val="28"/>
          <w:lang w:eastAsia="zh-HK"/>
        </w:rPr>
        <w:t>9</w:t>
      </w:r>
      <w:r w:rsidRPr="00DE6DF1">
        <w:rPr>
          <w:rFonts w:eastAsia="標楷體" w:hint="eastAsia"/>
          <w:b/>
          <w:sz w:val="28"/>
          <w:lang w:eastAsia="zh-HK"/>
        </w:rPr>
        <w:t>年歲入歲出餘絀明細表</w:t>
      </w:r>
    </w:p>
    <w:p w14:paraId="7B894519" w14:textId="77777777" w:rsidR="00ED5FD5" w:rsidRPr="00DE6DF1" w:rsidRDefault="007F70DF" w:rsidP="007F70DF">
      <w:pPr>
        <w:snapToGrid w:val="0"/>
        <w:ind w:rightChars="-295" w:right="-708" w:firstLineChars="400" w:firstLine="960"/>
        <w:jc w:val="center"/>
        <w:rPr>
          <w:rFonts w:eastAsia="標楷體"/>
        </w:rPr>
      </w:pPr>
      <w:r w:rsidRPr="00DE6DF1">
        <w:rPr>
          <w:rFonts w:eastAsia="標楷體" w:hint="eastAsia"/>
        </w:rPr>
        <w:t xml:space="preserve">                                                         </w:t>
      </w:r>
      <w:r w:rsidR="00332745" w:rsidRPr="00DE6DF1">
        <w:rPr>
          <w:rFonts w:eastAsia="標楷體" w:hint="eastAsia"/>
        </w:rPr>
        <w:t xml:space="preserve">     </w:t>
      </w:r>
      <w:r w:rsidR="00ED5FD5" w:rsidRPr="00DE6DF1">
        <w:rPr>
          <w:rFonts w:eastAsia="標楷體" w:hint="eastAsia"/>
          <w:lang w:eastAsia="zh-HK"/>
        </w:rPr>
        <w:t>單位</w:t>
      </w:r>
      <w:r w:rsidR="00ED5FD5" w:rsidRPr="00DE6DF1">
        <w:rPr>
          <w:rFonts w:eastAsia="標楷體" w:hint="eastAsia"/>
          <w:lang w:eastAsia="zh-HK"/>
        </w:rPr>
        <w:t>:</w:t>
      </w:r>
      <w:r w:rsidR="00ED5FD5" w:rsidRPr="00DE6DF1">
        <w:rPr>
          <w:rFonts w:eastAsia="標楷體" w:hint="eastAsia"/>
          <w:lang w:eastAsia="zh-HK"/>
        </w:rPr>
        <w:t>元</w:t>
      </w:r>
    </w:p>
    <w:tbl>
      <w:tblPr>
        <w:tblW w:w="10302" w:type="dxa"/>
        <w:tblInd w:w="-3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0"/>
        <w:gridCol w:w="1185"/>
        <w:gridCol w:w="775"/>
        <w:gridCol w:w="1301"/>
        <w:gridCol w:w="898"/>
        <w:gridCol w:w="1366"/>
        <w:gridCol w:w="759"/>
        <w:gridCol w:w="1229"/>
        <w:gridCol w:w="709"/>
      </w:tblGrid>
      <w:tr w:rsidR="00692CBB" w:rsidRPr="001C423E" w14:paraId="4459AAFC" w14:textId="77777777" w:rsidTr="00BB4E83">
        <w:trPr>
          <w:trHeight w:val="516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C2A5" w14:textId="77777777" w:rsidR="007F70DF" w:rsidRPr="001C423E" w:rsidRDefault="007F70DF" w:rsidP="001C42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C423E">
              <w:rPr>
                <w:rFonts w:ascii="標楷體" w:eastAsia="標楷體" w:hAnsi="標楷體" w:cs="新細明體" w:hint="eastAsia"/>
                <w:color w:val="000000"/>
                <w:kern w:val="0"/>
              </w:rPr>
              <w:t>項    目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429CE" w14:textId="433AB79E" w:rsidR="007F70DF" w:rsidRPr="001C423E" w:rsidRDefault="007F70DF" w:rsidP="001C42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C423E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  <w:r w:rsidR="008F5EC3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  <w:r w:rsidRPr="001C423E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年度</w:t>
            </w:r>
          </w:p>
        </w:tc>
        <w:tc>
          <w:tcPr>
            <w:tcW w:w="21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492F6" w14:textId="0F51A78F" w:rsidR="007F70DF" w:rsidRPr="001C423E" w:rsidRDefault="007F70DF" w:rsidP="001C42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C423E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  <w:r w:rsidR="008F5EC3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  <w:r w:rsidRPr="001C423E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年度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BA03" w14:textId="7076FBC4" w:rsidR="007F70DF" w:rsidRPr="001C423E" w:rsidRDefault="007F70DF" w:rsidP="001C42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C423E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  <w:r w:rsidR="008F5EC3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  <w:r w:rsidRPr="001C423E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年度</w:t>
            </w:r>
          </w:p>
        </w:tc>
        <w:tc>
          <w:tcPr>
            <w:tcW w:w="19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EC57" w14:textId="73C62046" w:rsidR="007F70DF" w:rsidRDefault="007F70DF" w:rsidP="007F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  <w:r w:rsidR="00820E95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</w:tr>
      <w:tr w:rsidR="00692CBB" w:rsidRPr="001C423E" w14:paraId="7EB8B485" w14:textId="77777777" w:rsidTr="00BB4E83">
        <w:trPr>
          <w:trHeight w:val="516"/>
        </w:trPr>
        <w:tc>
          <w:tcPr>
            <w:tcW w:w="2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1562C" w14:textId="77777777" w:rsidR="007F70DF" w:rsidRPr="001C423E" w:rsidRDefault="007F70DF" w:rsidP="001C42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9A8C" w14:textId="77777777" w:rsidR="007F70DF" w:rsidRPr="001C423E" w:rsidRDefault="007F70DF" w:rsidP="001C42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C423E">
              <w:rPr>
                <w:rFonts w:ascii="標楷體" w:eastAsia="標楷體" w:hAnsi="標楷體" w:cs="新細明體" w:hint="eastAsia"/>
                <w:color w:val="000000"/>
                <w:kern w:val="0"/>
              </w:rPr>
              <w:t>金  額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A80D" w14:textId="77777777" w:rsidR="007F70DF" w:rsidRPr="001C423E" w:rsidRDefault="007F70DF" w:rsidP="001C42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C423E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E798" w14:textId="77777777" w:rsidR="007F70DF" w:rsidRPr="001C423E" w:rsidRDefault="007F70DF" w:rsidP="001C42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C423E">
              <w:rPr>
                <w:rFonts w:ascii="標楷體" w:eastAsia="標楷體" w:hAnsi="標楷體" w:cs="新細明體" w:hint="eastAsia"/>
                <w:color w:val="000000"/>
                <w:kern w:val="0"/>
              </w:rPr>
              <w:t>金  額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8936" w14:textId="77777777" w:rsidR="007F70DF" w:rsidRPr="001C423E" w:rsidRDefault="007F70DF" w:rsidP="001C42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C423E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B209" w14:textId="77777777" w:rsidR="007F70DF" w:rsidRPr="001C423E" w:rsidRDefault="007F70DF" w:rsidP="001C42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C423E">
              <w:rPr>
                <w:rFonts w:ascii="標楷體" w:eastAsia="標楷體" w:hAnsi="標楷體" w:cs="新細明體" w:hint="eastAsia"/>
                <w:color w:val="000000"/>
                <w:kern w:val="0"/>
              </w:rPr>
              <w:t>金  額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DFCF" w14:textId="77777777" w:rsidR="007F70DF" w:rsidRPr="001C423E" w:rsidRDefault="007F70DF" w:rsidP="001C42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C423E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0C0C82F" w14:textId="77777777" w:rsidR="007F70DF" w:rsidRPr="001C423E" w:rsidRDefault="007F70DF" w:rsidP="001C42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金額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ECCB7EC" w14:textId="77777777" w:rsidR="007F70DF" w:rsidRDefault="007F70DF" w:rsidP="001C42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C423E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</w:tr>
      <w:tr w:rsidR="00BE0ADC" w:rsidRPr="00821A39" w14:paraId="42D04B56" w14:textId="77777777" w:rsidTr="00BB4E83">
        <w:trPr>
          <w:trHeight w:val="729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3FB7" w14:textId="77777777" w:rsidR="00BE0ADC" w:rsidRPr="00821A39" w:rsidRDefault="00BE0ADC" w:rsidP="00BE0ADC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</w:pPr>
            <w:r w:rsidRPr="00821A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一、歲入合計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0A72" w14:textId="6CB14EC9" w:rsidR="00BE0ADC" w:rsidRPr="007F70DF" w:rsidRDefault="00BE0ADC" w:rsidP="00BE0ADC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F70DF">
              <w:rPr>
                <w:rFonts w:ascii="Arial" w:eastAsia="標楷體" w:hAnsi="Arial" w:cs="Arial" w:hint="eastAsia"/>
                <w:b/>
                <w:color w:val="000000"/>
                <w:kern w:val="0"/>
                <w:sz w:val="20"/>
                <w:szCs w:val="20"/>
              </w:rPr>
              <w:t>252,420,057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B5BF" w14:textId="24D07986" w:rsidR="00BE0ADC" w:rsidRPr="007F70DF" w:rsidRDefault="00BE0ADC" w:rsidP="00BE0ADC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F70DF">
              <w:rPr>
                <w:rFonts w:ascii="Arial" w:eastAsia="標楷體" w:hAnsi="Arial" w:cs="Arial" w:hint="eastAsia"/>
                <w:b/>
                <w:color w:val="000000"/>
                <w:kern w:val="0"/>
                <w:sz w:val="20"/>
              </w:rPr>
              <w:t>100.0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E8F2" w14:textId="77777777" w:rsidR="000C3C0E" w:rsidRPr="000C3C0E" w:rsidRDefault="000C3C0E" w:rsidP="000C3C0E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C3C0E">
              <w:rPr>
                <w:rFonts w:ascii="Arial" w:eastAsia="標楷體" w:hAnsi="Arial" w:cs="Arial" w:hint="eastAsia"/>
                <w:b/>
                <w:color w:val="000000"/>
                <w:kern w:val="0"/>
                <w:sz w:val="20"/>
                <w:szCs w:val="20"/>
              </w:rPr>
              <w:t xml:space="preserve">271,115,278 </w:t>
            </w:r>
          </w:p>
          <w:p w14:paraId="752D1D73" w14:textId="2D372F97" w:rsidR="00BE0ADC" w:rsidRPr="000C3C0E" w:rsidRDefault="00BE0ADC" w:rsidP="00BE0ADC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C667" w14:textId="77777777" w:rsidR="00BE0ADC" w:rsidRPr="007F70DF" w:rsidRDefault="00BE0ADC" w:rsidP="00BE0ADC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F70DF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408C" w14:textId="1DD638F7" w:rsidR="00BE0ADC" w:rsidRPr="007F70DF" w:rsidRDefault="000C3C0E" w:rsidP="00BE0ADC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C3C0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280,119,361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209D" w14:textId="77777777" w:rsidR="00BE0ADC" w:rsidRPr="007F70DF" w:rsidRDefault="00BE0ADC" w:rsidP="00BE0ADC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F70DF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37F423" w14:textId="6E18B5A6" w:rsidR="00BE0ADC" w:rsidRPr="007F70DF" w:rsidRDefault="000C3C0E" w:rsidP="00BE0ADC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C3C0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275,426,268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DB908" w14:textId="415DF2B0" w:rsidR="00BE0ADC" w:rsidRPr="007F70DF" w:rsidRDefault="00834187" w:rsidP="00BE0ADC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  <w:sz w:val="20"/>
              </w:rPr>
              <w:t>1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 w:val="20"/>
              </w:rPr>
              <w:t>00.00</w:t>
            </w:r>
          </w:p>
        </w:tc>
      </w:tr>
      <w:tr w:rsidR="00820E95" w:rsidRPr="00821A39" w14:paraId="1E8B0FF7" w14:textId="77777777" w:rsidTr="00A47B6B">
        <w:trPr>
          <w:trHeight w:val="373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FD81" w14:textId="77777777" w:rsidR="00820E95" w:rsidRPr="00821A39" w:rsidRDefault="00820E95" w:rsidP="00820E9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1.稅課收入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20D7" w14:textId="4B1E1764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F70DF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179,793,172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D649" w14:textId="6C591192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F70DF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71.23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83DD" w14:textId="1A1287DB" w:rsidR="00820E95" w:rsidRPr="00820E95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183,079,071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8ADB" w14:textId="7C9A4092" w:rsidR="00820E95" w:rsidRPr="007F70DF" w:rsidRDefault="00834187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67.53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B7AB" w14:textId="16D0C614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198,644,318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F93C" w14:textId="65DC6DB4" w:rsidR="00820E95" w:rsidRPr="007F70DF" w:rsidRDefault="00834187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70.92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572BAB" w14:textId="54E4B5BC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201,835,560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3313CB" w14:textId="6ABB8874" w:rsidR="00820E95" w:rsidRPr="007F70DF" w:rsidRDefault="00834187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7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3.28</w:t>
            </w:r>
          </w:p>
        </w:tc>
      </w:tr>
      <w:tr w:rsidR="00820E95" w:rsidRPr="00821A39" w14:paraId="06697001" w14:textId="77777777" w:rsidTr="00BB4E83">
        <w:trPr>
          <w:trHeight w:val="364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2FE9" w14:textId="77777777" w:rsidR="00820E95" w:rsidRPr="00821A39" w:rsidRDefault="00820E95" w:rsidP="00820E9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3.罰款及賠償收入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C9EC" w14:textId="72411CC3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F70DF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291,869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3920" w14:textId="24A3894B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F70DF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0.12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6B06" w14:textId="1B785BD9" w:rsidR="00820E95" w:rsidRPr="00820E95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76,100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9C52" w14:textId="77777777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F70DF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D925" w14:textId="0AF7E3F9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52,464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34BC" w14:textId="7380FD3B" w:rsidR="00820E95" w:rsidRPr="007F70DF" w:rsidRDefault="00834187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0DF766" w14:textId="651CCBA1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75,244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D8DB7F" w14:textId="64A9F7A5" w:rsidR="00820E95" w:rsidRPr="007F70DF" w:rsidRDefault="00834187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0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.03</w:t>
            </w:r>
          </w:p>
        </w:tc>
      </w:tr>
      <w:tr w:rsidR="00820E95" w:rsidRPr="00821A39" w14:paraId="53D6B094" w14:textId="77777777" w:rsidTr="00BB4E83">
        <w:trPr>
          <w:trHeight w:val="364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9A2D" w14:textId="77777777" w:rsidR="00820E95" w:rsidRPr="00821A39" w:rsidRDefault="00820E95" w:rsidP="00820E9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4.規費收入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7296" w14:textId="6750180E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F70DF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470,570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ADDA" w14:textId="39B2989C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F70DF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0.19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3100" w14:textId="06C5E25C" w:rsidR="00820E95" w:rsidRPr="00820E95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533,283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BEAB" w14:textId="796A95F2" w:rsidR="00820E95" w:rsidRPr="007F70DF" w:rsidRDefault="00834187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0.20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85A8" w14:textId="675619DA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603,250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4836" w14:textId="4DC04A5B" w:rsidR="00820E95" w:rsidRPr="007F70DF" w:rsidRDefault="00834187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0.22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5112B6" w14:textId="1CBCD3A1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655,580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47BAD1" w14:textId="60A714F8" w:rsidR="00820E95" w:rsidRPr="007F70DF" w:rsidRDefault="00834187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0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.24</w:t>
            </w:r>
          </w:p>
        </w:tc>
      </w:tr>
      <w:tr w:rsidR="00820E95" w:rsidRPr="00821A39" w14:paraId="41E891DA" w14:textId="77777777" w:rsidTr="00BB4E83">
        <w:trPr>
          <w:trHeight w:val="251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8713" w14:textId="77777777" w:rsidR="00820E95" w:rsidRPr="00821A39" w:rsidRDefault="00820E95" w:rsidP="00820E9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6.財產收入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9DF8" w14:textId="0D45A193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F70DF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6,01</w:t>
            </w:r>
            <w:r w:rsidR="00834187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6</w:t>
            </w:r>
            <w:r w:rsidRPr="007F70DF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,089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2A87" w14:textId="673CFE6C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F70DF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2.38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6B90" w14:textId="6B06F4DC" w:rsidR="00820E95" w:rsidRPr="00820E95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4,693,835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4A28" w14:textId="676FD3F7" w:rsidR="00820E95" w:rsidRPr="007F70DF" w:rsidRDefault="00834187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1.73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A804" w14:textId="1B54E40A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4,775,491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5FDF" w14:textId="7781FAC8" w:rsidR="00820E95" w:rsidRPr="007F70DF" w:rsidRDefault="00834187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1.70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9AAD40" w14:textId="130F8FCC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4,362,661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F555C7" w14:textId="7516C8BE" w:rsidR="00820E95" w:rsidRPr="007F70DF" w:rsidRDefault="00834187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1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.58</w:t>
            </w:r>
          </w:p>
        </w:tc>
      </w:tr>
      <w:tr w:rsidR="00820E95" w:rsidRPr="00821A39" w14:paraId="5952D3AD" w14:textId="77777777" w:rsidTr="00BB4E83">
        <w:trPr>
          <w:trHeight w:val="364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2E77" w14:textId="77777777" w:rsidR="00820E95" w:rsidRPr="00821A39" w:rsidRDefault="00820E95" w:rsidP="00820E9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8.補助及協助收入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6E5C" w14:textId="09637A53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F70DF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57,696,204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A52D" w14:textId="61D8FE55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F70DF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22.85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7C72" w14:textId="02A75AF7" w:rsidR="00820E95" w:rsidRPr="00820E95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63,063,662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1E18" w14:textId="1100913D" w:rsidR="00820E95" w:rsidRPr="007F70DF" w:rsidRDefault="00834187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23.26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6226" w14:textId="4CF3DEBC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57,430,637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2712" w14:textId="11C9B51D" w:rsidR="00820E95" w:rsidRPr="007F70DF" w:rsidRDefault="00834187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20.50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E29A27" w14:textId="570C4373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49,341,095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0C85A" w14:textId="2BA67A89" w:rsidR="00820E95" w:rsidRPr="007F70DF" w:rsidRDefault="00834187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1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7.91</w:t>
            </w:r>
          </w:p>
        </w:tc>
      </w:tr>
      <w:tr w:rsidR="00820E95" w:rsidRPr="00821A39" w14:paraId="40E6DC84" w14:textId="77777777" w:rsidTr="00BB4E83">
        <w:trPr>
          <w:trHeight w:val="364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696A" w14:textId="77777777" w:rsidR="00820E95" w:rsidRPr="00821A39" w:rsidRDefault="00820E95" w:rsidP="00820E9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9.捐獻及贈與收入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F1FA" w14:textId="485883F0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F70DF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5,200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084B" w14:textId="5CA1EE53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F70DF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047C" w14:textId="695960BD" w:rsidR="00820E95" w:rsidRPr="00820E95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B75B" w14:textId="71F6C0B3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DB47" w14:textId="42B4AD2F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7,600,269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F5A1" w14:textId="12A343FF" w:rsidR="00820E95" w:rsidRPr="007F70DF" w:rsidRDefault="00834187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.71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0FFC3A" w14:textId="0C84716A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4,654,486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4C15A3" w14:textId="101386DE" w:rsidR="00820E95" w:rsidRPr="007F70DF" w:rsidRDefault="00834187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1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.69</w:t>
            </w:r>
          </w:p>
        </w:tc>
      </w:tr>
      <w:tr w:rsidR="00820E95" w:rsidRPr="00821A39" w14:paraId="79BE5E1E" w14:textId="77777777" w:rsidTr="00BB4E83">
        <w:trPr>
          <w:trHeight w:val="291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829F" w14:textId="77777777" w:rsidR="00820E95" w:rsidRPr="00821A39" w:rsidRDefault="00820E95" w:rsidP="00820E9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11.其他收入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EBDF" w14:textId="20C8C667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F70DF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8,146,953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A93F" w14:textId="10C9E5A7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F70DF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3.23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AA8D" w14:textId="6A2AA1D8" w:rsidR="00820E95" w:rsidRPr="00820E95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19,669,327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ED2A" w14:textId="7E42FB10" w:rsidR="00820E95" w:rsidRPr="007F70DF" w:rsidRDefault="00834187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7.25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4D88" w14:textId="3DBC55D3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11,012,932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3C1D" w14:textId="3B11DCB7" w:rsidR="00820E95" w:rsidRPr="007F70DF" w:rsidRDefault="00834187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3.93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BF8FB" w14:textId="4FFFB2CB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14,501,642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BB83DD" w14:textId="0139F21E" w:rsidR="00820E95" w:rsidRPr="007F70DF" w:rsidRDefault="00834187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5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.27</w:t>
            </w:r>
          </w:p>
        </w:tc>
      </w:tr>
      <w:tr w:rsidR="00BE0ADC" w:rsidRPr="00821A39" w14:paraId="66C64D25" w14:textId="77777777" w:rsidTr="00BB4E83">
        <w:trPr>
          <w:trHeight w:val="56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A4E1" w14:textId="77777777" w:rsidR="00BE0ADC" w:rsidRPr="00821A39" w:rsidRDefault="00BE0ADC" w:rsidP="00BE0ADC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</w:pPr>
            <w:r w:rsidRPr="00821A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二、歲出合計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0881" w14:textId="61B84C94" w:rsidR="00BE0ADC" w:rsidRPr="007F70DF" w:rsidRDefault="00BE0ADC" w:rsidP="00BE0ADC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F70DF">
              <w:rPr>
                <w:rFonts w:ascii="Arial" w:eastAsia="標楷體" w:hAnsi="Arial" w:cs="Arial" w:hint="eastAsia"/>
                <w:b/>
                <w:color w:val="000000"/>
                <w:kern w:val="0"/>
                <w:sz w:val="20"/>
                <w:szCs w:val="20"/>
              </w:rPr>
              <w:t>23</w:t>
            </w:r>
            <w:r w:rsidR="00834187">
              <w:rPr>
                <w:rFonts w:ascii="Arial" w:eastAsia="標楷體" w:hAnsi="Arial" w:cs="Arial" w:hint="eastAsia"/>
                <w:b/>
                <w:color w:val="000000"/>
                <w:kern w:val="0"/>
                <w:sz w:val="20"/>
                <w:szCs w:val="20"/>
              </w:rPr>
              <w:t>8</w:t>
            </w:r>
            <w:r w:rsidRPr="007F70DF">
              <w:rPr>
                <w:rFonts w:ascii="Arial" w:eastAsia="標楷體" w:hAnsi="Arial" w:cs="Arial" w:hint="eastAsia"/>
                <w:b/>
                <w:color w:val="000000"/>
                <w:kern w:val="0"/>
                <w:sz w:val="20"/>
                <w:szCs w:val="20"/>
              </w:rPr>
              <w:t>,248,421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229E" w14:textId="28ED3CA2" w:rsidR="00BE0ADC" w:rsidRPr="007F70DF" w:rsidRDefault="00BE0ADC" w:rsidP="00BE0ADC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F70DF">
              <w:rPr>
                <w:rFonts w:ascii="Arial" w:eastAsia="標楷體" w:hAnsi="Arial" w:cs="Arial" w:hint="eastAsia"/>
                <w:b/>
                <w:color w:val="000000"/>
                <w:kern w:val="0"/>
                <w:sz w:val="20"/>
              </w:rPr>
              <w:t>100.00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D480" w14:textId="7AA0E52D" w:rsidR="00BE0ADC" w:rsidRPr="007F70DF" w:rsidRDefault="000C3C0E" w:rsidP="00BE0ADC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C3C0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300,704,490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08D0" w14:textId="77777777" w:rsidR="00BE0ADC" w:rsidRPr="007F70DF" w:rsidRDefault="00BE0ADC" w:rsidP="00BE0ADC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F70DF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1D5B" w14:textId="38CCE02E" w:rsidR="00BE0ADC" w:rsidRPr="007F70DF" w:rsidRDefault="000C3C0E" w:rsidP="00BE0ADC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C3C0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292,002,775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0766" w14:textId="77777777" w:rsidR="00BE0ADC" w:rsidRPr="007F70DF" w:rsidRDefault="00BE0ADC" w:rsidP="00BE0ADC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F70DF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7597A4" w14:textId="4245107A" w:rsidR="00BE0ADC" w:rsidRPr="007F70DF" w:rsidRDefault="000C3C0E" w:rsidP="00BE0ADC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C3C0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200,226,987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74246" w14:textId="2784CB5B" w:rsidR="00BE0ADC" w:rsidRPr="007F70DF" w:rsidRDefault="00834187" w:rsidP="00BE0ADC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  <w:sz w:val="20"/>
              </w:rPr>
              <w:t>1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 w:val="20"/>
              </w:rPr>
              <w:t>00.00</w:t>
            </w:r>
          </w:p>
        </w:tc>
      </w:tr>
      <w:tr w:rsidR="00820E95" w:rsidRPr="00821A39" w14:paraId="6B0EFFCC" w14:textId="77777777" w:rsidTr="00BB4E83">
        <w:trPr>
          <w:trHeight w:val="364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7CD9" w14:textId="77777777" w:rsidR="00820E95" w:rsidRPr="00821A39" w:rsidRDefault="00820E95" w:rsidP="00820E9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1.一般政務支出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8D10" w14:textId="5929B278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F70DF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83,993,175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7ECC" w14:textId="029B7A84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F70DF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35.25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25BD" w14:textId="6937F0F0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93,148,701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7E07" w14:textId="33AE654F" w:rsidR="00820E95" w:rsidRPr="007F70DF" w:rsidRDefault="00834187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30.97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BF7E" w14:textId="2B49F226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84,873,480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FC4D" w14:textId="0037B2CB" w:rsidR="00820E95" w:rsidRPr="007F70DF" w:rsidRDefault="00834187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29.07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DB9F0" w14:textId="5B9DC7EF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0C3C0E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85,173,607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30D38" w14:textId="637F9A56" w:rsidR="00820E95" w:rsidRPr="007F70DF" w:rsidRDefault="00834187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4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2.54</w:t>
            </w:r>
          </w:p>
        </w:tc>
      </w:tr>
      <w:tr w:rsidR="00820E95" w:rsidRPr="00821A39" w14:paraId="7D50E5B5" w14:textId="77777777" w:rsidTr="00BB4E83">
        <w:trPr>
          <w:trHeight w:val="729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28E0" w14:textId="77777777" w:rsidR="00820E95" w:rsidRPr="00821A39" w:rsidRDefault="00820E95" w:rsidP="00820E9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2.教育科學文化支出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E547" w14:textId="22350A11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F70DF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6,757,484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AEB6" w14:textId="2350C6A3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F70DF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2.84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2E65" w14:textId="39887A8D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4,778,395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ADF5" w14:textId="0F0F7B56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F70DF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1.</w:t>
            </w:r>
            <w:r w:rsidR="0083418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84F7" w14:textId="51BC0974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5,610,690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E666" w14:textId="407087D4" w:rsidR="00820E95" w:rsidRPr="007F70DF" w:rsidRDefault="00834187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1.92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2DBBD5" w14:textId="4F0C0DCA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0C3C0E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4,940,814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8BBFFC" w14:textId="05758D78" w:rsidR="00820E95" w:rsidRPr="007F70DF" w:rsidRDefault="00834187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2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.47</w:t>
            </w:r>
          </w:p>
        </w:tc>
      </w:tr>
      <w:tr w:rsidR="00820E95" w:rsidRPr="00821A39" w14:paraId="1BBAB4C3" w14:textId="77777777" w:rsidTr="00BB4E83">
        <w:trPr>
          <w:trHeight w:val="364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55AE" w14:textId="77777777" w:rsidR="00820E95" w:rsidRPr="00821A39" w:rsidRDefault="00820E95" w:rsidP="00820E9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3.經濟發展支出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B0AD" w14:textId="2E7AC50C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F70DF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33,581,764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CD16" w14:textId="145EA70C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F70DF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14.10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C8F1" w14:textId="777B5E1E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65,030,002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9A72" w14:textId="671B9E78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F70DF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</w:t>
            </w:r>
            <w:r w:rsidR="0083418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1.63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D989" w14:textId="27E4929C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50,228,359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399B" w14:textId="39FE8B9F" w:rsidR="00820E95" w:rsidRPr="007F70DF" w:rsidRDefault="00834187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17.20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0CB2C" w14:textId="1C79E2CA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0C3C0E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29,940,680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F24FD" w14:textId="744EAD27" w:rsidR="00820E95" w:rsidRPr="007F70DF" w:rsidRDefault="00834187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1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4.95</w:t>
            </w:r>
          </w:p>
        </w:tc>
      </w:tr>
      <w:tr w:rsidR="00820E95" w:rsidRPr="00821A39" w14:paraId="6E65AAB7" w14:textId="77777777" w:rsidTr="00BB4E83">
        <w:trPr>
          <w:trHeight w:val="364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4ED1" w14:textId="77777777" w:rsidR="00820E95" w:rsidRPr="00821A39" w:rsidRDefault="00820E95" w:rsidP="00820E9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4.社會福利支出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87B0" w14:textId="35BB9569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F70DF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53,250,330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23A9" w14:textId="12ACF9F7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F70DF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22.35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D121" w14:textId="0E01B9C9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72,983,255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A473" w14:textId="15280685" w:rsidR="00820E95" w:rsidRPr="007F70DF" w:rsidRDefault="00834187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24.27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91DD" w14:textId="52FEC29F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71,845,002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AD10" w14:textId="0D8408D3" w:rsidR="00820E95" w:rsidRPr="007F70DF" w:rsidRDefault="00834187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24.60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F4096" w14:textId="0AFE2226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0C3C0E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11,594,679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DAB6A" w14:textId="22E0F657" w:rsidR="00820E95" w:rsidRPr="007F70DF" w:rsidRDefault="00834187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5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.79</w:t>
            </w:r>
          </w:p>
        </w:tc>
      </w:tr>
      <w:tr w:rsidR="00820E95" w:rsidRPr="00821A39" w14:paraId="66A7FE26" w14:textId="77777777" w:rsidTr="00BB4E83">
        <w:trPr>
          <w:trHeight w:val="729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2AF0" w14:textId="77777777" w:rsidR="00820E95" w:rsidRPr="00821A39" w:rsidRDefault="00820E95" w:rsidP="00820E95">
            <w:pPr>
              <w:widowControl/>
              <w:ind w:left="297" w:hangingChars="135" w:hanging="297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5.社區發展及環境保護支出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07CA" w14:textId="0B5D6ED3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F70DF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40,422,680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989E" w14:textId="015785EA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F70DF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16.97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9CC5" w14:textId="1F84936D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45,290,325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1453" w14:textId="7A30A2C3" w:rsidR="00820E95" w:rsidRPr="007F70DF" w:rsidRDefault="00834187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15.06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7711" w14:textId="68171D16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60,153,487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8285" w14:textId="0F58313C" w:rsidR="00820E95" w:rsidRPr="007F70DF" w:rsidRDefault="00834187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20.60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AFFCC4" w14:textId="5270B936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0C3C0E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51,144,208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809384" w14:textId="7AF94C03" w:rsidR="00820E95" w:rsidRPr="007F70DF" w:rsidRDefault="00834187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2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5.54</w:t>
            </w:r>
          </w:p>
        </w:tc>
      </w:tr>
      <w:tr w:rsidR="00820E95" w:rsidRPr="00821A39" w14:paraId="0EF4383B" w14:textId="77777777" w:rsidTr="00BB4E83">
        <w:trPr>
          <w:trHeight w:val="364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F7C8" w14:textId="77777777" w:rsidR="00820E95" w:rsidRPr="00821A39" w:rsidRDefault="00820E95" w:rsidP="00820E9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6.退休撫</w:t>
            </w:r>
            <w:proofErr w:type="gramStart"/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卹</w:t>
            </w:r>
            <w:proofErr w:type="gramEnd"/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支出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96C9" w14:textId="14771BCE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F70DF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  <w:r w:rsidR="00834187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8</w:t>
            </w:r>
            <w:r w:rsidRPr="007F70DF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,188,585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82C7" w14:textId="774395AF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F70DF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7.63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B307" w14:textId="114E120B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18,363,519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103A" w14:textId="2C187743" w:rsidR="00820E95" w:rsidRPr="007F70DF" w:rsidRDefault="00834187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6.11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3E23" w14:textId="4780A03A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17,119,139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9FFA" w14:textId="6E5C46E8" w:rsidR="00820E95" w:rsidRPr="007F70DF" w:rsidRDefault="00834187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5.86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2F1CCC" w14:textId="497E294E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0C3C0E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16,227,654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70BC4A" w14:textId="7F1DC900" w:rsidR="00820E95" w:rsidRPr="007F70DF" w:rsidRDefault="00834187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8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.1</w:t>
            </w:r>
          </w:p>
        </w:tc>
      </w:tr>
      <w:tr w:rsidR="00820E95" w:rsidRPr="00821A39" w14:paraId="7D91F478" w14:textId="77777777" w:rsidTr="00BB4E83">
        <w:trPr>
          <w:trHeight w:val="364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B621" w14:textId="77777777" w:rsidR="00820E95" w:rsidRPr="00821A39" w:rsidRDefault="00820E95" w:rsidP="00820E9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8.債務支出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DEE2" w14:textId="77777777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8E91" w14:textId="77777777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444A" w14:textId="77777777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AF22" w14:textId="77777777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ACE7" w14:textId="77777777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F601" w14:textId="77777777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BB6745" w14:textId="77777777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7592EB" w14:textId="77777777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</w:p>
        </w:tc>
      </w:tr>
      <w:tr w:rsidR="00820E95" w:rsidRPr="00821A39" w14:paraId="53838086" w14:textId="77777777" w:rsidTr="00BB4E83">
        <w:trPr>
          <w:trHeight w:val="364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6ED7" w14:textId="77777777" w:rsidR="00820E95" w:rsidRPr="00821A39" w:rsidRDefault="00820E95" w:rsidP="00820E9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10.其他支出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23F8" w14:textId="11364F20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F70DF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2,054,403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B037" w14:textId="7E4EED61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F70DF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0.86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26FD" w14:textId="378BF15B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1,110,293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9F3C" w14:textId="276DFA79" w:rsidR="00820E95" w:rsidRPr="007F70DF" w:rsidRDefault="00834187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0.37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AD37" w14:textId="10FDA474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2,172,618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10E4" w14:textId="3BFB5BBD" w:rsidR="00820E95" w:rsidRPr="007F70DF" w:rsidRDefault="00834187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0.75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4C2AF" w14:textId="08036344" w:rsidR="00820E95" w:rsidRPr="007F70DF" w:rsidRDefault="00820E95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0C3C0E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1,205,345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3D94D6" w14:textId="5AA5BA68" w:rsidR="00820E95" w:rsidRPr="007F70DF" w:rsidRDefault="00834187" w:rsidP="00820E9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0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.6</w:t>
            </w:r>
          </w:p>
        </w:tc>
      </w:tr>
      <w:tr w:rsidR="00BE0ADC" w:rsidRPr="00821A39" w14:paraId="01E21305" w14:textId="77777777" w:rsidTr="00BB4E83">
        <w:trPr>
          <w:trHeight w:val="36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8A04" w14:textId="77777777" w:rsidR="00BE0ADC" w:rsidRPr="00821A39" w:rsidRDefault="00BE0ADC" w:rsidP="00BE0ADC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</w:pPr>
            <w:r w:rsidRPr="00821A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三、歲入歲出餘</w:t>
            </w:r>
            <w:proofErr w:type="gramStart"/>
            <w:r w:rsidRPr="00821A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絀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A688" w14:textId="1556EB77" w:rsidR="00BE0ADC" w:rsidRPr="007F70DF" w:rsidRDefault="00BE0ADC" w:rsidP="00BE0ADC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F70DF">
              <w:rPr>
                <w:rFonts w:ascii="Arial" w:eastAsia="標楷體" w:hAnsi="Arial" w:cs="Arial" w:hint="eastAsia"/>
                <w:b/>
                <w:color w:val="000000"/>
                <w:kern w:val="0"/>
                <w:sz w:val="20"/>
                <w:szCs w:val="20"/>
              </w:rPr>
              <w:t>14,171,636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523F" w14:textId="77777777" w:rsidR="00BE0ADC" w:rsidRPr="007F70DF" w:rsidRDefault="00BE0ADC" w:rsidP="00BE0ADC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267C" w14:textId="0FF387CD" w:rsidR="00834187" w:rsidRPr="007F70DF" w:rsidRDefault="00834187" w:rsidP="00834187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-29,589,212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3697" w14:textId="77777777" w:rsidR="00BE0ADC" w:rsidRPr="007F70DF" w:rsidRDefault="00BE0ADC" w:rsidP="00BE0ADC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2D00" w14:textId="3640EDB4" w:rsidR="00BE0ADC" w:rsidRPr="007F70DF" w:rsidRDefault="00834187" w:rsidP="00BE0ADC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-11,833,414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3349" w14:textId="77777777" w:rsidR="00BE0ADC" w:rsidRPr="007F70DF" w:rsidRDefault="00BE0ADC" w:rsidP="00BE0ADC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517301" w14:textId="6776E9C9" w:rsidR="00BE0ADC" w:rsidRPr="007F70DF" w:rsidRDefault="00834187" w:rsidP="00BE0ADC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5,199,281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B5AE08" w14:textId="77777777" w:rsidR="00BE0ADC" w:rsidRPr="00821A39" w:rsidRDefault="00BE0ADC" w:rsidP="00BE0ADC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</w:pPr>
          </w:p>
        </w:tc>
      </w:tr>
    </w:tbl>
    <w:p w14:paraId="59005D70" w14:textId="724ED26F" w:rsidR="0072030A" w:rsidRPr="00DE6DF1" w:rsidRDefault="002C01FD" w:rsidP="00B75082">
      <w:pPr>
        <w:snapToGrid w:val="0"/>
        <w:spacing w:line="300" w:lineRule="auto"/>
        <w:jc w:val="both"/>
        <w:rPr>
          <w:rFonts w:eastAsia="標楷體"/>
        </w:rPr>
      </w:pPr>
      <w:r>
        <w:rPr>
          <w:rFonts w:eastAsia="標楷體" w:hint="eastAsia"/>
          <w:color w:val="C00000"/>
        </w:rPr>
        <w:t xml:space="preserve">                                         </w:t>
      </w:r>
      <w:r w:rsidR="0072030A" w:rsidRPr="00DE6DF1">
        <w:rPr>
          <w:rFonts w:eastAsia="標楷體" w:hint="eastAsia"/>
          <w:lang w:eastAsia="zh-HK"/>
        </w:rPr>
        <w:t>資料來源：苗栗縣</w:t>
      </w:r>
      <w:r w:rsidR="00557808" w:rsidRPr="00DE6DF1">
        <w:rPr>
          <w:rFonts w:eastAsia="標楷體" w:hint="eastAsia"/>
        </w:rPr>
        <w:t>公館鄉</w:t>
      </w:r>
      <w:r w:rsidR="0072030A" w:rsidRPr="00DE6DF1">
        <w:rPr>
          <w:rFonts w:eastAsia="標楷體" w:hint="eastAsia"/>
          <w:lang w:eastAsia="zh-HK"/>
        </w:rPr>
        <w:t>10</w:t>
      </w:r>
      <w:r w:rsidR="00547FBB">
        <w:rPr>
          <w:rFonts w:eastAsia="標楷體" w:hint="eastAsia"/>
        </w:rPr>
        <w:t>9</w:t>
      </w:r>
      <w:r w:rsidR="0072030A" w:rsidRPr="00DE6DF1">
        <w:rPr>
          <w:rFonts w:eastAsia="標楷體" w:hint="eastAsia"/>
          <w:lang w:eastAsia="zh-HK"/>
        </w:rPr>
        <w:t>年度總決算</w:t>
      </w:r>
    </w:p>
    <w:p w14:paraId="7E0D7B7C" w14:textId="2B410BD3" w:rsidR="00332745" w:rsidRDefault="00A8492D" w:rsidP="00547FBB">
      <w:pPr>
        <w:snapToGrid w:val="0"/>
        <w:spacing w:line="300" w:lineRule="auto"/>
        <w:jc w:val="both"/>
        <w:rPr>
          <w:rFonts w:eastAsia="標楷體"/>
          <w:sz w:val="28"/>
        </w:rPr>
      </w:pPr>
      <w:proofErr w:type="gramStart"/>
      <w:r>
        <w:rPr>
          <w:rFonts w:eastAsia="標楷體"/>
          <w:sz w:val="28"/>
        </w:rPr>
        <w:t>108</w:t>
      </w:r>
      <w:proofErr w:type="gramEnd"/>
      <w:r w:rsidR="002C01FD">
        <w:rPr>
          <w:rFonts w:eastAsia="標楷體" w:hint="eastAsia"/>
          <w:sz w:val="28"/>
        </w:rPr>
        <w:t>年</w:t>
      </w:r>
      <w:r w:rsidR="00547FBB">
        <w:rPr>
          <w:rFonts w:eastAsia="標楷體" w:hint="eastAsia"/>
          <w:sz w:val="28"/>
        </w:rPr>
        <w:t>度</w:t>
      </w:r>
      <w:r w:rsidR="00B34D8B">
        <w:rPr>
          <w:rFonts w:eastAsia="標楷體" w:hint="eastAsia"/>
          <w:sz w:val="28"/>
        </w:rPr>
        <w:t>由於</w:t>
      </w:r>
      <w:r>
        <w:rPr>
          <w:rFonts w:eastAsia="標楷體" w:hint="eastAsia"/>
          <w:sz w:val="28"/>
        </w:rPr>
        <w:t>捐獻及贈與收入</w:t>
      </w:r>
      <w:r w:rsidR="00547FBB">
        <w:rPr>
          <w:rFonts w:eastAsia="標楷體" w:hint="eastAsia"/>
          <w:sz w:val="28"/>
        </w:rPr>
        <w:t>增加最多，故歲入合計高於其他年度</w:t>
      </w:r>
      <w:r w:rsidR="002C01FD">
        <w:rPr>
          <w:rFonts w:eastAsia="標楷體" w:hint="eastAsia"/>
          <w:sz w:val="28"/>
        </w:rPr>
        <w:t>，</w:t>
      </w:r>
      <w:r w:rsidR="00547FBB">
        <w:rPr>
          <w:rFonts w:eastAsia="標楷體" w:hint="eastAsia"/>
          <w:sz w:val="28"/>
        </w:rPr>
        <w:t>而</w:t>
      </w:r>
      <w:r w:rsidR="00547FBB">
        <w:rPr>
          <w:rFonts w:eastAsia="標楷體" w:hint="eastAsia"/>
          <w:sz w:val="28"/>
        </w:rPr>
        <w:t>106</w:t>
      </w:r>
      <w:r w:rsidR="002C01FD">
        <w:rPr>
          <w:rFonts w:eastAsia="標楷體" w:hint="eastAsia"/>
          <w:sz w:val="28"/>
        </w:rPr>
        <w:t>年</w:t>
      </w:r>
      <w:r w:rsidR="00547FBB">
        <w:rPr>
          <w:rFonts w:eastAsia="標楷體" w:hint="eastAsia"/>
          <w:sz w:val="28"/>
        </w:rPr>
        <w:t>稅課收入及其他收入較少，</w:t>
      </w:r>
      <w:proofErr w:type="gramStart"/>
      <w:r w:rsidR="00547FBB">
        <w:rPr>
          <w:rFonts w:eastAsia="標楷體" w:hint="eastAsia"/>
          <w:sz w:val="28"/>
        </w:rPr>
        <w:t>106</w:t>
      </w:r>
      <w:proofErr w:type="gramEnd"/>
      <w:r w:rsidR="00547FBB">
        <w:rPr>
          <w:rFonts w:eastAsia="標楷體" w:hint="eastAsia"/>
          <w:sz w:val="28"/>
        </w:rPr>
        <w:t>年度歲入為</w:t>
      </w:r>
      <w:r w:rsidR="00547FBB">
        <w:rPr>
          <w:rFonts w:eastAsia="標楷體" w:hint="eastAsia"/>
          <w:sz w:val="28"/>
        </w:rPr>
        <w:t>106</w:t>
      </w:r>
      <w:r w:rsidR="00547FBB">
        <w:rPr>
          <w:rFonts w:eastAsia="標楷體" w:hint="eastAsia"/>
          <w:sz w:val="28"/>
        </w:rPr>
        <w:t>年至</w:t>
      </w:r>
      <w:proofErr w:type="gramStart"/>
      <w:r w:rsidR="00547FBB">
        <w:rPr>
          <w:rFonts w:eastAsia="標楷體" w:hint="eastAsia"/>
          <w:sz w:val="28"/>
        </w:rPr>
        <w:t>109</w:t>
      </w:r>
      <w:proofErr w:type="gramEnd"/>
      <w:r w:rsidR="00547FBB">
        <w:rPr>
          <w:rFonts w:eastAsia="標楷體" w:hint="eastAsia"/>
          <w:sz w:val="28"/>
        </w:rPr>
        <w:t>年度最低點</w:t>
      </w:r>
      <w:r w:rsidR="002C01FD">
        <w:rPr>
          <w:rFonts w:eastAsia="標楷體" w:hint="eastAsia"/>
          <w:sz w:val="28"/>
        </w:rPr>
        <w:t>，其中由於</w:t>
      </w:r>
      <w:r w:rsidR="002C01FD">
        <w:rPr>
          <w:rFonts w:eastAsia="標楷體" w:hint="eastAsia"/>
          <w:sz w:val="28"/>
        </w:rPr>
        <w:t>10</w:t>
      </w:r>
      <w:r w:rsidR="00ED29D7">
        <w:rPr>
          <w:rFonts w:eastAsia="標楷體" w:hint="eastAsia"/>
          <w:sz w:val="28"/>
        </w:rPr>
        <w:t>9</w:t>
      </w:r>
      <w:r w:rsidR="002C01FD">
        <w:rPr>
          <w:rFonts w:eastAsia="標楷體" w:hint="eastAsia"/>
          <w:sz w:val="28"/>
        </w:rPr>
        <w:t>年</w:t>
      </w:r>
      <w:r w:rsidR="00ED29D7">
        <w:rPr>
          <w:rFonts w:eastAsia="標楷體" w:hint="eastAsia"/>
          <w:sz w:val="28"/>
        </w:rPr>
        <w:t>社會福利</w:t>
      </w:r>
      <w:r w:rsidR="002C01FD">
        <w:rPr>
          <w:rFonts w:eastAsia="標楷體" w:hint="eastAsia"/>
          <w:sz w:val="28"/>
        </w:rPr>
        <w:t>支出較少，使得</w:t>
      </w:r>
      <w:r w:rsidR="00ED29D7">
        <w:rPr>
          <w:rFonts w:eastAsia="標楷體" w:hint="eastAsia"/>
          <w:sz w:val="28"/>
        </w:rPr>
        <w:t>歲出合計</w:t>
      </w:r>
      <w:r w:rsidR="002C01FD">
        <w:rPr>
          <w:rFonts w:eastAsia="標楷體" w:hint="eastAsia"/>
          <w:sz w:val="28"/>
        </w:rPr>
        <w:t>為</w:t>
      </w:r>
      <w:r w:rsidR="002C01FD">
        <w:rPr>
          <w:rFonts w:eastAsia="標楷體" w:hint="eastAsia"/>
          <w:sz w:val="28"/>
        </w:rPr>
        <w:t>10</w:t>
      </w:r>
      <w:r w:rsidR="00ED29D7">
        <w:rPr>
          <w:rFonts w:eastAsia="標楷體" w:hint="eastAsia"/>
          <w:sz w:val="28"/>
        </w:rPr>
        <w:t>6</w:t>
      </w:r>
      <w:r w:rsidR="00ED29D7">
        <w:rPr>
          <w:rFonts w:eastAsia="標楷體" w:hint="eastAsia"/>
          <w:sz w:val="28"/>
        </w:rPr>
        <w:t>年</w:t>
      </w:r>
      <w:r w:rsidR="002C01FD">
        <w:rPr>
          <w:rFonts w:eastAsia="標楷體" w:hint="eastAsia"/>
          <w:sz w:val="28"/>
        </w:rPr>
        <w:t>至</w:t>
      </w:r>
      <w:r w:rsidR="002C01FD">
        <w:rPr>
          <w:rFonts w:eastAsia="標楷體" w:hint="eastAsia"/>
          <w:sz w:val="28"/>
        </w:rPr>
        <w:t>10</w:t>
      </w:r>
      <w:r w:rsidR="00ED29D7">
        <w:rPr>
          <w:rFonts w:eastAsia="標楷體" w:hint="eastAsia"/>
          <w:sz w:val="28"/>
        </w:rPr>
        <w:t>9</w:t>
      </w:r>
      <w:r w:rsidR="002C01FD">
        <w:rPr>
          <w:rFonts w:eastAsia="標楷體" w:hint="eastAsia"/>
          <w:sz w:val="28"/>
        </w:rPr>
        <w:t>年中之最低點，再加上收入為</w:t>
      </w:r>
      <w:r w:rsidR="009C3207">
        <w:rPr>
          <w:rFonts w:eastAsia="標楷體" w:hint="eastAsia"/>
          <w:sz w:val="28"/>
        </w:rPr>
        <w:t>2</w:t>
      </w:r>
      <w:r w:rsidR="00ED29D7">
        <w:rPr>
          <w:rFonts w:eastAsia="標楷體" w:hint="eastAsia"/>
          <w:sz w:val="28"/>
        </w:rPr>
        <w:t>75</w:t>
      </w:r>
      <w:r w:rsidR="009C3207">
        <w:rPr>
          <w:rFonts w:eastAsia="標楷體" w:hint="eastAsia"/>
          <w:sz w:val="28"/>
        </w:rPr>
        <w:t>,</w:t>
      </w:r>
      <w:r w:rsidR="00ED29D7">
        <w:rPr>
          <w:rFonts w:eastAsia="標楷體" w:hint="eastAsia"/>
          <w:sz w:val="28"/>
        </w:rPr>
        <w:t>426</w:t>
      </w:r>
      <w:r w:rsidR="009C3207">
        <w:rPr>
          <w:rFonts w:eastAsia="標楷體" w:hint="eastAsia"/>
          <w:sz w:val="28"/>
        </w:rPr>
        <w:t>,</w:t>
      </w:r>
      <w:r w:rsidR="00ED29D7">
        <w:rPr>
          <w:rFonts w:eastAsia="標楷體" w:hint="eastAsia"/>
          <w:sz w:val="28"/>
        </w:rPr>
        <w:t>268</w:t>
      </w:r>
      <w:r w:rsidR="009C3207">
        <w:rPr>
          <w:rFonts w:eastAsia="標楷體" w:hint="eastAsia"/>
          <w:sz w:val="28"/>
        </w:rPr>
        <w:t>，因此收支餘</w:t>
      </w:r>
      <w:proofErr w:type="gramStart"/>
      <w:r w:rsidR="009C3207">
        <w:rPr>
          <w:rFonts w:eastAsia="標楷體" w:hint="eastAsia"/>
          <w:sz w:val="28"/>
        </w:rPr>
        <w:t>絀</w:t>
      </w:r>
      <w:proofErr w:type="gramEnd"/>
      <w:r w:rsidR="009C3207">
        <w:rPr>
          <w:rFonts w:eastAsia="標楷體" w:hint="eastAsia"/>
          <w:sz w:val="28"/>
        </w:rPr>
        <w:t>為</w:t>
      </w:r>
      <w:r w:rsidR="00ED29D7">
        <w:rPr>
          <w:rFonts w:eastAsia="標楷體" w:hint="eastAsia"/>
          <w:sz w:val="28"/>
        </w:rPr>
        <w:t>75</w:t>
      </w:r>
      <w:r w:rsidR="009C3207">
        <w:rPr>
          <w:rFonts w:eastAsia="標楷體" w:hint="eastAsia"/>
          <w:sz w:val="28"/>
        </w:rPr>
        <w:t>,</w:t>
      </w:r>
      <w:r w:rsidR="00ED29D7">
        <w:rPr>
          <w:rFonts w:eastAsia="標楷體" w:hint="eastAsia"/>
          <w:sz w:val="28"/>
        </w:rPr>
        <w:t>199</w:t>
      </w:r>
      <w:r w:rsidR="009C3207">
        <w:rPr>
          <w:rFonts w:eastAsia="標楷體" w:hint="eastAsia"/>
          <w:sz w:val="28"/>
        </w:rPr>
        <w:t>,</w:t>
      </w:r>
      <w:r w:rsidR="00ED29D7">
        <w:rPr>
          <w:rFonts w:eastAsia="標楷體" w:hint="eastAsia"/>
          <w:sz w:val="28"/>
        </w:rPr>
        <w:t>281</w:t>
      </w:r>
      <w:r w:rsidR="009C3207">
        <w:rPr>
          <w:rFonts w:eastAsia="標楷體" w:hint="eastAsia"/>
          <w:sz w:val="28"/>
        </w:rPr>
        <w:t>為四年當中之最高點。</w:t>
      </w:r>
    </w:p>
    <w:p w14:paraId="6647472B" w14:textId="7242D0E6" w:rsidR="009B29D2" w:rsidRPr="00DE6DF1" w:rsidRDefault="009B29D2" w:rsidP="007861E2">
      <w:pPr>
        <w:snapToGrid w:val="0"/>
        <w:spacing w:line="300" w:lineRule="auto"/>
        <w:ind w:firstLineChars="202" w:firstLine="566"/>
        <w:jc w:val="center"/>
        <w:rPr>
          <w:rFonts w:eastAsia="標楷體"/>
          <w:b/>
          <w:sz w:val="28"/>
          <w:lang w:eastAsia="zh-HK"/>
        </w:rPr>
      </w:pPr>
      <w:r w:rsidRPr="00DE6DF1">
        <w:rPr>
          <w:rFonts w:eastAsia="標楷體" w:hint="eastAsia"/>
          <w:b/>
          <w:sz w:val="28"/>
          <w:lang w:eastAsia="zh-HK"/>
        </w:rPr>
        <w:t xml:space="preserve">圖　</w:t>
      </w:r>
      <w:r w:rsidRPr="00DE6DF1">
        <w:rPr>
          <w:rFonts w:eastAsia="標楷體" w:hint="eastAsia"/>
          <w:b/>
          <w:sz w:val="28"/>
        </w:rPr>
        <w:t>10</w:t>
      </w:r>
      <w:r w:rsidR="00DA7E1C">
        <w:rPr>
          <w:rFonts w:eastAsia="標楷體"/>
          <w:b/>
          <w:sz w:val="28"/>
        </w:rPr>
        <w:t>6</w:t>
      </w:r>
      <w:r w:rsidRPr="00DE6DF1">
        <w:rPr>
          <w:rFonts w:eastAsia="標楷體" w:hint="eastAsia"/>
          <w:b/>
          <w:sz w:val="28"/>
          <w:lang w:eastAsia="zh-HK"/>
        </w:rPr>
        <w:t>年至</w:t>
      </w:r>
      <w:r w:rsidRPr="00DE6DF1">
        <w:rPr>
          <w:rFonts w:eastAsia="標楷體" w:hint="eastAsia"/>
          <w:b/>
          <w:sz w:val="28"/>
          <w:lang w:eastAsia="zh-HK"/>
        </w:rPr>
        <w:t>10</w:t>
      </w:r>
      <w:r w:rsidR="00DA7E1C">
        <w:rPr>
          <w:rFonts w:eastAsia="標楷體"/>
          <w:b/>
          <w:sz w:val="28"/>
          <w:lang w:eastAsia="zh-HK"/>
        </w:rPr>
        <w:t>9</w:t>
      </w:r>
      <w:r w:rsidRPr="00DE6DF1">
        <w:rPr>
          <w:rFonts w:eastAsia="標楷體" w:hint="eastAsia"/>
          <w:b/>
          <w:sz w:val="28"/>
          <w:lang w:eastAsia="zh-HK"/>
        </w:rPr>
        <w:t>年歲入歲出餘絀比較表</w:t>
      </w:r>
    </w:p>
    <w:p w14:paraId="57823807" w14:textId="77777777" w:rsidR="009B29D2" w:rsidRPr="00DE6DF1" w:rsidRDefault="009B29D2" w:rsidP="005B4028">
      <w:pPr>
        <w:snapToGrid w:val="0"/>
        <w:ind w:firstLineChars="400" w:firstLine="960"/>
        <w:jc w:val="right"/>
        <w:rPr>
          <w:rFonts w:eastAsia="標楷體"/>
        </w:rPr>
      </w:pPr>
      <w:r w:rsidRPr="00DE6DF1">
        <w:rPr>
          <w:rFonts w:eastAsia="標楷體" w:hint="eastAsia"/>
          <w:lang w:eastAsia="zh-HK"/>
        </w:rPr>
        <w:t>單位</w:t>
      </w:r>
      <w:r w:rsidRPr="00DE6DF1">
        <w:rPr>
          <w:rFonts w:eastAsia="標楷體" w:hint="eastAsia"/>
          <w:lang w:eastAsia="zh-HK"/>
        </w:rPr>
        <w:t>:</w:t>
      </w:r>
      <w:r w:rsidRPr="00DE6DF1">
        <w:rPr>
          <w:rFonts w:eastAsia="標楷體" w:hint="eastAsia"/>
          <w:lang w:eastAsia="zh-HK"/>
        </w:rPr>
        <w:t>元</w:t>
      </w:r>
    </w:p>
    <w:p w14:paraId="39AC449A" w14:textId="370BA4C4" w:rsidR="009B29D2" w:rsidRDefault="00A8492D" w:rsidP="00A8492D">
      <w:pPr>
        <w:snapToGrid w:val="0"/>
        <w:spacing w:line="300" w:lineRule="auto"/>
        <w:ind w:firstLineChars="400" w:firstLine="1120"/>
        <w:rPr>
          <w:rFonts w:eastAsia="標楷體"/>
          <w:sz w:val="28"/>
        </w:rPr>
      </w:pPr>
      <w:r>
        <w:rPr>
          <w:rFonts w:eastAsia="標楷體"/>
          <w:noProof/>
          <w:sz w:val="28"/>
        </w:rPr>
        <w:lastRenderedPageBreak/>
        <w:drawing>
          <wp:inline distT="0" distB="0" distL="0" distR="0" wp14:anchorId="2E93ACFE" wp14:editId="2F2D9DA2">
            <wp:extent cx="5215512" cy="3135086"/>
            <wp:effectExtent l="0" t="0" r="4445" b="82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754" cy="3138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D09C8B" w14:textId="77777777" w:rsidR="0072030A" w:rsidRPr="00C03AED" w:rsidRDefault="009C3207" w:rsidP="0072030A">
      <w:pPr>
        <w:snapToGrid w:val="0"/>
        <w:spacing w:line="300" w:lineRule="auto"/>
        <w:ind w:firstLineChars="236" w:firstLine="566"/>
        <w:jc w:val="both"/>
        <w:rPr>
          <w:rFonts w:eastAsia="標楷體"/>
        </w:rPr>
      </w:pPr>
      <w:r>
        <w:rPr>
          <w:rFonts w:eastAsia="標楷體" w:hint="eastAsia"/>
          <w:color w:val="C00000"/>
        </w:rPr>
        <w:t xml:space="preserve">     </w:t>
      </w:r>
      <w:r w:rsidR="00EF4020">
        <w:rPr>
          <w:rFonts w:eastAsia="標楷體" w:hint="eastAsia"/>
          <w:color w:val="C00000"/>
        </w:rPr>
        <w:t xml:space="preserve">                           </w:t>
      </w:r>
      <w:r w:rsidR="0072030A" w:rsidRPr="00C03AED">
        <w:rPr>
          <w:rFonts w:eastAsia="標楷體" w:hint="eastAsia"/>
          <w:lang w:eastAsia="zh-HK"/>
        </w:rPr>
        <w:t>資料來源：苗栗縣</w:t>
      </w:r>
      <w:r w:rsidR="00EF4020" w:rsidRPr="00C03AED">
        <w:rPr>
          <w:rFonts w:eastAsia="標楷體" w:hint="eastAsia"/>
        </w:rPr>
        <w:t>公館鄉</w:t>
      </w:r>
      <w:r w:rsidR="0072030A" w:rsidRPr="00C03AED">
        <w:rPr>
          <w:rFonts w:eastAsia="標楷體" w:hint="eastAsia"/>
          <w:lang w:eastAsia="zh-HK"/>
        </w:rPr>
        <w:t>10</w:t>
      </w:r>
      <w:r w:rsidR="00EF4020" w:rsidRPr="00C03AED">
        <w:rPr>
          <w:rFonts w:eastAsia="標楷體" w:hint="eastAsia"/>
        </w:rPr>
        <w:t>3~106</w:t>
      </w:r>
      <w:r w:rsidR="0072030A" w:rsidRPr="00C03AED">
        <w:rPr>
          <w:rFonts w:eastAsia="標楷體" w:hint="eastAsia"/>
          <w:lang w:eastAsia="zh-HK"/>
        </w:rPr>
        <w:t>年度總決算</w:t>
      </w:r>
    </w:p>
    <w:p w14:paraId="7E1236BE" w14:textId="77777777" w:rsidR="006E3998" w:rsidRDefault="006E3998" w:rsidP="00A30FAC">
      <w:pPr>
        <w:snapToGrid w:val="0"/>
        <w:spacing w:line="360" w:lineRule="auto"/>
        <w:jc w:val="both"/>
        <w:rPr>
          <w:rFonts w:eastAsia="標楷體"/>
          <w:b/>
          <w:color w:val="0070C0"/>
          <w:sz w:val="32"/>
          <w:szCs w:val="32"/>
          <w:u w:val="single"/>
        </w:rPr>
      </w:pPr>
    </w:p>
    <w:p w14:paraId="1BCB0459" w14:textId="77777777" w:rsidR="006E3998" w:rsidRDefault="006E3998" w:rsidP="00A30FAC">
      <w:pPr>
        <w:snapToGrid w:val="0"/>
        <w:spacing w:line="360" w:lineRule="auto"/>
        <w:jc w:val="both"/>
        <w:rPr>
          <w:rFonts w:eastAsia="標楷體"/>
          <w:b/>
          <w:color w:val="0070C0"/>
          <w:sz w:val="32"/>
          <w:szCs w:val="32"/>
          <w:u w:val="single"/>
        </w:rPr>
      </w:pPr>
    </w:p>
    <w:p w14:paraId="56727E68" w14:textId="4AC7A7CB" w:rsidR="005B4028" w:rsidRPr="00A30FAC" w:rsidRDefault="006B1D06" w:rsidP="00A30FAC">
      <w:pPr>
        <w:snapToGrid w:val="0"/>
        <w:spacing w:line="360" w:lineRule="auto"/>
        <w:jc w:val="both"/>
        <w:rPr>
          <w:rFonts w:eastAsia="標楷體"/>
          <w:b/>
          <w:color w:val="0070C0"/>
          <w:sz w:val="32"/>
          <w:szCs w:val="32"/>
          <w:u w:val="single"/>
          <w:lang w:eastAsia="zh-HK"/>
        </w:rPr>
      </w:pPr>
      <w:r>
        <w:rPr>
          <w:rFonts w:eastAsia="標楷體" w:hint="eastAsia"/>
          <w:b/>
          <w:color w:val="0070C0"/>
          <w:sz w:val="32"/>
          <w:szCs w:val="32"/>
          <w:u w:val="single"/>
          <w:lang w:eastAsia="zh-HK"/>
        </w:rPr>
        <w:t>陸</w:t>
      </w:r>
      <w:r w:rsidR="0081775C" w:rsidRPr="00A30FAC">
        <w:rPr>
          <w:rFonts w:eastAsia="標楷體" w:hint="eastAsia"/>
          <w:b/>
          <w:color w:val="0070C0"/>
          <w:sz w:val="32"/>
          <w:szCs w:val="32"/>
          <w:u w:val="single"/>
          <w:lang w:eastAsia="zh-HK"/>
        </w:rPr>
        <w:t>、結論</w:t>
      </w:r>
    </w:p>
    <w:p w14:paraId="4C6946CC" w14:textId="254F1BA8" w:rsidR="00ED29D7" w:rsidRDefault="00EF4020" w:rsidP="0081775C">
      <w:pPr>
        <w:snapToGrid w:val="0"/>
        <w:rPr>
          <w:rFonts w:eastAsia="標楷體"/>
          <w:sz w:val="28"/>
        </w:rPr>
      </w:pPr>
      <w:r w:rsidRPr="00DE6DF1">
        <w:rPr>
          <w:rFonts w:eastAsia="標楷體" w:hint="eastAsia"/>
          <w:sz w:val="28"/>
        </w:rPr>
        <w:t xml:space="preserve">    </w:t>
      </w:r>
      <w:r w:rsidR="00ED29D7">
        <w:rPr>
          <w:rFonts w:eastAsia="標楷體" w:hint="eastAsia"/>
          <w:sz w:val="28"/>
        </w:rPr>
        <w:t>106</w:t>
      </w:r>
      <w:r w:rsidR="00ED29D7">
        <w:rPr>
          <w:rFonts w:eastAsia="標楷體" w:hint="eastAsia"/>
          <w:sz w:val="28"/>
        </w:rPr>
        <w:t>年至</w:t>
      </w:r>
      <w:r w:rsidR="00ED29D7">
        <w:rPr>
          <w:rFonts w:eastAsia="標楷體" w:hint="eastAsia"/>
          <w:sz w:val="28"/>
        </w:rPr>
        <w:t>108</w:t>
      </w:r>
      <w:r w:rsidR="00ED29D7">
        <w:rPr>
          <w:rFonts w:eastAsia="標楷體" w:hint="eastAsia"/>
          <w:sz w:val="28"/>
        </w:rPr>
        <w:t>因鄉立納骨塔興建</w:t>
      </w:r>
      <w:r w:rsidR="0018280E">
        <w:rPr>
          <w:rFonts w:eastAsia="標楷體" w:hint="eastAsia"/>
          <w:sz w:val="28"/>
        </w:rPr>
        <w:t>辦理保留故</w:t>
      </w:r>
      <w:r w:rsidR="00ED29D7">
        <w:rPr>
          <w:rFonts w:eastAsia="標楷體" w:hint="eastAsia"/>
          <w:sz w:val="28"/>
        </w:rPr>
        <w:t>降低歲入歲出餘</w:t>
      </w:r>
      <w:proofErr w:type="gramStart"/>
      <w:r w:rsidR="00ED29D7">
        <w:rPr>
          <w:rFonts w:eastAsia="標楷體" w:hint="eastAsia"/>
          <w:sz w:val="28"/>
        </w:rPr>
        <w:t>絀</w:t>
      </w:r>
      <w:proofErr w:type="gramEnd"/>
      <w:r w:rsidR="0018280E">
        <w:rPr>
          <w:rFonts w:eastAsia="標楷體" w:hint="eastAsia"/>
          <w:sz w:val="28"/>
        </w:rPr>
        <w:t>，而</w:t>
      </w:r>
      <w:proofErr w:type="gramStart"/>
      <w:r w:rsidR="0018280E">
        <w:rPr>
          <w:rFonts w:eastAsia="標楷體" w:hint="eastAsia"/>
          <w:sz w:val="28"/>
        </w:rPr>
        <w:t>109</w:t>
      </w:r>
      <w:proofErr w:type="gramEnd"/>
      <w:r w:rsidR="0018280E">
        <w:rPr>
          <w:rFonts w:eastAsia="標楷體" w:hint="eastAsia"/>
          <w:sz w:val="28"/>
        </w:rPr>
        <w:t>年度已無編列納骨塔興建預算</w:t>
      </w:r>
      <w:r w:rsidR="00B46AE3">
        <w:rPr>
          <w:rFonts w:eastAsia="標楷體" w:hint="eastAsia"/>
          <w:sz w:val="28"/>
        </w:rPr>
        <w:t>其歲出預算</w:t>
      </w:r>
      <w:r w:rsidR="0018280E">
        <w:rPr>
          <w:rFonts w:eastAsia="標楷體" w:hint="eastAsia"/>
          <w:sz w:val="28"/>
        </w:rPr>
        <w:t>為</w:t>
      </w:r>
      <w:r w:rsidR="0018280E">
        <w:rPr>
          <w:rFonts w:eastAsia="標楷體" w:hint="eastAsia"/>
          <w:sz w:val="28"/>
        </w:rPr>
        <w:t>106</w:t>
      </w:r>
      <w:r w:rsidR="0018280E">
        <w:rPr>
          <w:rFonts w:eastAsia="標楷體" w:hint="eastAsia"/>
          <w:sz w:val="28"/>
        </w:rPr>
        <w:t>年至</w:t>
      </w:r>
      <w:r w:rsidR="0018280E">
        <w:rPr>
          <w:rFonts w:eastAsia="標楷體" w:hint="eastAsia"/>
          <w:sz w:val="28"/>
        </w:rPr>
        <w:t>109</w:t>
      </w:r>
      <w:r w:rsidR="0018280E">
        <w:rPr>
          <w:rFonts w:eastAsia="標楷體" w:hint="eastAsia"/>
          <w:sz w:val="28"/>
        </w:rPr>
        <w:t>年之最低點，歲入歲出餘</w:t>
      </w:r>
      <w:proofErr w:type="gramStart"/>
      <w:r w:rsidR="0018280E">
        <w:rPr>
          <w:rFonts w:eastAsia="標楷體" w:hint="eastAsia"/>
          <w:sz w:val="28"/>
        </w:rPr>
        <w:t>絀</w:t>
      </w:r>
      <w:proofErr w:type="gramEnd"/>
      <w:r w:rsidR="0018280E">
        <w:rPr>
          <w:rFonts w:eastAsia="標楷體" w:hint="eastAsia"/>
          <w:sz w:val="28"/>
        </w:rPr>
        <w:t>為各年</w:t>
      </w:r>
      <w:r w:rsidR="00B46AE3">
        <w:rPr>
          <w:rFonts w:eastAsia="標楷體" w:hint="eastAsia"/>
          <w:sz w:val="28"/>
        </w:rPr>
        <w:t>度</w:t>
      </w:r>
      <w:r w:rsidR="0018280E">
        <w:rPr>
          <w:rFonts w:eastAsia="標楷體" w:hint="eastAsia"/>
          <w:sz w:val="28"/>
        </w:rPr>
        <w:t>最高點。</w:t>
      </w:r>
    </w:p>
    <w:p w14:paraId="01683ED7" w14:textId="6888EF06" w:rsidR="00BB6994" w:rsidRPr="00DE6DF1" w:rsidRDefault="00BB6994" w:rsidP="0018280E">
      <w:pPr>
        <w:snapToGrid w:val="0"/>
        <w:ind w:firstLine="480"/>
        <w:rPr>
          <w:rFonts w:eastAsia="標楷體"/>
          <w:sz w:val="28"/>
        </w:rPr>
      </w:pPr>
      <w:r w:rsidRPr="00DE6DF1">
        <w:rPr>
          <w:rFonts w:eastAsia="標楷體" w:hint="eastAsia"/>
          <w:sz w:val="28"/>
        </w:rPr>
        <w:t>10</w:t>
      </w:r>
      <w:r w:rsidR="0018280E">
        <w:rPr>
          <w:rFonts w:eastAsia="標楷體" w:hint="eastAsia"/>
          <w:sz w:val="28"/>
        </w:rPr>
        <w:t>9</w:t>
      </w:r>
      <w:r w:rsidR="006E3998" w:rsidRPr="00DE6DF1">
        <w:rPr>
          <w:rFonts w:eastAsia="標楷體" w:hint="eastAsia"/>
          <w:sz w:val="28"/>
        </w:rPr>
        <w:t>年決算數歲入歲出賸餘</w:t>
      </w:r>
      <w:r w:rsidRPr="00DE6DF1">
        <w:rPr>
          <w:rFonts w:eastAsia="標楷體" w:hint="eastAsia"/>
          <w:sz w:val="28"/>
        </w:rPr>
        <w:t>為</w:t>
      </w:r>
      <w:r w:rsidR="0018280E">
        <w:rPr>
          <w:rFonts w:eastAsia="標楷體" w:hint="eastAsia"/>
          <w:sz w:val="28"/>
        </w:rPr>
        <w:t>7</w:t>
      </w:r>
      <w:r w:rsidRPr="00DE6DF1">
        <w:rPr>
          <w:rFonts w:eastAsia="標楷體" w:hint="eastAsia"/>
          <w:sz w:val="28"/>
        </w:rPr>
        <w:t>,</w:t>
      </w:r>
      <w:r w:rsidR="0018280E">
        <w:rPr>
          <w:rFonts w:eastAsia="標楷體" w:hint="eastAsia"/>
          <w:sz w:val="28"/>
        </w:rPr>
        <w:t>5</w:t>
      </w:r>
      <w:r w:rsidRPr="00DE6DF1">
        <w:rPr>
          <w:rFonts w:eastAsia="標楷體" w:hint="eastAsia"/>
          <w:sz w:val="28"/>
        </w:rPr>
        <w:t>00</w:t>
      </w:r>
      <w:r w:rsidR="006E3998" w:rsidRPr="00DE6DF1">
        <w:rPr>
          <w:rFonts w:eastAsia="標楷體" w:hint="eastAsia"/>
          <w:sz w:val="28"/>
        </w:rPr>
        <w:t>餘萬元，其</w:t>
      </w:r>
      <w:r w:rsidRPr="00DE6DF1">
        <w:rPr>
          <w:rFonts w:eastAsia="標楷體" w:hint="eastAsia"/>
          <w:sz w:val="28"/>
        </w:rPr>
        <w:t>原因</w:t>
      </w:r>
      <w:r w:rsidR="006E3998" w:rsidRPr="00DE6DF1">
        <w:rPr>
          <w:rFonts w:eastAsia="標楷體" w:hint="eastAsia"/>
          <w:sz w:val="28"/>
        </w:rPr>
        <w:t>分為</w:t>
      </w:r>
      <w:r w:rsidR="00DE6DF1" w:rsidRPr="00DE6DF1">
        <w:rPr>
          <w:rFonts w:eastAsia="標楷體" w:hint="eastAsia"/>
          <w:sz w:val="28"/>
        </w:rPr>
        <w:t>兩</w:t>
      </w:r>
      <w:r w:rsidR="006E3998" w:rsidRPr="00DE6DF1">
        <w:rPr>
          <w:rFonts w:eastAsia="標楷體" w:hint="eastAsia"/>
          <w:sz w:val="28"/>
        </w:rPr>
        <w:t>大部分，第一部分為歲出決算數的減少，</w:t>
      </w:r>
      <w:r w:rsidRPr="00DE6DF1">
        <w:rPr>
          <w:rFonts w:eastAsia="標楷體" w:hint="eastAsia"/>
          <w:sz w:val="28"/>
        </w:rPr>
        <w:t>當年度歲出</w:t>
      </w:r>
      <w:r w:rsidR="006E3998" w:rsidRPr="00DE6DF1">
        <w:rPr>
          <w:rFonts w:eastAsia="標楷體" w:hint="eastAsia"/>
          <w:sz w:val="28"/>
        </w:rPr>
        <w:t>決算</w:t>
      </w:r>
      <w:r w:rsidRPr="00DE6DF1">
        <w:rPr>
          <w:rFonts w:eastAsia="標楷體" w:hint="eastAsia"/>
          <w:sz w:val="28"/>
        </w:rPr>
        <w:t>數</w:t>
      </w:r>
      <w:r w:rsidR="006E3998" w:rsidRPr="00DE6DF1">
        <w:rPr>
          <w:rFonts w:eastAsia="標楷體" w:hint="eastAsia"/>
          <w:sz w:val="28"/>
        </w:rPr>
        <w:t>減少</w:t>
      </w:r>
      <w:r w:rsidRPr="00DE6DF1">
        <w:rPr>
          <w:rFonts w:eastAsia="標楷體" w:hint="eastAsia"/>
          <w:sz w:val="28"/>
        </w:rPr>
        <w:t>4,</w:t>
      </w:r>
      <w:r w:rsidR="0018280E">
        <w:rPr>
          <w:rFonts w:eastAsia="標楷體" w:hint="eastAsia"/>
          <w:sz w:val="28"/>
        </w:rPr>
        <w:t>2</w:t>
      </w:r>
      <w:r w:rsidRPr="00DE6DF1">
        <w:rPr>
          <w:rFonts w:eastAsia="標楷體" w:hint="eastAsia"/>
          <w:sz w:val="28"/>
        </w:rPr>
        <w:t>00</w:t>
      </w:r>
      <w:r w:rsidR="006E3998" w:rsidRPr="00DE6DF1">
        <w:rPr>
          <w:rFonts w:eastAsia="標楷體" w:hint="eastAsia"/>
          <w:sz w:val="28"/>
        </w:rPr>
        <w:t>萬餘元，</w:t>
      </w:r>
      <w:r w:rsidRPr="00DE6DF1">
        <w:rPr>
          <w:rFonts w:eastAsia="標楷體" w:hint="eastAsia"/>
          <w:sz w:val="28"/>
        </w:rPr>
        <w:t>其中</w:t>
      </w:r>
      <w:r w:rsidR="00590193" w:rsidRPr="00DE6DF1">
        <w:rPr>
          <w:rFonts w:eastAsia="標楷體" w:hint="eastAsia"/>
          <w:sz w:val="28"/>
        </w:rPr>
        <w:t>歲出經常門方面，</w:t>
      </w:r>
      <w:r w:rsidRPr="00DE6DF1">
        <w:rPr>
          <w:rFonts w:eastAsia="標楷體" w:hint="eastAsia"/>
          <w:sz w:val="28"/>
        </w:rPr>
        <w:t>主要為</w:t>
      </w:r>
      <w:r w:rsidR="00590193" w:rsidRPr="00DE6DF1">
        <w:rPr>
          <w:rFonts w:eastAsia="標楷體" w:hint="eastAsia"/>
          <w:sz w:val="28"/>
        </w:rPr>
        <w:t>人事費結餘</w:t>
      </w:r>
      <w:r w:rsidR="0018280E">
        <w:rPr>
          <w:rFonts w:eastAsia="標楷體" w:hint="eastAsia"/>
          <w:sz w:val="28"/>
        </w:rPr>
        <w:t>2</w:t>
      </w:r>
      <w:r w:rsidR="00590193" w:rsidRPr="00DE6DF1">
        <w:rPr>
          <w:rFonts w:eastAsia="標楷體" w:hint="eastAsia"/>
          <w:sz w:val="28"/>
        </w:rPr>
        <w:t>,</w:t>
      </w:r>
      <w:r w:rsidR="0018280E">
        <w:rPr>
          <w:rFonts w:eastAsia="標楷體" w:hint="eastAsia"/>
          <w:sz w:val="28"/>
        </w:rPr>
        <w:t>3</w:t>
      </w:r>
      <w:r w:rsidR="00590193" w:rsidRPr="00DE6DF1">
        <w:rPr>
          <w:rFonts w:eastAsia="標楷體" w:hint="eastAsia"/>
          <w:sz w:val="28"/>
        </w:rPr>
        <w:t>00</w:t>
      </w:r>
      <w:r w:rsidR="00C03AED">
        <w:rPr>
          <w:rFonts w:eastAsia="標楷體" w:hint="eastAsia"/>
          <w:sz w:val="28"/>
        </w:rPr>
        <w:t>萬餘元，因實際進用員額較少；</w:t>
      </w:r>
      <w:r w:rsidR="00590193" w:rsidRPr="00DE6DF1">
        <w:rPr>
          <w:rFonts w:eastAsia="標楷體" w:hint="eastAsia"/>
          <w:sz w:val="28"/>
        </w:rPr>
        <w:t>歲出資本門方面，</w:t>
      </w:r>
      <w:r w:rsidR="0018280E" w:rsidRPr="00DE6DF1">
        <w:rPr>
          <w:rFonts w:eastAsia="標楷體" w:hint="eastAsia"/>
          <w:sz w:val="28"/>
        </w:rPr>
        <w:t xml:space="preserve"> </w:t>
      </w:r>
      <w:r w:rsidR="0018280E" w:rsidRPr="00DE6DF1">
        <w:rPr>
          <w:rFonts w:eastAsia="標楷體" w:hint="eastAsia"/>
          <w:sz w:val="28"/>
        </w:rPr>
        <w:t>因計畫變更致未實施及營</w:t>
      </w:r>
      <w:proofErr w:type="gramStart"/>
      <w:r w:rsidR="0018280E" w:rsidRPr="00DE6DF1">
        <w:rPr>
          <w:rFonts w:eastAsia="標楷體" w:hint="eastAsia"/>
          <w:sz w:val="28"/>
        </w:rPr>
        <w:t>繕</w:t>
      </w:r>
      <w:proofErr w:type="gramEnd"/>
      <w:r w:rsidR="0018280E" w:rsidRPr="00DE6DF1">
        <w:rPr>
          <w:rFonts w:eastAsia="標楷體" w:hint="eastAsia"/>
          <w:sz w:val="28"/>
        </w:rPr>
        <w:t>工程結餘</w:t>
      </w:r>
      <w:r w:rsidRPr="00DE6DF1">
        <w:rPr>
          <w:rFonts w:eastAsia="標楷體" w:hint="eastAsia"/>
          <w:sz w:val="28"/>
        </w:rPr>
        <w:t>800</w:t>
      </w:r>
      <w:r w:rsidRPr="00DE6DF1">
        <w:rPr>
          <w:rFonts w:eastAsia="標楷體" w:hint="eastAsia"/>
          <w:sz w:val="28"/>
        </w:rPr>
        <w:t>萬餘元</w:t>
      </w:r>
      <w:r w:rsidR="006E3998" w:rsidRPr="00DE6DF1">
        <w:rPr>
          <w:rFonts w:eastAsia="標楷體" w:hint="eastAsia"/>
          <w:sz w:val="28"/>
        </w:rPr>
        <w:t>。第二部分為</w:t>
      </w:r>
      <w:r w:rsidR="00590193" w:rsidRPr="00DE6DF1">
        <w:rPr>
          <w:rFonts w:eastAsia="標楷體" w:hint="eastAsia"/>
          <w:sz w:val="28"/>
        </w:rPr>
        <w:t>歲入</w:t>
      </w:r>
      <w:r w:rsidR="006E3998" w:rsidRPr="00DE6DF1">
        <w:rPr>
          <w:rFonts w:eastAsia="標楷體" w:hint="eastAsia"/>
          <w:sz w:val="28"/>
        </w:rPr>
        <w:t>決算數的增加</w:t>
      </w:r>
      <w:r w:rsidR="00590193" w:rsidRPr="00DE6DF1">
        <w:rPr>
          <w:rFonts w:eastAsia="標楷體" w:hint="eastAsia"/>
          <w:sz w:val="28"/>
        </w:rPr>
        <w:t>，</w:t>
      </w:r>
      <w:r w:rsidR="006E3998" w:rsidRPr="00DE6DF1">
        <w:rPr>
          <w:rFonts w:eastAsia="標楷體" w:hint="eastAsia"/>
          <w:sz w:val="28"/>
        </w:rPr>
        <w:t>共增加</w:t>
      </w:r>
      <w:r w:rsidR="00BC6BE3">
        <w:rPr>
          <w:rFonts w:eastAsia="標楷體" w:hint="eastAsia"/>
          <w:sz w:val="28"/>
        </w:rPr>
        <w:t>4</w:t>
      </w:r>
      <w:r w:rsidR="006E3998" w:rsidRPr="00DE6DF1">
        <w:rPr>
          <w:rFonts w:eastAsia="標楷體" w:hint="eastAsia"/>
          <w:sz w:val="28"/>
        </w:rPr>
        <w:t>,</w:t>
      </w:r>
      <w:r w:rsidR="00BC6BE3">
        <w:rPr>
          <w:rFonts w:eastAsia="標楷體" w:hint="eastAsia"/>
          <w:sz w:val="28"/>
        </w:rPr>
        <w:t>1</w:t>
      </w:r>
      <w:r w:rsidR="006E3998" w:rsidRPr="00DE6DF1">
        <w:rPr>
          <w:rFonts w:eastAsia="標楷體" w:hint="eastAsia"/>
          <w:sz w:val="28"/>
        </w:rPr>
        <w:t>00</w:t>
      </w:r>
      <w:r w:rsidR="006E3998" w:rsidRPr="00DE6DF1">
        <w:rPr>
          <w:rFonts w:eastAsia="標楷體" w:hint="eastAsia"/>
          <w:sz w:val="28"/>
        </w:rPr>
        <w:t>萬餘元，</w:t>
      </w:r>
      <w:r w:rsidR="00DE6DF1" w:rsidRPr="00DE6DF1">
        <w:rPr>
          <w:rFonts w:eastAsia="標楷體" w:hint="eastAsia"/>
          <w:sz w:val="28"/>
        </w:rPr>
        <w:t>其中主要</w:t>
      </w:r>
      <w:r w:rsidR="00590193" w:rsidRPr="00DE6DF1">
        <w:rPr>
          <w:rFonts w:eastAsia="標楷體" w:hint="eastAsia"/>
          <w:sz w:val="28"/>
        </w:rPr>
        <w:t>為稅課收入較預算數增加</w:t>
      </w:r>
      <w:r w:rsidR="00590193" w:rsidRPr="00DE6DF1">
        <w:rPr>
          <w:rFonts w:eastAsia="標楷體" w:hint="eastAsia"/>
          <w:sz w:val="28"/>
        </w:rPr>
        <w:t>2,</w:t>
      </w:r>
      <w:r w:rsidR="00BC6BE3">
        <w:rPr>
          <w:rFonts w:eastAsia="標楷體" w:hint="eastAsia"/>
          <w:sz w:val="28"/>
        </w:rPr>
        <w:t>9</w:t>
      </w:r>
      <w:r w:rsidR="00590193" w:rsidRPr="00DE6DF1">
        <w:rPr>
          <w:rFonts w:eastAsia="標楷體" w:hint="eastAsia"/>
          <w:sz w:val="28"/>
        </w:rPr>
        <w:t>00</w:t>
      </w:r>
      <w:r w:rsidR="00DE6DF1" w:rsidRPr="00DE6DF1">
        <w:rPr>
          <w:rFonts w:eastAsia="標楷體" w:hint="eastAsia"/>
          <w:sz w:val="28"/>
        </w:rPr>
        <w:t>萬餘元。</w:t>
      </w:r>
      <w:r w:rsidR="00590193" w:rsidRPr="00DE6DF1">
        <w:rPr>
          <w:rFonts w:eastAsia="標楷體" w:hint="eastAsia"/>
          <w:sz w:val="28"/>
        </w:rPr>
        <w:t>因此</w:t>
      </w:r>
      <w:r w:rsidR="00DE6DF1" w:rsidRPr="00DE6DF1">
        <w:rPr>
          <w:rFonts w:eastAsia="標楷體" w:hint="eastAsia"/>
          <w:sz w:val="28"/>
        </w:rPr>
        <w:t>，</w:t>
      </w:r>
      <w:r w:rsidR="00590193" w:rsidRPr="00DE6DF1">
        <w:rPr>
          <w:rFonts w:eastAsia="標楷體" w:hint="eastAsia"/>
          <w:sz w:val="28"/>
        </w:rPr>
        <w:t>綜上所述，</w:t>
      </w:r>
      <w:r w:rsidR="00F41C9C" w:rsidRPr="00DE6DF1">
        <w:rPr>
          <w:rFonts w:eastAsia="標楷體" w:hint="eastAsia"/>
          <w:sz w:val="28"/>
        </w:rPr>
        <w:t>本年度並無出現財務赤字之情事，期許未來年度也能繼續保持。</w:t>
      </w:r>
    </w:p>
    <w:p w14:paraId="173F7687" w14:textId="1A250764" w:rsidR="009C4888" w:rsidRPr="00DE6DF1" w:rsidRDefault="00880649" w:rsidP="0081775C">
      <w:pPr>
        <w:snapToGrid w:val="0"/>
        <w:rPr>
          <w:rFonts w:eastAsia="標楷體"/>
          <w:sz w:val="28"/>
        </w:rPr>
      </w:pPr>
      <w:r w:rsidRPr="00DE6DF1">
        <w:rPr>
          <w:rFonts w:eastAsia="標楷體" w:hint="eastAsia"/>
          <w:sz w:val="28"/>
        </w:rPr>
        <w:t xml:space="preserve">    </w:t>
      </w:r>
      <w:r w:rsidR="000306E8" w:rsidRPr="00DE6DF1">
        <w:rPr>
          <w:rFonts w:eastAsia="標楷體" w:hint="eastAsia"/>
          <w:sz w:val="28"/>
        </w:rPr>
        <w:t>歲出方面，不論是經常門預算的執行率或是資本門預算的執行率皆有達到</w:t>
      </w:r>
      <w:r w:rsidR="000306E8" w:rsidRPr="00DE6DF1">
        <w:rPr>
          <w:rFonts w:eastAsia="標楷體" w:hint="eastAsia"/>
          <w:sz w:val="28"/>
        </w:rPr>
        <w:t>80%</w:t>
      </w:r>
      <w:r w:rsidR="000306E8" w:rsidRPr="00DE6DF1">
        <w:rPr>
          <w:rFonts w:eastAsia="標楷體" w:hint="eastAsia"/>
          <w:sz w:val="28"/>
        </w:rPr>
        <w:t>的標準，分別為</w:t>
      </w:r>
      <w:r w:rsidR="000306E8" w:rsidRPr="00DE6DF1">
        <w:rPr>
          <w:rFonts w:eastAsia="標楷體" w:hint="eastAsia"/>
          <w:sz w:val="28"/>
        </w:rPr>
        <w:t>83.</w:t>
      </w:r>
      <w:r w:rsidR="00BC6BE3">
        <w:rPr>
          <w:rFonts w:eastAsia="標楷體" w:hint="eastAsia"/>
          <w:sz w:val="28"/>
        </w:rPr>
        <w:t>75</w:t>
      </w:r>
      <w:r w:rsidR="000306E8" w:rsidRPr="00DE6DF1">
        <w:rPr>
          <w:rFonts w:eastAsia="標楷體" w:hint="eastAsia"/>
          <w:sz w:val="28"/>
        </w:rPr>
        <w:t>%</w:t>
      </w:r>
      <w:r w:rsidR="000306E8" w:rsidRPr="00DE6DF1">
        <w:rPr>
          <w:rFonts w:eastAsia="標楷體" w:hint="eastAsia"/>
          <w:sz w:val="28"/>
        </w:rPr>
        <w:t>以及</w:t>
      </w:r>
      <w:r w:rsidR="000306E8" w:rsidRPr="00DE6DF1">
        <w:rPr>
          <w:rFonts w:eastAsia="標楷體" w:hint="eastAsia"/>
          <w:sz w:val="28"/>
        </w:rPr>
        <w:t>8</w:t>
      </w:r>
      <w:r w:rsidR="00BC6BE3">
        <w:rPr>
          <w:rFonts w:eastAsia="標楷體" w:hint="eastAsia"/>
          <w:sz w:val="28"/>
        </w:rPr>
        <w:t>1</w:t>
      </w:r>
      <w:r w:rsidR="000306E8" w:rsidRPr="00DE6DF1">
        <w:rPr>
          <w:rFonts w:eastAsia="標楷體" w:hint="eastAsia"/>
          <w:sz w:val="28"/>
        </w:rPr>
        <w:t>.</w:t>
      </w:r>
      <w:r w:rsidR="00BC6BE3">
        <w:rPr>
          <w:rFonts w:eastAsia="標楷體" w:hint="eastAsia"/>
          <w:sz w:val="28"/>
        </w:rPr>
        <w:t>80</w:t>
      </w:r>
      <w:r w:rsidR="000306E8" w:rsidRPr="00DE6DF1">
        <w:rPr>
          <w:rFonts w:eastAsia="標楷體" w:hint="eastAsia"/>
          <w:sz w:val="28"/>
        </w:rPr>
        <w:t>%</w:t>
      </w:r>
      <w:r w:rsidR="002544B7" w:rsidRPr="00DE6DF1">
        <w:rPr>
          <w:rFonts w:eastAsia="標楷體" w:hint="eastAsia"/>
          <w:sz w:val="28"/>
        </w:rPr>
        <w:t>，顯示</w:t>
      </w:r>
      <w:proofErr w:type="gramStart"/>
      <w:r w:rsidR="002544B7" w:rsidRPr="00DE6DF1">
        <w:rPr>
          <w:rFonts w:eastAsia="標楷體" w:hint="eastAsia"/>
          <w:sz w:val="28"/>
        </w:rPr>
        <w:t>本公所</w:t>
      </w:r>
      <w:proofErr w:type="gramEnd"/>
      <w:r w:rsidR="002544B7" w:rsidRPr="00DE6DF1">
        <w:rPr>
          <w:rFonts w:eastAsia="標楷體" w:hint="eastAsia"/>
          <w:sz w:val="28"/>
        </w:rPr>
        <w:t>在預算執行方面屬於優良；歲入方面，預算執行率為</w:t>
      </w:r>
      <w:r w:rsidR="002544B7" w:rsidRPr="00DE6DF1">
        <w:rPr>
          <w:rFonts w:eastAsia="標楷體" w:hint="eastAsia"/>
          <w:sz w:val="28"/>
        </w:rPr>
        <w:t>11</w:t>
      </w:r>
      <w:r w:rsidR="00BC6BE3">
        <w:rPr>
          <w:rFonts w:eastAsia="標楷體" w:hint="eastAsia"/>
          <w:sz w:val="28"/>
        </w:rPr>
        <w:t>7</w:t>
      </w:r>
      <w:r w:rsidR="002544B7" w:rsidRPr="00DE6DF1">
        <w:rPr>
          <w:rFonts w:eastAsia="標楷體" w:hint="eastAsia"/>
          <w:sz w:val="28"/>
        </w:rPr>
        <w:t>.</w:t>
      </w:r>
      <w:r w:rsidR="00BC6BE3">
        <w:rPr>
          <w:rFonts w:eastAsia="標楷體" w:hint="eastAsia"/>
          <w:sz w:val="28"/>
        </w:rPr>
        <w:t>79</w:t>
      </w:r>
      <w:r w:rsidR="002544B7" w:rsidRPr="00DE6DF1">
        <w:rPr>
          <w:rFonts w:eastAsia="標楷體" w:hint="eastAsia"/>
          <w:sz w:val="28"/>
        </w:rPr>
        <w:t>%</w:t>
      </w:r>
      <w:r w:rsidR="002544B7" w:rsidRPr="00DE6DF1">
        <w:rPr>
          <w:rFonts w:eastAsia="標楷體" w:hint="eastAsia"/>
          <w:sz w:val="28"/>
        </w:rPr>
        <w:t>，</w:t>
      </w:r>
      <w:r w:rsidR="003B2225" w:rsidRPr="00DE6DF1">
        <w:rPr>
          <w:rFonts w:eastAsia="標楷體" w:hint="eastAsia"/>
          <w:sz w:val="28"/>
        </w:rPr>
        <w:t>也有達到預期之目標，綜上所述，</w:t>
      </w:r>
      <w:r w:rsidR="00BB6994" w:rsidRPr="00DE6DF1">
        <w:rPr>
          <w:rFonts w:eastAsia="標楷體" w:hint="eastAsia"/>
          <w:sz w:val="28"/>
        </w:rPr>
        <w:t>整體而言，</w:t>
      </w:r>
      <w:r w:rsidR="003B2225" w:rsidRPr="00DE6DF1">
        <w:rPr>
          <w:rFonts w:eastAsia="標楷體" w:hint="eastAsia"/>
          <w:sz w:val="28"/>
        </w:rPr>
        <w:t>本年度在歲入歲出方面執行情況良好</w:t>
      </w:r>
      <w:r w:rsidR="009C4888" w:rsidRPr="00DE6DF1">
        <w:rPr>
          <w:rFonts w:eastAsia="標楷體" w:hint="eastAsia"/>
          <w:sz w:val="28"/>
        </w:rPr>
        <w:t>。</w:t>
      </w:r>
    </w:p>
    <w:p w14:paraId="78B2EA43" w14:textId="77777777" w:rsidR="00C40779" w:rsidRPr="00C40779" w:rsidRDefault="00C40779" w:rsidP="0081775C">
      <w:pPr>
        <w:snapToGrid w:val="0"/>
        <w:rPr>
          <w:rFonts w:eastAsia="標楷體"/>
          <w:color w:val="C00000"/>
          <w:sz w:val="28"/>
          <w:u w:val="single"/>
          <w:lang w:eastAsia="zh-HK"/>
        </w:rPr>
      </w:pPr>
    </w:p>
    <w:sectPr w:rsidR="00C40779" w:rsidRPr="00C40779" w:rsidSect="000940B6">
      <w:footerReference w:type="default" r:id="rId9"/>
      <w:pgSz w:w="11906" w:h="16838" w:code="9"/>
      <w:pgMar w:top="1418" w:right="1416" w:bottom="993" w:left="1276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C1DD4" w14:textId="77777777" w:rsidR="006B490A" w:rsidRDefault="006B490A">
      <w:r>
        <w:separator/>
      </w:r>
    </w:p>
  </w:endnote>
  <w:endnote w:type="continuationSeparator" w:id="0">
    <w:p w14:paraId="0D790A5B" w14:textId="77777777" w:rsidR="006B490A" w:rsidRDefault="006B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82BC" w14:textId="77777777" w:rsidR="00BB6994" w:rsidRDefault="00BB6994">
    <w:pPr>
      <w:pStyle w:val="a4"/>
      <w:jc w:val="center"/>
    </w:pPr>
    <w:proofErr w:type="gramStart"/>
    <w:r>
      <w:rPr>
        <w:rFonts w:hint="eastAsia"/>
      </w:rPr>
      <w:t>─</w:t>
    </w:r>
    <w:proofErr w:type="gramEnd"/>
    <w:r w:rsidR="001B4CC2">
      <w:rPr>
        <w:rFonts w:ascii="Arial Black" w:hAnsi="Arial Black"/>
        <w:b/>
        <w:bCs/>
      </w:rPr>
      <w:fldChar w:fldCharType="begin"/>
    </w:r>
    <w:r>
      <w:rPr>
        <w:rFonts w:ascii="Arial Black" w:hAnsi="Arial Black"/>
        <w:b/>
        <w:bCs/>
      </w:rPr>
      <w:instrText xml:space="preserve"> PAGE </w:instrText>
    </w:r>
    <w:r w:rsidR="001B4CC2">
      <w:rPr>
        <w:rFonts w:ascii="Arial Black" w:hAnsi="Arial Black"/>
        <w:b/>
        <w:bCs/>
      </w:rPr>
      <w:fldChar w:fldCharType="separate"/>
    </w:r>
    <w:r w:rsidR="00185C94">
      <w:rPr>
        <w:rFonts w:ascii="Arial Black" w:hAnsi="Arial Black"/>
        <w:b/>
        <w:bCs/>
        <w:noProof/>
      </w:rPr>
      <w:t>7</w:t>
    </w:r>
    <w:r w:rsidR="001B4CC2">
      <w:rPr>
        <w:rFonts w:ascii="Arial Black" w:hAnsi="Arial Black"/>
        <w:b/>
        <w:bCs/>
      </w:rPr>
      <w:fldChar w:fldCharType="end"/>
    </w:r>
    <w:proofErr w:type="gramStart"/>
    <w:r>
      <w:rPr>
        <w:rFonts w:hint="eastAsia"/>
      </w:rPr>
      <w:t>─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46D73" w14:textId="77777777" w:rsidR="006B490A" w:rsidRDefault="006B490A">
      <w:r>
        <w:separator/>
      </w:r>
    </w:p>
  </w:footnote>
  <w:footnote w:type="continuationSeparator" w:id="0">
    <w:p w14:paraId="69FDADC5" w14:textId="77777777" w:rsidR="006B490A" w:rsidRDefault="006B4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47A"/>
    <w:multiLevelType w:val="hybridMultilevel"/>
    <w:tmpl w:val="08BEC752"/>
    <w:lvl w:ilvl="0" w:tplc="5D02A2A2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51F21008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1" w15:restartNumberingAfterBreak="0">
    <w:nsid w:val="0B516613"/>
    <w:multiLevelType w:val="hybridMultilevel"/>
    <w:tmpl w:val="FDD68FD6"/>
    <w:lvl w:ilvl="0" w:tplc="9C78141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2" w15:restartNumberingAfterBreak="0">
    <w:nsid w:val="0ECA1CE5"/>
    <w:multiLevelType w:val="hybridMultilevel"/>
    <w:tmpl w:val="3CB07C5E"/>
    <w:lvl w:ilvl="0" w:tplc="2A2AF95C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F1FC199E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ABDCA38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CB055E"/>
    <w:multiLevelType w:val="hybridMultilevel"/>
    <w:tmpl w:val="555ABE88"/>
    <w:lvl w:ilvl="0" w:tplc="56E4B9C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4" w15:restartNumberingAfterBreak="0">
    <w:nsid w:val="10D15C79"/>
    <w:multiLevelType w:val="hybridMultilevel"/>
    <w:tmpl w:val="C0A29CB8"/>
    <w:lvl w:ilvl="0" w:tplc="27E60AC0">
      <w:start w:val="1"/>
      <w:numFmt w:val="taiwaneseCountingThousand"/>
      <w:lvlText w:val="(%1)"/>
      <w:lvlJc w:val="left"/>
      <w:pPr>
        <w:tabs>
          <w:tab w:val="num" w:pos="922"/>
        </w:tabs>
        <w:ind w:left="92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5" w15:restartNumberingAfterBreak="0">
    <w:nsid w:val="134324D0"/>
    <w:multiLevelType w:val="hybridMultilevel"/>
    <w:tmpl w:val="5ED8F324"/>
    <w:lvl w:ilvl="0" w:tplc="49967F20">
      <w:start w:val="1"/>
      <w:numFmt w:val="taiwaneseCountingThousand"/>
      <w:lvlText w:val="(%1)"/>
      <w:lvlJc w:val="left"/>
      <w:pPr>
        <w:tabs>
          <w:tab w:val="num" w:pos="1867"/>
        </w:tabs>
        <w:ind w:left="1867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2"/>
        </w:tabs>
        <w:ind w:left="23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2"/>
        </w:tabs>
        <w:ind w:left="28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2"/>
        </w:tabs>
        <w:ind w:left="33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2"/>
        </w:tabs>
        <w:ind w:left="38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2"/>
        </w:tabs>
        <w:ind w:left="47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2"/>
        </w:tabs>
        <w:ind w:left="52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2"/>
        </w:tabs>
        <w:ind w:left="5722" w:hanging="480"/>
      </w:pPr>
    </w:lvl>
  </w:abstractNum>
  <w:abstractNum w:abstractNumId="6" w15:restartNumberingAfterBreak="0">
    <w:nsid w:val="2698600B"/>
    <w:multiLevelType w:val="hybridMultilevel"/>
    <w:tmpl w:val="BA18DF6E"/>
    <w:lvl w:ilvl="0" w:tplc="C98E0896">
      <w:start w:val="1"/>
      <w:numFmt w:val="taiwaneseCountingThousand"/>
      <w:lvlText w:val="(%1)"/>
      <w:lvlJc w:val="left"/>
      <w:pPr>
        <w:tabs>
          <w:tab w:val="num" w:pos="1020"/>
        </w:tabs>
        <w:ind w:left="102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7" w15:restartNumberingAfterBreak="0">
    <w:nsid w:val="28130F25"/>
    <w:multiLevelType w:val="hybridMultilevel"/>
    <w:tmpl w:val="386285A2"/>
    <w:lvl w:ilvl="0" w:tplc="BC0465C8">
      <w:start w:val="1"/>
      <w:numFmt w:val="decimal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8" w15:restartNumberingAfterBreak="0">
    <w:nsid w:val="298F0CA1"/>
    <w:multiLevelType w:val="hybridMultilevel"/>
    <w:tmpl w:val="239459C4"/>
    <w:lvl w:ilvl="0" w:tplc="2670008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9" w15:restartNumberingAfterBreak="0">
    <w:nsid w:val="35996A2D"/>
    <w:multiLevelType w:val="hybridMultilevel"/>
    <w:tmpl w:val="7ACE962E"/>
    <w:lvl w:ilvl="0" w:tplc="587AB530">
      <w:start w:val="1"/>
      <w:numFmt w:val="taiwaneseCountingThousand"/>
      <w:lvlText w:val="(%1)"/>
      <w:lvlJc w:val="left"/>
      <w:pPr>
        <w:tabs>
          <w:tab w:val="num" w:pos="1027"/>
        </w:tabs>
        <w:ind w:left="1027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0" w15:restartNumberingAfterBreak="0">
    <w:nsid w:val="38850183"/>
    <w:multiLevelType w:val="hybridMultilevel"/>
    <w:tmpl w:val="7898FA5C"/>
    <w:lvl w:ilvl="0" w:tplc="AC68A214">
      <w:start w:val="1"/>
      <w:numFmt w:val="decimal"/>
      <w:lvlText w:val="(%1)"/>
      <w:lvlJc w:val="left"/>
      <w:pPr>
        <w:tabs>
          <w:tab w:val="num" w:pos="2322"/>
        </w:tabs>
        <w:ind w:left="232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22"/>
        </w:tabs>
        <w:ind w:left="29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2"/>
        </w:tabs>
        <w:ind w:left="3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2"/>
        </w:tabs>
        <w:ind w:left="3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62"/>
        </w:tabs>
        <w:ind w:left="4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2"/>
        </w:tabs>
        <w:ind w:left="4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2"/>
        </w:tabs>
        <w:ind w:left="5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02"/>
        </w:tabs>
        <w:ind w:left="5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480"/>
      </w:pPr>
    </w:lvl>
  </w:abstractNum>
  <w:abstractNum w:abstractNumId="11" w15:restartNumberingAfterBreak="0">
    <w:nsid w:val="3A3658A2"/>
    <w:multiLevelType w:val="hybridMultilevel"/>
    <w:tmpl w:val="0C0C72B0"/>
    <w:lvl w:ilvl="0" w:tplc="A90246B6">
      <w:start w:val="1"/>
      <w:numFmt w:val="taiwaneseCountingThousand"/>
      <w:lvlText w:val="(%1)"/>
      <w:lvlJc w:val="left"/>
      <w:pPr>
        <w:tabs>
          <w:tab w:val="num" w:pos="922"/>
        </w:tabs>
        <w:ind w:left="92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2" w15:restartNumberingAfterBreak="0">
    <w:nsid w:val="3A4364E9"/>
    <w:multiLevelType w:val="hybridMultilevel"/>
    <w:tmpl w:val="93D031C2"/>
    <w:lvl w:ilvl="0" w:tplc="5BD68980">
      <w:start w:val="1"/>
      <w:numFmt w:val="taiwaneseCountingThousand"/>
      <w:lvlText w:val="(%1)"/>
      <w:lvlJc w:val="left"/>
      <w:pPr>
        <w:tabs>
          <w:tab w:val="num" w:pos="1025"/>
        </w:tabs>
        <w:ind w:left="102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3" w15:restartNumberingAfterBreak="0">
    <w:nsid w:val="45451DB6"/>
    <w:multiLevelType w:val="hybridMultilevel"/>
    <w:tmpl w:val="F2CE7714"/>
    <w:lvl w:ilvl="0" w:tplc="1D3E5E40">
      <w:start w:val="1"/>
      <w:numFmt w:val="taiwaneseCountingThousand"/>
      <w:lvlText w:val="(%1)"/>
      <w:lvlJc w:val="left"/>
      <w:pPr>
        <w:tabs>
          <w:tab w:val="num" w:pos="1020"/>
        </w:tabs>
        <w:ind w:left="1020" w:hanging="450"/>
      </w:pPr>
      <w:rPr>
        <w:rFonts w:hint="eastAsia"/>
      </w:rPr>
    </w:lvl>
    <w:lvl w:ilvl="1" w:tplc="B2DE68C2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4" w15:restartNumberingAfterBreak="0">
    <w:nsid w:val="46A85D93"/>
    <w:multiLevelType w:val="hybridMultilevel"/>
    <w:tmpl w:val="D3F272F8"/>
    <w:lvl w:ilvl="0" w:tplc="F8207D06">
      <w:start w:val="1"/>
      <w:numFmt w:val="decimal"/>
      <w:lvlText w:val="(%1)"/>
      <w:lvlJc w:val="left"/>
      <w:pPr>
        <w:tabs>
          <w:tab w:val="num" w:pos="1510"/>
        </w:tabs>
        <w:ind w:left="151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15" w15:restartNumberingAfterBreak="0">
    <w:nsid w:val="5A8C70DD"/>
    <w:multiLevelType w:val="hybridMultilevel"/>
    <w:tmpl w:val="E5EAE164"/>
    <w:lvl w:ilvl="0" w:tplc="466645F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16" w15:restartNumberingAfterBreak="0">
    <w:nsid w:val="697E5D8D"/>
    <w:multiLevelType w:val="hybridMultilevel"/>
    <w:tmpl w:val="B28AD674"/>
    <w:lvl w:ilvl="0" w:tplc="93D03012">
      <w:start w:val="1"/>
      <w:numFmt w:val="taiwaneseCountingThousand"/>
      <w:lvlText w:val="(%1)"/>
      <w:lvlJc w:val="left"/>
      <w:pPr>
        <w:tabs>
          <w:tab w:val="num" w:pos="1025"/>
        </w:tabs>
        <w:ind w:left="102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7" w15:restartNumberingAfterBreak="0">
    <w:nsid w:val="6CB7676E"/>
    <w:multiLevelType w:val="hybridMultilevel"/>
    <w:tmpl w:val="C7188104"/>
    <w:lvl w:ilvl="0" w:tplc="FC6AF050">
      <w:start w:val="3"/>
      <w:numFmt w:val="taiwaneseCountingThousand"/>
      <w:lvlText w:val="(%1)"/>
      <w:lvlJc w:val="left"/>
      <w:pPr>
        <w:tabs>
          <w:tab w:val="num" w:pos="1027"/>
        </w:tabs>
        <w:ind w:left="1027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8" w15:restartNumberingAfterBreak="0">
    <w:nsid w:val="70A1173F"/>
    <w:multiLevelType w:val="hybridMultilevel"/>
    <w:tmpl w:val="35BE106A"/>
    <w:lvl w:ilvl="0" w:tplc="691A7B50">
      <w:start w:val="1"/>
      <w:numFmt w:val="taiwaneseCountingThousand"/>
      <w:lvlText w:val="(%1)"/>
      <w:lvlJc w:val="left"/>
      <w:pPr>
        <w:tabs>
          <w:tab w:val="num" w:pos="1587"/>
        </w:tabs>
        <w:ind w:left="1587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2"/>
        </w:tabs>
        <w:ind w:left="20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2"/>
        </w:tabs>
        <w:ind w:left="25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2"/>
        </w:tabs>
        <w:ind w:left="35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2"/>
        </w:tabs>
        <w:ind w:left="44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2"/>
        </w:tabs>
        <w:ind w:left="49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2"/>
        </w:tabs>
        <w:ind w:left="5442" w:hanging="4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"/>
  </w:num>
  <w:num w:numId="5">
    <w:abstractNumId w:val="13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  <w:num w:numId="14">
    <w:abstractNumId w:val="18"/>
  </w:num>
  <w:num w:numId="15">
    <w:abstractNumId w:val="12"/>
  </w:num>
  <w:num w:numId="16">
    <w:abstractNumId w:val="11"/>
  </w:num>
  <w:num w:numId="17">
    <w:abstractNumId w:val="16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68"/>
    <w:rsid w:val="00011BF3"/>
    <w:rsid w:val="0002120D"/>
    <w:rsid w:val="00022FE4"/>
    <w:rsid w:val="000247AE"/>
    <w:rsid w:val="00027350"/>
    <w:rsid w:val="000306E8"/>
    <w:rsid w:val="00044FF9"/>
    <w:rsid w:val="000459F4"/>
    <w:rsid w:val="00047C1E"/>
    <w:rsid w:val="00053F21"/>
    <w:rsid w:val="0005469A"/>
    <w:rsid w:val="000628FD"/>
    <w:rsid w:val="00071650"/>
    <w:rsid w:val="000940B6"/>
    <w:rsid w:val="00095083"/>
    <w:rsid w:val="000C3C0E"/>
    <w:rsid w:val="000D1CB1"/>
    <w:rsid w:val="000F2C16"/>
    <w:rsid w:val="000F3A2A"/>
    <w:rsid w:val="001033A4"/>
    <w:rsid w:val="00111C09"/>
    <w:rsid w:val="001239C4"/>
    <w:rsid w:val="00143DAF"/>
    <w:rsid w:val="00156B3B"/>
    <w:rsid w:val="001727D3"/>
    <w:rsid w:val="00176AFF"/>
    <w:rsid w:val="0018280E"/>
    <w:rsid w:val="00182E1A"/>
    <w:rsid w:val="00185290"/>
    <w:rsid w:val="00185C94"/>
    <w:rsid w:val="0019002C"/>
    <w:rsid w:val="00191770"/>
    <w:rsid w:val="001A284B"/>
    <w:rsid w:val="001B4CC2"/>
    <w:rsid w:val="001C3CFD"/>
    <w:rsid w:val="001C423E"/>
    <w:rsid w:val="001D00EA"/>
    <w:rsid w:val="002023B7"/>
    <w:rsid w:val="00205775"/>
    <w:rsid w:val="00223DF4"/>
    <w:rsid w:val="002434F6"/>
    <w:rsid w:val="002544B7"/>
    <w:rsid w:val="00262279"/>
    <w:rsid w:val="0027698C"/>
    <w:rsid w:val="00276FA7"/>
    <w:rsid w:val="00282F2B"/>
    <w:rsid w:val="0029032D"/>
    <w:rsid w:val="002920A1"/>
    <w:rsid w:val="00296FFB"/>
    <w:rsid w:val="002C01FD"/>
    <w:rsid w:val="002E0C21"/>
    <w:rsid w:val="002E2512"/>
    <w:rsid w:val="003051DF"/>
    <w:rsid w:val="00331411"/>
    <w:rsid w:val="00332745"/>
    <w:rsid w:val="00341895"/>
    <w:rsid w:val="0035130B"/>
    <w:rsid w:val="0035451A"/>
    <w:rsid w:val="00372E84"/>
    <w:rsid w:val="00373E61"/>
    <w:rsid w:val="00376699"/>
    <w:rsid w:val="003A0AB9"/>
    <w:rsid w:val="003A11D0"/>
    <w:rsid w:val="003B2225"/>
    <w:rsid w:val="003B6961"/>
    <w:rsid w:val="003D2AF6"/>
    <w:rsid w:val="003E0C6E"/>
    <w:rsid w:val="003F2BDC"/>
    <w:rsid w:val="00424392"/>
    <w:rsid w:val="0044104C"/>
    <w:rsid w:val="00451DF4"/>
    <w:rsid w:val="00467690"/>
    <w:rsid w:val="0047344C"/>
    <w:rsid w:val="0049064F"/>
    <w:rsid w:val="00496B7F"/>
    <w:rsid w:val="004A08DF"/>
    <w:rsid w:val="004C5137"/>
    <w:rsid w:val="004C5BE2"/>
    <w:rsid w:val="004F1647"/>
    <w:rsid w:val="004F4CBF"/>
    <w:rsid w:val="004F6290"/>
    <w:rsid w:val="00503006"/>
    <w:rsid w:val="00531282"/>
    <w:rsid w:val="005318D3"/>
    <w:rsid w:val="00547AB0"/>
    <w:rsid w:val="00547FBB"/>
    <w:rsid w:val="00557808"/>
    <w:rsid w:val="00571529"/>
    <w:rsid w:val="00590193"/>
    <w:rsid w:val="00591981"/>
    <w:rsid w:val="00593710"/>
    <w:rsid w:val="005B4028"/>
    <w:rsid w:val="005D54BE"/>
    <w:rsid w:val="005F3257"/>
    <w:rsid w:val="005F6E9B"/>
    <w:rsid w:val="00616500"/>
    <w:rsid w:val="00623309"/>
    <w:rsid w:val="00626544"/>
    <w:rsid w:val="0062741D"/>
    <w:rsid w:val="00655FE6"/>
    <w:rsid w:val="00674F92"/>
    <w:rsid w:val="00677B69"/>
    <w:rsid w:val="00681C93"/>
    <w:rsid w:val="0069200A"/>
    <w:rsid w:val="00692CBB"/>
    <w:rsid w:val="00697E84"/>
    <w:rsid w:val="006A6DE0"/>
    <w:rsid w:val="006A7E6E"/>
    <w:rsid w:val="006B194B"/>
    <w:rsid w:val="006B1D06"/>
    <w:rsid w:val="006B3BFE"/>
    <w:rsid w:val="006B490A"/>
    <w:rsid w:val="006E3998"/>
    <w:rsid w:val="006E4837"/>
    <w:rsid w:val="007112ED"/>
    <w:rsid w:val="00711368"/>
    <w:rsid w:val="0072030A"/>
    <w:rsid w:val="0074376B"/>
    <w:rsid w:val="0076229B"/>
    <w:rsid w:val="0077464A"/>
    <w:rsid w:val="00780F6C"/>
    <w:rsid w:val="00785858"/>
    <w:rsid w:val="007861E2"/>
    <w:rsid w:val="0079187F"/>
    <w:rsid w:val="007B2F0F"/>
    <w:rsid w:val="007C2663"/>
    <w:rsid w:val="007C5C96"/>
    <w:rsid w:val="007D4F6D"/>
    <w:rsid w:val="007D5ADE"/>
    <w:rsid w:val="007E00E5"/>
    <w:rsid w:val="007E065A"/>
    <w:rsid w:val="007E19D1"/>
    <w:rsid w:val="007E573F"/>
    <w:rsid w:val="007E5BBA"/>
    <w:rsid w:val="007F70DF"/>
    <w:rsid w:val="00801E64"/>
    <w:rsid w:val="00803E84"/>
    <w:rsid w:val="0081191E"/>
    <w:rsid w:val="0081775C"/>
    <w:rsid w:val="00820E95"/>
    <w:rsid w:val="00821A39"/>
    <w:rsid w:val="0082354B"/>
    <w:rsid w:val="00834187"/>
    <w:rsid w:val="00843A6E"/>
    <w:rsid w:val="008442D9"/>
    <w:rsid w:val="008454A7"/>
    <w:rsid w:val="008546D7"/>
    <w:rsid w:val="00870622"/>
    <w:rsid w:val="00871667"/>
    <w:rsid w:val="00880649"/>
    <w:rsid w:val="008869E8"/>
    <w:rsid w:val="00894AB1"/>
    <w:rsid w:val="00897642"/>
    <w:rsid w:val="008B4D0C"/>
    <w:rsid w:val="008F5EC3"/>
    <w:rsid w:val="00903783"/>
    <w:rsid w:val="009068BE"/>
    <w:rsid w:val="0095112F"/>
    <w:rsid w:val="00970DA1"/>
    <w:rsid w:val="00991E2C"/>
    <w:rsid w:val="009B29D2"/>
    <w:rsid w:val="009C3207"/>
    <w:rsid w:val="009C4888"/>
    <w:rsid w:val="009D06C9"/>
    <w:rsid w:val="009D18A0"/>
    <w:rsid w:val="00A269AE"/>
    <w:rsid w:val="00A30FAC"/>
    <w:rsid w:val="00A32898"/>
    <w:rsid w:val="00A3720B"/>
    <w:rsid w:val="00A468F5"/>
    <w:rsid w:val="00A47B6B"/>
    <w:rsid w:val="00A50E8D"/>
    <w:rsid w:val="00A82699"/>
    <w:rsid w:val="00A83397"/>
    <w:rsid w:val="00A8492D"/>
    <w:rsid w:val="00A87AEE"/>
    <w:rsid w:val="00A96568"/>
    <w:rsid w:val="00AB79C1"/>
    <w:rsid w:val="00AC78E7"/>
    <w:rsid w:val="00AD04C0"/>
    <w:rsid w:val="00AD7481"/>
    <w:rsid w:val="00AF06F1"/>
    <w:rsid w:val="00AF7324"/>
    <w:rsid w:val="00AF7542"/>
    <w:rsid w:val="00B16EAC"/>
    <w:rsid w:val="00B229A5"/>
    <w:rsid w:val="00B34D8B"/>
    <w:rsid w:val="00B433BC"/>
    <w:rsid w:val="00B4431B"/>
    <w:rsid w:val="00B44A4D"/>
    <w:rsid w:val="00B46AE3"/>
    <w:rsid w:val="00B46C10"/>
    <w:rsid w:val="00B4774F"/>
    <w:rsid w:val="00B5019A"/>
    <w:rsid w:val="00B51CE7"/>
    <w:rsid w:val="00B727B9"/>
    <w:rsid w:val="00B7412E"/>
    <w:rsid w:val="00B75082"/>
    <w:rsid w:val="00B83EFC"/>
    <w:rsid w:val="00B865E1"/>
    <w:rsid w:val="00BA09E5"/>
    <w:rsid w:val="00BB4E83"/>
    <w:rsid w:val="00BB6994"/>
    <w:rsid w:val="00BC6BE3"/>
    <w:rsid w:val="00BE0ADC"/>
    <w:rsid w:val="00BF1F28"/>
    <w:rsid w:val="00BF29E4"/>
    <w:rsid w:val="00C000CB"/>
    <w:rsid w:val="00C03AED"/>
    <w:rsid w:val="00C1132F"/>
    <w:rsid w:val="00C11A2C"/>
    <w:rsid w:val="00C15CFB"/>
    <w:rsid w:val="00C20CFE"/>
    <w:rsid w:val="00C236E8"/>
    <w:rsid w:val="00C36300"/>
    <w:rsid w:val="00C40779"/>
    <w:rsid w:val="00C4788E"/>
    <w:rsid w:val="00C54E4F"/>
    <w:rsid w:val="00C64AFE"/>
    <w:rsid w:val="00C64BBD"/>
    <w:rsid w:val="00C9024D"/>
    <w:rsid w:val="00CB20F5"/>
    <w:rsid w:val="00CF21FA"/>
    <w:rsid w:val="00D149F6"/>
    <w:rsid w:val="00D1706F"/>
    <w:rsid w:val="00D3331E"/>
    <w:rsid w:val="00D3368F"/>
    <w:rsid w:val="00D33D74"/>
    <w:rsid w:val="00D52FA5"/>
    <w:rsid w:val="00D53896"/>
    <w:rsid w:val="00D54335"/>
    <w:rsid w:val="00D565DB"/>
    <w:rsid w:val="00D64325"/>
    <w:rsid w:val="00D73B8C"/>
    <w:rsid w:val="00D818EB"/>
    <w:rsid w:val="00D83321"/>
    <w:rsid w:val="00D94A86"/>
    <w:rsid w:val="00DA392A"/>
    <w:rsid w:val="00DA7E1C"/>
    <w:rsid w:val="00DB61F5"/>
    <w:rsid w:val="00DC59AF"/>
    <w:rsid w:val="00DE6DF1"/>
    <w:rsid w:val="00DF35B0"/>
    <w:rsid w:val="00DF592C"/>
    <w:rsid w:val="00DF69A0"/>
    <w:rsid w:val="00E04F9B"/>
    <w:rsid w:val="00E17000"/>
    <w:rsid w:val="00E33467"/>
    <w:rsid w:val="00E35018"/>
    <w:rsid w:val="00E40157"/>
    <w:rsid w:val="00E4520C"/>
    <w:rsid w:val="00E46D3A"/>
    <w:rsid w:val="00E5695E"/>
    <w:rsid w:val="00E6516E"/>
    <w:rsid w:val="00E74ED5"/>
    <w:rsid w:val="00E76874"/>
    <w:rsid w:val="00E94C58"/>
    <w:rsid w:val="00EA371A"/>
    <w:rsid w:val="00ED29D7"/>
    <w:rsid w:val="00ED5FD5"/>
    <w:rsid w:val="00EE022B"/>
    <w:rsid w:val="00EF4020"/>
    <w:rsid w:val="00F0637B"/>
    <w:rsid w:val="00F1750E"/>
    <w:rsid w:val="00F2623A"/>
    <w:rsid w:val="00F2657E"/>
    <w:rsid w:val="00F329B3"/>
    <w:rsid w:val="00F35E62"/>
    <w:rsid w:val="00F374CF"/>
    <w:rsid w:val="00F41C9C"/>
    <w:rsid w:val="00F468D0"/>
    <w:rsid w:val="00F94589"/>
    <w:rsid w:val="00FB1FB2"/>
    <w:rsid w:val="00FB3DAC"/>
    <w:rsid w:val="00FD01A1"/>
    <w:rsid w:val="00FD5D58"/>
    <w:rsid w:val="00FE3BF8"/>
    <w:rsid w:val="00FE71AF"/>
    <w:rsid w:val="00FF2849"/>
    <w:rsid w:val="00FF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AA63D4A"/>
  <w15:docId w15:val="{AF55858A-74B9-45F8-B065-8D1F74CC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34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3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73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7344C"/>
  </w:style>
  <w:style w:type="paragraph" w:styleId="a6">
    <w:name w:val="Balloon Text"/>
    <w:basedOn w:val="a"/>
    <w:link w:val="a7"/>
    <w:rsid w:val="009B2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9B29D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annotation reference"/>
    <w:basedOn w:val="a0"/>
    <w:semiHidden/>
    <w:unhideWhenUsed/>
    <w:rsid w:val="00880649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880649"/>
  </w:style>
  <w:style w:type="character" w:customStyle="1" w:styleId="aa">
    <w:name w:val="註解文字 字元"/>
    <w:basedOn w:val="a0"/>
    <w:link w:val="a9"/>
    <w:semiHidden/>
    <w:rsid w:val="00880649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880649"/>
    <w:rPr>
      <w:b/>
      <w:bCs/>
    </w:rPr>
  </w:style>
  <w:style w:type="character" w:customStyle="1" w:styleId="ac">
    <w:name w:val="註解主旨 字元"/>
    <w:basedOn w:val="aa"/>
    <w:link w:val="ab"/>
    <w:semiHidden/>
    <w:rsid w:val="00880649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工作表1!$D$1</c:f>
              <c:strCache>
                <c:ptCount val="1"/>
                <c:pt idx="0">
                  <c:v>比較增減數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工作表1!$A$2:$C$9</c:f>
              <c:strCache>
                <c:ptCount val="8"/>
                <c:pt idx="0">
                  <c:v>01.一般政務支出</c:v>
                </c:pt>
                <c:pt idx="1">
                  <c:v>02.教育科學文化支出</c:v>
                </c:pt>
                <c:pt idx="2">
                  <c:v>03.經濟發展支出</c:v>
                </c:pt>
                <c:pt idx="3">
                  <c:v>04.社會福利支出</c:v>
                </c:pt>
                <c:pt idx="4">
                  <c:v>05.社區發展及環境保護支出</c:v>
                </c:pt>
                <c:pt idx="5">
                  <c:v>06.退休撫卹支出</c:v>
                </c:pt>
                <c:pt idx="6">
                  <c:v>07.債務支出</c:v>
                </c:pt>
                <c:pt idx="7">
                  <c:v>08.補助及其他支出</c:v>
                </c:pt>
              </c:strCache>
            </c:strRef>
          </c:cat>
          <c:val>
            <c:numRef>
              <c:f>工作表1!$D$2:$D$9</c:f>
              <c:numCache>
                <c:formatCode>#,##0</c:formatCode>
                <c:ptCount val="8"/>
                <c:pt idx="0">
                  <c:v>-22869523</c:v>
                </c:pt>
                <c:pt idx="1">
                  <c:v>-1539186</c:v>
                </c:pt>
                <c:pt idx="2">
                  <c:v>-5112010</c:v>
                </c:pt>
                <c:pt idx="3">
                  <c:v>-1098021</c:v>
                </c:pt>
                <c:pt idx="4">
                  <c:v>-2938307</c:v>
                </c:pt>
                <c:pt idx="5">
                  <c:v>-4817346</c:v>
                </c:pt>
                <c:pt idx="6">
                  <c:v>-200000</c:v>
                </c:pt>
                <c:pt idx="7">
                  <c:v>-3671620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1E-41B2-B703-22A53959FC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3605839"/>
        <c:axId val="1693607087"/>
      </c:barChart>
      <c:catAx>
        <c:axId val="169360583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693607087"/>
        <c:crosses val="autoZero"/>
        <c:auto val="1"/>
        <c:lblAlgn val="ctr"/>
        <c:lblOffset val="100"/>
        <c:noMultiLvlLbl val="0"/>
      </c:catAx>
      <c:valAx>
        <c:axId val="169360708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6936058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2411</Words>
  <Characters>2629</Characters>
  <Application>Microsoft Office Word</Application>
  <DocSecurity>0</DocSecurity>
  <Lines>21</Lines>
  <Paragraphs>10</Paragraphs>
  <ScaleCrop>false</ScaleCrop>
  <Company>abc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苗栗縣公館鄉公所總預算半年結算報告</dc:title>
  <dc:creator>abc</dc:creator>
  <cp:lastModifiedBy>苗栗縣公館鄉公所 06</cp:lastModifiedBy>
  <cp:revision>6</cp:revision>
  <cp:lastPrinted>2018-08-13T01:14:00Z</cp:lastPrinted>
  <dcterms:created xsi:type="dcterms:W3CDTF">2021-08-12T07:04:00Z</dcterms:created>
  <dcterms:modified xsi:type="dcterms:W3CDTF">2021-08-17T07:11:00Z</dcterms:modified>
</cp:coreProperties>
</file>