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40" w:rsidRDefault="00077B40" w:rsidP="00744795">
      <w:pPr>
        <w:rPr>
          <w:b/>
        </w:rPr>
      </w:pPr>
    </w:p>
    <w:p w:rsidR="00077B40" w:rsidRDefault="00077B40" w:rsidP="00744795">
      <w:pPr>
        <w:rPr>
          <w:b/>
        </w:rPr>
      </w:pPr>
    </w:p>
    <w:p w:rsidR="00077B40" w:rsidRDefault="00077B40" w:rsidP="00744795">
      <w:pPr>
        <w:rPr>
          <w:b/>
        </w:rPr>
      </w:pPr>
    </w:p>
    <w:p w:rsidR="00077B40" w:rsidRPr="00077B40" w:rsidRDefault="00077B40" w:rsidP="00077B40">
      <w:pPr>
        <w:jc w:val="center"/>
        <w:rPr>
          <w:rFonts w:ascii="DFKai-SB" w:hAnsi="DFKai-SB" w:cs="DFKai-SB"/>
          <w:b/>
          <w:color w:val="auto"/>
          <w:szCs w:val="44"/>
        </w:rPr>
      </w:pPr>
      <w:r w:rsidRPr="00077B40">
        <w:rPr>
          <w:rFonts w:ascii="DFKai-SB" w:hAnsi="DFKai-SB" w:cs="DFKai-SB" w:hint="eastAsia"/>
          <w:b/>
          <w:color w:val="auto"/>
          <w:sz w:val="56"/>
          <w:szCs w:val="44"/>
        </w:rPr>
        <w:t>苗</w:t>
      </w:r>
      <w:r w:rsidRPr="00077B40">
        <w:rPr>
          <w:rFonts w:ascii="DFKai-SB" w:hAnsi="DFKai-SB" w:cs="DFKai-SB" w:hint="eastAsia"/>
          <w:b/>
          <w:color w:val="auto"/>
          <w:sz w:val="56"/>
          <w:szCs w:val="44"/>
        </w:rPr>
        <w:t xml:space="preserve"> </w:t>
      </w:r>
      <w:r w:rsidRPr="00077B40">
        <w:rPr>
          <w:rFonts w:ascii="DFKai-SB" w:hAnsi="DFKai-SB" w:cs="DFKai-SB" w:hint="eastAsia"/>
          <w:b/>
          <w:color w:val="auto"/>
          <w:sz w:val="56"/>
          <w:szCs w:val="44"/>
        </w:rPr>
        <w:t>栗</w:t>
      </w:r>
      <w:r w:rsidRPr="00077B40">
        <w:rPr>
          <w:rFonts w:ascii="DFKai-SB" w:hAnsi="DFKai-SB" w:cs="DFKai-SB" w:hint="eastAsia"/>
          <w:b/>
          <w:color w:val="auto"/>
          <w:sz w:val="56"/>
          <w:szCs w:val="44"/>
        </w:rPr>
        <w:t xml:space="preserve"> </w:t>
      </w:r>
      <w:r w:rsidRPr="00077B40">
        <w:rPr>
          <w:rFonts w:ascii="DFKai-SB" w:hAnsi="DFKai-SB" w:cs="DFKai-SB" w:hint="eastAsia"/>
          <w:b/>
          <w:color w:val="auto"/>
          <w:sz w:val="56"/>
          <w:szCs w:val="44"/>
        </w:rPr>
        <w:t>縣</w:t>
      </w:r>
      <w:r w:rsidRPr="00077B40">
        <w:rPr>
          <w:rFonts w:ascii="DFKai-SB" w:hAnsi="DFKai-SB" w:cs="DFKai-SB" w:hint="eastAsia"/>
          <w:b/>
          <w:color w:val="auto"/>
          <w:sz w:val="56"/>
          <w:szCs w:val="44"/>
        </w:rPr>
        <w:t xml:space="preserve"> </w:t>
      </w:r>
      <w:r w:rsidRPr="00077B40">
        <w:rPr>
          <w:rFonts w:ascii="DFKai-SB" w:hAnsi="DFKai-SB" w:cs="DFKai-SB" w:hint="eastAsia"/>
          <w:b/>
          <w:color w:val="auto"/>
          <w:sz w:val="56"/>
          <w:szCs w:val="44"/>
        </w:rPr>
        <w:t>西</w:t>
      </w:r>
      <w:r w:rsidRPr="00077B40">
        <w:rPr>
          <w:rFonts w:ascii="DFKai-SB" w:hAnsi="DFKai-SB" w:cs="DFKai-SB" w:hint="eastAsia"/>
          <w:b/>
          <w:color w:val="auto"/>
          <w:sz w:val="56"/>
          <w:szCs w:val="44"/>
        </w:rPr>
        <w:t xml:space="preserve"> </w:t>
      </w:r>
      <w:r w:rsidRPr="00077B40">
        <w:rPr>
          <w:rFonts w:ascii="DFKai-SB" w:hAnsi="DFKai-SB" w:cs="DFKai-SB" w:hint="eastAsia"/>
          <w:b/>
          <w:color w:val="auto"/>
          <w:sz w:val="56"/>
          <w:szCs w:val="44"/>
        </w:rPr>
        <w:t>湖</w:t>
      </w:r>
      <w:r w:rsidRPr="00077B40">
        <w:rPr>
          <w:rFonts w:ascii="DFKai-SB" w:hAnsi="DFKai-SB" w:cs="DFKai-SB" w:hint="eastAsia"/>
          <w:b/>
          <w:color w:val="auto"/>
          <w:sz w:val="56"/>
          <w:szCs w:val="44"/>
        </w:rPr>
        <w:t xml:space="preserve"> </w:t>
      </w:r>
      <w:r w:rsidRPr="00077B40">
        <w:rPr>
          <w:rFonts w:ascii="DFKai-SB" w:hAnsi="DFKai-SB" w:cs="DFKai-SB"/>
          <w:b/>
          <w:color w:val="auto"/>
          <w:sz w:val="56"/>
          <w:szCs w:val="44"/>
        </w:rPr>
        <w:t>鄉</w:t>
      </w:r>
    </w:p>
    <w:p w:rsidR="00077B40" w:rsidRDefault="00077B40" w:rsidP="00077B40">
      <w:pPr>
        <w:rPr>
          <w:rFonts w:ascii="DFKai-SB" w:hAnsi="DFKai-SB" w:cs="DFKai-SB"/>
          <w:color w:val="auto"/>
          <w:szCs w:val="44"/>
        </w:rPr>
      </w:pPr>
    </w:p>
    <w:p w:rsidR="00077B40" w:rsidRDefault="00077B40" w:rsidP="00077B40">
      <w:pPr>
        <w:rPr>
          <w:rFonts w:ascii="DFKai-SB" w:hAnsi="DFKai-SB" w:cs="DFKai-SB"/>
          <w:color w:val="auto"/>
          <w:szCs w:val="44"/>
        </w:rPr>
      </w:pPr>
    </w:p>
    <w:p w:rsidR="00077B40" w:rsidRDefault="00077B40" w:rsidP="00077B40">
      <w:pPr>
        <w:jc w:val="center"/>
      </w:pPr>
      <w:r w:rsidRPr="00077B40">
        <w:rPr>
          <w:noProof/>
        </w:rPr>
        <w:drawing>
          <wp:inline distT="0" distB="0" distL="0" distR="0">
            <wp:extent cx="3789624" cy="2619155"/>
            <wp:effectExtent l="19050" t="0" r="1326" b="0"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24" cy="261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B40" w:rsidRDefault="00077B40" w:rsidP="00077B40"/>
    <w:p w:rsidR="00077B40" w:rsidRDefault="00077B40" w:rsidP="00077B40"/>
    <w:p w:rsidR="00077B40" w:rsidRDefault="00077B40" w:rsidP="00077B40">
      <w:pPr>
        <w:jc w:val="center"/>
        <w:rPr>
          <w:rFonts w:ascii="DFKai-SB" w:hAnsi="DFKai-SB" w:cs="DFKai-SB"/>
          <w:b/>
          <w:color w:val="auto"/>
        </w:rPr>
      </w:pPr>
      <w:r w:rsidRPr="00077B40">
        <w:rPr>
          <w:rFonts w:ascii="DFKai-SB" w:hAnsi="DFKai-SB" w:cs="DFKai-SB" w:hint="eastAsia"/>
          <w:b/>
          <w:color w:val="auto"/>
          <w:sz w:val="40"/>
          <w:szCs w:val="44"/>
        </w:rPr>
        <w:t>西湖</w:t>
      </w:r>
      <w:r w:rsidRPr="00077B40">
        <w:rPr>
          <w:rFonts w:ascii="DFKai-SB" w:hAnsi="DFKai-SB" w:cs="DFKai-SB"/>
          <w:b/>
          <w:color w:val="auto"/>
          <w:sz w:val="40"/>
          <w:szCs w:val="44"/>
        </w:rPr>
        <w:t>鄉</w:t>
      </w:r>
      <w:r w:rsidRPr="00077B40">
        <w:rPr>
          <w:rFonts w:ascii="DFKai-SB" w:hAnsi="DFKai-SB" w:cs="DFKai-SB" w:hint="eastAsia"/>
          <w:b/>
          <w:color w:val="auto"/>
          <w:sz w:val="40"/>
          <w:szCs w:val="44"/>
        </w:rPr>
        <w:t>性別統計</w:t>
      </w:r>
      <w:r w:rsidRPr="00077B40">
        <w:rPr>
          <w:rFonts w:ascii="DFKai-SB" w:hAnsi="DFKai-SB" w:cs="DFKai-SB"/>
          <w:b/>
          <w:color w:val="auto"/>
          <w:sz w:val="40"/>
          <w:szCs w:val="44"/>
        </w:rPr>
        <w:t>分析</w:t>
      </w:r>
      <w:proofErr w:type="gramStart"/>
      <w:r w:rsidRPr="00077B40">
        <w:rPr>
          <w:rFonts w:ascii="DFKai-SB" w:hAnsi="DFKai-SB" w:cs="DFKai-SB"/>
          <w:b/>
          <w:color w:val="auto"/>
          <w:sz w:val="40"/>
          <w:szCs w:val="44"/>
        </w:rPr>
        <w:t>—</w:t>
      </w:r>
      <w:proofErr w:type="gramEnd"/>
      <w:r w:rsidRPr="00077B40">
        <w:rPr>
          <w:rFonts w:ascii="DFKai-SB" w:hAnsi="DFKai-SB" w:cs="DFKai-SB" w:hint="eastAsia"/>
          <w:b/>
          <w:color w:val="auto"/>
          <w:sz w:val="40"/>
          <w:szCs w:val="44"/>
        </w:rPr>
        <w:t>人口及婚姻狀況</w:t>
      </w:r>
    </w:p>
    <w:p w:rsidR="00077B40" w:rsidRDefault="00077B40" w:rsidP="00077B40">
      <w:pPr>
        <w:rPr>
          <w:b/>
        </w:rPr>
      </w:pPr>
    </w:p>
    <w:p w:rsidR="00077B40" w:rsidRDefault="00077B40" w:rsidP="00077B40">
      <w:pPr>
        <w:rPr>
          <w:b/>
        </w:rPr>
      </w:pPr>
    </w:p>
    <w:p w:rsidR="00077B40" w:rsidRDefault="00077B40" w:rsidP="00077B40">
      <w:pPr>
        <w:rPr>
          <w:b/>
        </w:rPr>
      </w:pPr>
    </w:p>
    <w:p w:rsidR="00077B40" w:rsidRDefault="00077B40" w:rsidP="00077B40">
      <w:pPr>
        <w:rPr>
          <w:b/>
        </w:rPr>
      </w:pPr>
    </w:p>
    <w:p w:rsidR="00077B40" w:rsidRDefault="00077B40" w:rsidP="00077B40">
      <w:pPr>
        <w:rPr>
          <w:b/>
        </w:rPr>
      </w:pPr>
    </w:p>
    <w:p w:rsidR="00077B40" w:rsidRDefault="00077B40" w:rsidP="00077B40">
      <w:pPr>
        <w:rPr>
          <w:b/>
        </w:rPr>
      </w:pPr>
    </w:p>
    <w:p w:rsidR="00077B40" w:rsidRDefault="00077B40" w:rsidP="00077B40">
      <w:pPr>
        <w:jc w:val="center"/>
        <w:rPr>
          <w:b/>
        </w:rPr>
      </w:pPr>
      <w:r w:rsidRPr="00A434FE">
        <w:rPr>
          <w:rFonts w:hint="eastAsia"/>
          <w:color w:val="auto"/>
          <w:sz w:val="32"/>
        </w:rPr>
        <w:t>苗栗縣西湖鄉公所編</w:t>
      </w:r>
    </w:p>
    <w:p w:rsidR="00077B40" w:rsidRDefault="00077B40" w:rsidP="00077B40">
      <w:pPr>
        <w:jc w:val="center"/>
        <w:rPr>
          <w:rFonts w:ascii="標楷體" w:hAnsi="標楷體"/>
          <w:color w:val="auto"/>
          <w:szCs w:val="32"/>
        </w:rPr>
      </w:pPr>
      <w:r w:rsidRPr="00077B40">
        <w:rPr>
          <w:rFonts w:ascii="標楷體" w:hAnsi="標楷體" w:hint="eastAsia"/>
          <w:color w:val="auto"/>
          <w:sz w:val="32"/>
          <w:szCs w:val="32"/>
        </w:rPr>
        <w:t>110年4月</w:t>
      </w:r>
    </w:p>
    <w:p w:rsidR="00077B40" w:rsidRDefault="00077B40" w:rsidP="00077B40">
      <w:pPr>
        <w:rPr>
          <w:rFonts w:ascii="標楷體" w:hAnsi="標楷體"/>
          <w:b/>
        </w:rPr>
      </w:pPr>
    </w:p>
    <w:p w:rsidR="00077B40" w:rsidRDefault="00077B40" w:rsidP="00077B40">
      <w:pPr>
        <w:rPr>
          <w:rFonts w:ascii="標楷體" w:hAnsi="標楷體"/>
          <w:b/>
        </w:rPr>
      </w:pPr>
    </w:p>
    <w:p w:rsidR="00176995" w:rsidRDefault="00176995" w:rsidP="00077B40">
      <w:pPr>
        <w:widowControl/>
        <w:rPr>
          <w:rFonts w:ascii="標楷體" w:hAnsi="標楷體"/>
          <w:b/>
        </w:rPr>
        <w:sectPr w:rsidR="00176995" w:rsidSect="001769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797" w:bottom="1134" w:left="1797" w:header="851" w:footer="992" w:gutter="0"/>
          <w:pgNumType w:start="1"/>
          <w:cols w:space="425"/>
          <w:titlePg/>
          <w:docGrid w:type="lines" w:linePitch="360"/>
        </w:sectPr>
      </w:pPr>
    </w:p>
    <w:p w:rsidR="00744795" w:rsidRPr="00176995" w:rsidRDefault="00744795" w:rsidP="00077B40">
      <w:pPr>
        <w:widowControl/>
        <w:rPr>
          <w:rFonts w:ascii="標楷體" w:hAnsi="標楷體"/>
          <w:b/>
        </w:rPr>
      </w:pPr>
    </w:p>
    <w:p w:rsidR="00744795" w:rsidRPr="00FA1632" w:rsidRDefault="00422A63" w:rsidP="00422A63">
      <w:pPr>
        <w:rPr>
          <w:b/>
          <w:sz w:val="28"/>
          <w:szCs w:val="27"/>
        </w:rPr>
      </w:pPr>
      <w:r w:rsidRPr="00FA1632">
        <w:rPr>
          <w:rFonts w:hint="eastAsia"/>
          <w:b/>
          <w:sz w:val="28"/>
          <w:szCs w:val="27"/>
        </w:rPr>
        <w:t>壹</w:t>
      </w:r>
      <w:r w:rsidR="00744795" w:rsidRPr="00FA1632">
        <w:rPr>
          <w:rFonts w:hint="eastAsia"/>
          <w:b/>
          <w:sz w:val="28"/>
          <w:szCs w:val="27"/>
        </w:rPr>
        <w:t>、前言</w:t>
      </w:r>
    </w:p>
    <w:p w:rsidR="00744795" w:rsidRPr="001B1DE9" w:rsidRDefault="00744795" w:rsidP="00744795">
      <w:pPr>
        <w:ind w:firstLine="480"/>
        <w:jc w:val="both"/>
        <w:rPr>
          <w:sz w:val="27"/>
          <w:szCs w:val="27"/>
        </w:rPr>
      </w:pPr>
      <w:r w:rsidRPr="001B1DE9">
        <w:rPr>
          <w:sz w:val="27"/>
          <w:szCs w:val="27"/>
        </w:rPr>
        <w:t>性別分析即「以性別為基礎的分析」作為基本概念，了解並認知男性與女性生活上的差異，評估政策、計畫、專案才能對女性與男性所產生的不同衝擊，而透過統計分析的方法，評估各種潛在影響，以達成最終策略的目標。</w:t>
      </w:r>
    </w:p>
    <w:p w:rsidR="00744795" w:rsidRPr="001B1DE9" w:rsidRDefault="00744795" w:rsidP="00744795">
      <w:pPr>
        <w:jc w:val="both"/>
        <w:rPr>
          <w:sz w:val="27"/>
          <w:szCs w:val="27"/>
        </w:rPr>
      </w:pPr>
      <w:r w:rsidRPr="001B1DE9">
        <w:rPr>
          <w:sz w:val="27"/>
          <w:szCs w:val="27"/>
        </w:rPr>
        <w:t xml:space="preserve">　　性別分析強調在作成各項決策之前，須考量不同的性別角色、性別認同與性傾向，依據性別分析報告之結論或建議，調整計畫資源配置，或延伸發展其他計畫以處理相關議題，以促使政府資源配置得以合理分配，讓不同性別者皆能平等的獲取參與公共事務及資源取得之機會，最終達到實質性別平等之目標。</w:t>
      </w:r>
    </w:p>
    <w:p w:rsidR="00744795" w:rsidRPr="001B1DE9" w:rsidRDefault="00744795" w:rsidP="00744795">
      <w:pPr>
        <w:ind w:firstLine="480"/>
        <w:jc w:val="both"/>
        <w:rPr>
          <w:color w:val="FF0000"/>
          <w:sz w:val="27"/>
          <w:szCs w:val="27"/>
        </w:rPr>
      </w:pPr>
      <w:r w:rsidRPr="001B1DE9">
        <w:rPr>
          <w:rFonts w:hint="eastAsia"/>
          <w:sz w:val="27"/>
          <w:szCs w:val="27"/>
        </w:rPr>
        <w:t>國際上將</w:t>
      </w:r>
      <w:r w:rsidRPr="001B1DE9">
        <w:rPr>
          <w:rFonts w:hint="eastAsia"/>
          <w:sz w:val="27"/>
          <w:szCs w:val="27"/>
        </w:rPr>
        <w:t>65</w:t>
      </w:r>
      <w:r w:rsidRPr="001B1DE9">
        <w:rPr>
          <w:rFonts w:hint="eastAsia"/>
          <w:sz w:val="27"/>
          <w:szCs w:val="27"/>
        </w:rPr>
        <w:t>歲以上人口占總人口比率達到</w:t>
      </w:r>
      <w:r w:rsidRPr="001B1DE9">
        <w:rPr>
          <w:rFonts w:hint="eastAsia"/>
          <w:sz w:val="27"/>
          <w:szCs w:val="27"/>
        </w:rPr>
        <w:t>7%</w:t>
      </w:r>
      <w:r w:rsidRPr="001B1DE9">
        <w:rPr>
          <w:rFonts w:hint="eastAsia"/>
          <w:sz w:val="27"/>
          <w:szCs w:val="27"/>
        </w:rPr>
        <w:t>、</w:t>
      </w:r>
      <w:r w:rsidRPr="001B1DE9">
        <w:rPr>
          <w:rFonts w:hint="eastAsia"/>
          <w:sz w:val="27"/>
          <w:szCs w:val="27"/>
        </w:rPr>
        <w:t>14%</w:t>
      </w:r>
      <w:r w:rsidRPr="001B1DE9">
        <w:rPr>
          <w:rFonts w:hint="eastAsia"/>
          <w:sz w:val="27"/>
          <w:szCs w:val="27"/>
        </w:rPr>
        <w:t>及</w:t>
      </w:r>
      <w:r w:rsidRPr="001B1DE9">
        <w:rPr>
          <w:rFonts w:hint="eastAsia"/>
          <w:sz w:val="27"/>
          <w:szCs w:val="27"/>
        </w:rPr>
        <w:t>20%</w:t>
      </w:r>
      <w:r w:rsidRPr="001B1DE9">
        <w:rPr>
          <w:rFonts w:hint="eastAsia"/>
          <w:sz w:val="27"/>
          <w:szCs w:val="27"/>
        </w:rPr>
        <w:t>，分別稱為高齡化社會、高齡社會及超高齡社會。台灣已於</w:t>
      </w:r>
      <w:r w:rsidRPr="001B1DE9">
        <w:rPr>
          <w:rFonts w:hint="eastAsia"/>
          <w:sz w:val="27"/>
          <w:szCs w:val="27"/>
        </w:rPr>
        <w:t>1993</w:t>
      </w:r>
      <w:r w:rsidRPr="001B1DE9">
        <w:rPr>
          <w:rFonts w:hint="eastAsia"/>
          <w:sz w:val="27"/>
          <w:szCs w:val="27"/>
        </w:rPr>
        <w:t>年成為高齡化社會，並於</w:t>
      </w:r>
      <w:r w:rsidRPr="001B1DE9">
        <w:rPr>
          <w:rFonts w:hint="eastAsia"/>
          <w:sz w:val="27"/>
          <w:szCs w:val="27"/>
        </w:rPr>
        <w:t>2018</w:t>
      </w:r>
      <w:r w:rsidRPr="001B1DE9">
        <w:rPr>
          <w:rFonts w:hint="eastAsia"/>
          <w:sz w:val="27"/>
          <w:szCs w:val="27"/>
        </w:rPr>
        <w:t>年轉為高齡社會。而本鄉</w:t>
      </w:r>
      <w:r w:rsidRPr="001B1DE9">
        <w:rPr>
          <w:sz w:val="27"/>
          <w:szCs w:val="27"/>
        </w:rPr>
        <w:t>109</w:t>
      </w:r>
      <w:r w:rsidRPr="001B1DE9">
        <w:rPr>
          <w:rFonts w:hint="eastAsia"/>
          <w:sz w:val="27"/>
          <w:szCs w:val="27"/>
        </w:rPr>
        <w:t>年底總人口性比例為</w:t>
      </w:r>
      <w:r w:rsidRPr="001B1DE9">
        <w:rPr>
          <w:rFonts w:hint="eastAsia"/>
          <w:sz w:val="27"/>
          <w:szCs w:val="27"/>
        </w:rPr>
        <w:t>128.02</w:t>
      </w:r>
      <w:r w:rsidRPr="001B1DE9">
        <w:rPr>
          <w:rFonts w:hint="eastAsia"/>
          <w:sz w:val="27"/>
          <w:szCs w:val="27"/>
        </w:rPr>
        <w:t>，表示每</w:t>
      </w:r>
      <w:r w:rsidRPr="001B1DE9">
        <w:rPr>
          <w:rFonts w:hint="eastAsia"/>
          <w:sz w:val="27"/>
          <w:szCs w:val="27"/>
        </w:rPr>
        <w:t>100</w:t>
      </w:r>
      <w:r w:rsidRPr="001B1DE9">
        <w:rPr>
          <w:rFonts w:hint="eastAsia"/>
          <w:sz w:val="27"/>
          <w:szCs w:val="27"/>
        </w:rPr>
        <w:t>名女性會對應到</w:t>
      </w:r>
      <w:r w:rsidRPr="001B1DE9">
        <w:rPr>
          <w:rFonts w:hint="eastAsia"/>
          <w:sz w:val="27"/>
          <w:szCs w:val="27"/>
        </w:rPr>
        <w:t>128.02</w:t>
      </w:r>
      <w:r w:rsidRPr="001B1DE9">
        <w:rPr>
          <w:rFonts w:hint="eastAsia"/>
          <w:sz w:val="27"/>
          <w:szCs w:val="27"/>
        </w:rPr>
        <w:t>名男子，男性人口數多於女性。</w:t>
      </w:r>
      <w:r w:rsidRPr="001B1DE9">
        <w:rPr>
          <w:sz w:val="27"/>
          <w:szCs w:val="27"/>
        </w:rPr>
        <w:t>而</w:t>
      </w:r>
      <w:r w:rsidRPr="001B1DE9">
        <w:rPr>
          <w:sz w:val="27"/>
          <w:szCs w:val="27"/>
        </w:rPr>
        <w:t>109</w:t>
      </w:r>
      <w:r w:rsidRPr="001B1DE9">
        <w:rPr>
          <w:sz w:val="27"/>
          <w:szCs w:val="27"/>
        </w:rPr>
        <w:t>年底，</w:t>
      </w:r>
      <w:r w:rsidRPr="001B1DE9">
        <w:rPr>
          <w:rFonts w:hint="eastAsia"/>
          <w:sz w:val="27"/>
          <w:szCs w:val="27"/>
        </w:rPr>
        <w:t>西湖鄉老年人口比例為</w:t>
      </w:r>
      <w:r w:rsidRPr="001B1DE9">
        <w:rPr>
          <w:rFonts w:hint="eastAsia"/>
          <w:sz w:val="27"/>
          <w:szCs w:val="27"/>
        </w:rPr>
        <w:t>25.14%</w:t>
      </w:r>
      <w:r w:rsidRPr="001B1DE9">
        <w:rPr>
          <w:rFonts w:hint="eastAsia"/>
          <w:sz w:val="27"/>
          <w:szCs w:val="27"/>
        </w:rPr>
        <w:t>，老年人口比例超過</w:t>
      </w:r>
      <w:r w:rsidRPr="001B1DE9">
        <w:rPr>
          <w:rFonts w:hint="eastAsia"/>
          <w:sz w:val="27"/>
          <w:szCs w:val="27"/>
        </w:rPr>
        <w:t>20%</w:t>
      </w:r>
      <w:r w:rsidRPr="001B1DE9">
        <w:rPr>
          <w:rFonts w:hint="eastAsia"/>
          <w:sz w:val="27"/>
          <w:szCs w:val="27"/>
        </w:rPr>
        <w:t>，表示西湖鄉是一個超高齡化社會，因而老年的安養照顧是本鄉重要的議題。然而單就老年人口探討，</w:t>
      </w:r>
      <w:r w:rsidRPr="001B1DE9">
        <w:rPr>
          <w:rFonts w:hint="eastAsia"/>
          <w:sz w:val="27"/>
          <w:szCs w:val="27"/>
        </w:rPr>
        <w:t>109</w:t>
      </w:r>
      <w:r w:rsidRPr="001B1DE9">
        <w:rPr>
          <w:rFonts w:hint="eastAsia"/>
          <w:sz w:val="27"/>
          <w:szCs w:val="27"/>
        </w:rPr>
        <w:t>年底</w:t>
      </w:r>
      <w:r w:rsidRPr="001B1DE9">
        <w:rPr>
          <w:sz w:val="27"/>
          <w:szCs w:val="27"/>
        </w:rPr>
        <w:t>老年人口性別比為</w:t>
      </w:r>
      <w:r w:rsidRPr="001B1DE9">
        <w:rPr>
          <w:color w:val="auto"/>
          <w:sz w:val="27"/>
          <w:szCs w:val="27"/>
        </w:rPr>
        <w:t>100.5</w:t>
      </w:r>
      <w:r w:rsidRPr="001B1DE9">
        <w:rPr>
          <w:color w:val="auto"/>
          <w:sz w:val="27"/>
          <w:szCs w:val="27"/>
        </w:rPr>
        <w:t>，表示老年人口男多於女，但兩者差距不大，男女人口數相當。本鄉總人口男多於女，然而老年人口卻呈現男女人口數相當的情況，可見應當就不同年齡層分析性別比，以幫助我們了解不同年齡層的需求，進而提供更完善的政策予以照顧。</w:t>
      </w:r>
    </w:p>
    <w:p w:rsidR="00744795" w:rsidRPr="001B1DE9" w:rsidRDefault="00744795" w:rsidP="00744795">
      <w:pPr>
        <w:ind w:firstLine="480"/>
        <w:rPr>
          <w:sz w:val="27"/>
          <w:szCs w:val="27"/>
        </w:rPr>
      </w:pPr>
      <w:r w:rsidRPr="001B1DE9">
        <w:rPr>
          <w:rFonts w:hint="eastAsia"/>
          <w:sz w:val="27"/>
          <w:szCs w:val="27"/>
        </w:rPr>
        <w:t>本文蒐集性別相關統計數據，呈現性別在</w:t>
      </w:r>
      <w:r w:rsidR="00F27B2C" w:rsidRPr="001B1DE9">
        <w:rPr>
          <w:rFonts w:hint="eastAsia"/>
          <w:sz w:val="27"/>
          <w:szCs w:val="27"/>
        </w:rPr>
        <w:t>人口、婚姻及出生人口</w:t>
      </w:r>
      <w:r w:rsidRPr="001B1DE9">
        <w:rPr>
          <w:rFonts w:hint="eastAsia"/>
          <w:sz w:val="27"/>
          <w:szCs w:val="27"/>
        </w:rPr>
        <w:t>方面的結構與變化，期許提升本鄉性別平等的概念，並於制定政策、計畫和資源分配時，納入不同性別的觀點，達成實質的性別平等。</w:t>
      </w:r>
    </w:p>
    <w:p w:rsidR="00744795" w:rsidRDefault="00744795" w:rsidP="002F132F"/>
    <w:p w:rsidR="00744795" w:rsidRDefault="00307D06">
      <w:pPr>
        <w:widowControl/>
      </w:pPr>
      <w:r>
        <w:br w:type="page"/>
      </w:r>
    </w:p>
    <w:p w:rsidR="00744795" w:rsidRPr="00FA1632" w:rsidRDefault="00422A63" w:rsidP="00422A63">
      <w:pPr>
        <w:rPr>
          <w:b/>
          <w:sz w:val="28"/>
          <w:szCs w:val="26"/>
        </w:rPr>
      </w:pPr>
      <w:r w:rsidRPr="00FA1632">
        <w:rPr>
          <w:rFonts w:hint="eastAsia"/>
          <w:b/>
          <w:sz w:val="28"/>
          <w:szCs w:val="26"/>
        </w:rPr>
        <w:lastRenderedPageBreak/>
        <w:t>貳</w:t>
      </w:r>
      <w:r w:rsidR="00744795" w:rsidRPr="00FA1632">
        <w:rPr>
          <w:rFonts w:hint="eastAsia"/>
          <w:b/>
          <w:sz w:val="28"/>
          <w:szCs w:val="26"/>
        </w:rPr>
        <w:t>、人口性別比</w:t>
      </w:r>
    </w:p>
    <w:p w:rsidR="00744795" w:rsidRPr="00307D06" w:rsidRDefault="00744795" w:rsidP="00744795">
      <w:pPr>
        <w:ind w:firstLine="480"/>
        <w:jc w:val="both"/>
        <w:rPr>
          <w:sz w:val="26"/>
          <w:szCs w:val="26"/>
        </w:rPr>
      </w:pPr>
      <w:r w:rsidRPr="00307D06">
        <w:rPr>
          <w:rFonts w:hint="eastAsia"/>
          <w:sz w:val="26"/>
          <w:szCs w:val="26"/>
        </w:rPr>
        <w:t>性別比</w:t>
      </w:r>
      <w:r w:rsidRPr="00307D06">
        <w:rPr>
          <w:rFonts w:hint="eastAsia"/>
          <w:sz w:val="26"/>
          <w:szCs w:val="26"/>
        </w:rPr>
        <w:t>(</w:t>
      </w:r>
      <w:proofErr w:type="gramStart"/>
      <w:r w:rsidRPr="00307D06">
        <w:rPr>
          <w:rFonts w:hint="eastAsia"/>
          <w:sz w:val="26"/>
          <w:szCs w:val="26"/>
        </w:rPr>
        <w:t>或稱性比例</w:t>
      </w:r>
      <w:proofErr w:type="gramEnd"/>
      <w:r w:rsidRPr="00307D06">
        <w:rPr>
          <w:rFonts w:hint="eastAsia"/>
          <w:sz w:val="26"/>
          <w:szCs w:val="26"/>
        </w:rPr>
        <w:t>)</w:t>
      </w:r>
      <w:r w:rsidRPr="00307D06">
        <w:rPr>
          <w:rFonts w:hint="eastAsia"/>
          <w:sz w:val="26"/>
          <w:szCs w:val="26"/>
        </w:rPr>
        <w:t>係指該地區中，每一百名女子會對應到的男子數，性別比大於</w:t>
      </w:r>
      <w:r w:rsidRPr="00307D06">
        <w:rPr>
          <w:rFonts w:hint="eastAsia"/>
          <w:sz w:val="26"/>
          <w:szCs w:val="26"/>
        </w:rPr>
        <w:t>100</w:t>
      </w:r>
      <w:r w:rsidRPr="00307D06">
        <w:rPr>
          <w:rFonts w:hint="eastAsia"/>
          <w:sz w:val="26"/>
          <w:szCs w:val="26"/>
        </w:rPr>
        <w:t>表示男性大於女性人口數，反之亦然。</w:t>
      </w:r>
      <w:r w:rsidRPr="00307D06">
        <w:rPr>
          <w:rFonts w:hint="eastAsia"/>
          <w:sz w:val="26"/>
          <w:szCs w:val="26"/>
        </w:rPr>
        <w:t>109</w:t>
      </w:r>
      <w:r w:rsidRPr="00307D06">
        <w:rPr>
          <w:rFonts w:hint="eastAsia"/>
          <w:sz w:val="26"/>
          <w:szCs w:val="26"/>
        </w:rPr>
        <w:t>年底本鄉的性別比為</w:t>
      </w:r>
      <w:r w:rsidRPr="00307D06">
        <w:rPr>
          <w:rFonts w:hint="eastAsia"/>
          <w:sz w:val="26"/>
          <w:szCs w:val="26"/>
        </w:rPr>
        <w:t>128.02</w:t>
      </w:r>
      <w:r w:rsidRPr="00307D06">
        <w:rPr>
          <w:rFonts w:hint="eastAsia"/>
          <w:sz w:val="26"/>
          <w:szCs w:val="26"/>
        </w:rPr>
        <w:t>，表示每</w:t>
      </w:r>
      <w:r w:rsidRPr="00307D06">
        <w:rPr>
          <w:rFonts w:hint="eastAsia"/>
          <w:sz w:val="26"/>
          <w:szCs w:val="26"/>
        </w:rPr>
        <w:t>100</w:t>
      </w:r>
      <w:r w:rsidRPr="00307D06">
        <w:rPr>
          <w:rFonts w:hint="eastAsia"/>
          <w:sz w:val="26"/>
          <w:szCs w:val="26"/>
        </w:rPr>
        <w:t>名女性會對應到</w:t>
      </w:r>
      <w:r w:rsidRPr="00307D06">
        <w:rPr>
          <w:rFonts w:hint="eastAsia"/>
          <w:sz w:val="26"/>
          <w:szCs w:val="26"/>
        </w:rPr>
        <w:t>128.02</w:t>
      </w:r>
      <w:r w:rsidRPr="00307D06">
        <w:rPr>
          <w:rFonts w:hint="eastAsia"/>
          <w:sz w:val="26"/>
          <w:szCs w:val="26"/>
        </w:rPr>
        <w:t>名男子。本鄉</w:t>
      </w:r>
      <w:r w:rsidRPr="00307D06">
        <w:rPr>
          <w:rFonts w:hint="eastAsia"/>
          <w:sz w:val="26"/>
          <w:szCs w:val="26"/>
        </w:rPr>
        <w:t>101</w:t>
      </w:r>
      <w:r w:rsidRPr="00307D06">
        <w:rPr>
          <w:rFonts w:hint="eastAsia"/>
          <w:sz w:val="26"/>
          <w:szCs w:val="26"/>
        </w:rPr>
        <w:t>年性別比為</w:t>
      </w:r>
      <w:r w:rsidRPr="00307D06">
        <w:rPr>
          <w:rFonts w:hint="eastAsia"/>
          <w:sz w:val="26"/>
          <w:szCs w:val="26"/>
        </w:rPr>
        <w:t>124.06</w:t>
      </w:r>
      <w:r w:rsidRPr="00307D06">
        <w:rPr>
          <w:rFonts w:hint="eastAsia"/>
          <w:sz w:val="26"/>
          <w:szCs w:val="26"/>
        </w:rPr>
        <w:t>，</w:t>
      </w:r>
      <w:r w:rsidRPr="00307D06">
        <w:rPr>
          <w:rFonts w:hint="eastAsia"/>
          <w:sz w:val="26"/>
          <w:szCs w:val="26"/>
        </w:rPr>
        <w:t>109</w:t>
      </w:r>
      <w:r w:rsidRPr="00307D06">
        <w:rPr>
          <w:rFonts w:hint="eastAsia"/>
          <w:sz w:val="26"/>
          <w:szCs w:val="26"/>
        </w:rPr>
        <w:t>年升至</w:t>
      </w:r>
      <w:r w:rsidRPr="00307D06">
        <w:rPr>
          <w:rFonts w:hint="eastAsia"/>
          <w:sz w:val="26"/>
          <w:szCs w:val="26"/>
        </w:rPr>
        <w:t>128.02</w:t>
      </w:r>
      <w:r w:rsidRPr="00307D06">
        <w:rPr>
          <w:rFonts w:hint="eastAsia"/>
          <w:sz w:val="26"/>
          <w:szCs w:val="26"/>
        </w:rPr>
        <w:t>，表示</w:t>
      </w:r>
      <w:r w:rsidRPr="00307D06">
        <w:rPr>
          <w:rFonts w:hint="eastAsia"/>
          <w:sz w:val="26"/>
          <w:szCs w:val="26"/>
        </w:rPr>
        <w:t>101</w:t>
      </w:r>
      <w:r w:rsidRPr="00307D06">
        <w:rPr>
          <w:rFonts w:hint="eastAsia"/>
          <w:sz w:val="26"/>
          <w:szCs w:val="26"/>
        </w:rPr>
        <w:t>至</w:t>
      </w:r>
      <w:r w:rsidRPr="00307D06">
        <w:rPr>
          <w:rFonts w:hint="eastAsia"/>
          <w:sz w:val="26"/>
          <w:szCs w:val="26"/>
        </w:rPr>
        <w:t>109</w:t>
      </w:r>
      <w:r w:rsidRPr="00307D06">
        <w:rPr>
          <w:rFonts w:hint="eastAsia"/>
          <w:sz w:val="26"/>
          <w:szCs w:val="26"/>
        </w:rPr>
        <w:t>年間，男性比女性人口多，且男性多於女性的幅度越來越大。</w:t>
      </w:r>
      <w:r w:rsidRPr="00307D06">
        <w:rPr>
          <w:rFonts w:hint="eastAsia"/>
          <w:color w:val="auto"/>
          <w:sz w:val="26"/>
          <w:szCs w:val="26"/>
        </w:rPr>
        <w:t>而苗栗縣在</w:t>
      </w:r>
      <w:r w:rsidRPr="00307D06">
        <w:rPr>
          <w:rFonts w:hint="eastAsia"/>
          <w:color w:val="auto"/>
          <w:sz w:val="26"/>
          <w:szCs w:val="26"/>
        </w:rPr>
        <w:t>101</w:t>
      </w:r>
      <w:r w:rsidRPr="00307D06">
        <w:rPr>
          <w:rFonts w:hint="eastAsia"/>
          <w:color w:val="auto"/>
          <w:sz w:val="26"/>
          <w:szCs w:val="26"/>
        </w:rPr>
        <w:t>至</w:t>
      </w:r>
      <w:r w:rsidRPr="00307D06">
        <w:rPr>
          <w:rFonts w:hint="eastAsia"/>
          <w:color w:val="auto"/>
          <w:sz w:val="26"/>
          <w:szCs w:val="26"/>
        </w:rPr>
        <w:t>109</w:t>
      </w:r>
      <w:r w:rsidRPr="00307D06">
        <w:rPr>
          <w:rFonts w:hint="eastAsia"/>
          <w:color w:val="auto"/>
          <w:sz w:val="26"/>
          <w:szCs w:val="26"/>
        </w:rPr>
        <w:t>年間，性別比從</w:t>
      </w:r>
      <w:r w:rsidRPr="00307D06">
        <w:rPr>
          <w:rFonts w:hint="eastAsia"/>
          <w:color w:val="auto"/>
          <w:sz w:val="26"/>
          <w:szCs w:val="26"/>
        </w:rPr>
        <w:t>107.06</w:t>
      </w:r>
      <w:r w:rsidRPr="00307D06">
        <w:rPr>
          <w:rFonts w:hint="eastAsia"/>
          <w:color w:val="auto"/>
          <w:sz w:val="26"/>
          <w:szCs w:val="26"/>
        </w:rPr>
        <w:t>下降至</w:t>
      </w:r>
      <w:r w:rsidRPr="00307D06">
        <w:rPr>
          <w:rFonts w:hint="eastAsia"/>
          <w:color w:val="auto"/>
          <w:sz w:val="26"/>
          <w:szCs w:val="26"/>
        </w:rPr>
        <w:t>106.35</w:t>
      </w:r>
      <w:r w:rsidRPr="00307D06">
        <w:rPr>
          <w:rFonts w:hint="eastAsia"/>
          <w:color w:val="auto"/>
          <w:sz w:val="26"/>
          <w:szCs w:val="26"/>
        </w:rPr>
        <w:t>，有下降趨勢。截至</w:t>
      </w:r>
      <w:r w:rsidRPr="00307D06">
        <w:rPr>
          <w:rFonts w:hint="eastAsia"/>
          <w:color w:val="auto"/>
          <w:sz w:val="26"/>
          <w:szCs w:val="26"/>
        </w:rPr>
        <w:t>110</w:t>
      </w:r>
      <w:r w:rsidRPr="00307D06">
        <w:rPr>
          <w:rFonts w:hint="eastAsia"/>
          <w:color w:val="auto"/>
          <w:sz w:val="26"/>
          <w:szCs w:val="26"/>
        </w:rPr>
        <w:t>年</w:t>
      </w:r>
      <w:r w:rsidRPr="00307D06">
        <w:rPr>
          <w:rFonts w:hint="eastAsia"/>
          <w:color w:val="auto"/>
          <w:sz w:val="26"/>
          <w:szCs w:val="26"/>
        </w:rPr>
        <w:t>3</w:t>
      </w:r>
      <w:r w:rsidRPr="00307D06">
        <w:rPr>
          <w:rFonts w:hint="eastAsia"/>
          <w:color w:val="auto"/>
          <w:sz w:val="26"/>
          <w:szCs w:val="26"/>
        </w:rPr>
        <w:t>月底</w:t>
      </w:r>
      <w:proofErr w:type="gramStart"/>
      <w:r w:rsidRPr="00307D06">
        <w:rPr>
          <w:rFonts w:hint="eastAsia"/>
          <w:color w:val="auto"/>
          <w:sz w:val="26"/>
          <w:szCs w:val="26"/>
        </w:rPr>
        <w:t>止</w:t>
      </w:r>
      <w:proofErr w:type="gramEnd"/>
      <w:r w:rsidRPr="00307D06">
        <w:rPr>
          <w:rFonts w:hint="eastAsia"/>
          <w:color w:val="auto"/>
          <w:sz w:val="26"/>
          <w:szCs w:val="26"/>
        </w:rPr>
        <w:t>苗栗縣性別比為</w:t>
      </w:r>
      <w:r w:rsidRPr="00307D06">
        <w:rPr>
          <w:rFonts w:hint="eastAsia"/>
          <w:color w:val="auto"/>
          <w:sz w:val="26"/>
          <w:szCs w:val="26"/>
        </w:rPr>
        <w:t>106.38</w:t>
      </w:r>
      <w:r w:rsidRPr="00307D06">
        <w:rPr>
          <w:rFonts w:hint="eastAsia"/>
          <w:color w:val="auto"/>
          <w:sz w:val="26"/>
          <w:szCs w:val="26"/>
        </w:rPr>
        <w:t>，西湖鄉則為</w:t>
      </w:r>
      <w:r w:rsidRPr="00307D06">
        <w:rPr>
          <w:rFonts w:hint="eastAsia"/>
          <w:color w:val="auto"/>
          <w:sz w:val="26"/>
          <w:szCs w:val="26"/>
        </w:rPr>
        <w:t>128</w:t>
      </w:r>
      <w:r w:rsidRPr="00307D06">
        <w:rPr>
          <w:rFonts w:hint="eastAsia"/>
          <w:color w:val="auto"/>
          <w:sz w:val="26"/>
          <w:szCs w:val="26"/>
        </w:rPr>
        <w:t>。由表</w:t>
      </w:r>
      <w:r w:rsidRPr="00307D06">
        <w:rPr>
          <w:rFonts w:hint="eastAsia"/>
          <w:color w:val="auto"/>
          <w:sz w:val="26"/>
          <w:szCs w:val="26"/>
        </w:rPr>
        <w:t>1</w:t>
      </w:r>
      <w:r w:rsidRPr="00307D06">
        <w:rPr>
          <w:rFonts w:hint="eastAsia"/>
          <w:color w:val="auto"/>
          <w:sz w:val="26"/>
          <w:szCs w:val="26"/>
        </w:rPr>
        <w:t>和圖</w:t>
      </w:r>
      <w:r w:rsidRPr="00307D06">
        <w:rPr>
          <w:rFonts w:hint="eastAsia"/>
          <w:color w:val="auto"/>
          <w:sz w:val="26"/>
          <w:szCs w:val="26"/>
        </w:rPr>
        <w:t>1</w:t>
      </w:r>
      <w:r w:rsidRPr="00307D06">
        <w:rPr>
          <w:rFonts w:hint="eastAsia"/>
          <w:color w:val="auto"/>
          <w:sz w:val="26"/>
          <w:szCs w:val="26"/>
        </w:rPr>
        <w:t>可見，</w:t>
      </w:r>
      <w:r w:rsidRPr="00307D06">
        <w:rPr>
          <w:rFonts w:hint="eastAsia"/>
          <w:color w:val="auto"/>
          <w:sz w:val="26"/>
          <w:szCs w:val="26"/>
        </w:rPr>
        <w:t>101</w:t>
      </w:r>
      <w:r w:rsidRPr="00307D06">
        <w:rPr>
          <w:rFonts w:hint="eastAsia"/>
          <w:color w:val="auto"/>
          <w:sz w:val="26"/>
          <w:szCs w:val="26"/>
        </w:rPr>
        <w:t>至</w:t>
      </w:r>
      <w:r w:rsidRPr="00307D06">
        <w:rPr>
          <w:rFonts w:hint="eastAsia"/>
          <w:color w:val="auto"/>
          <w:sz w:val="26"/>
          <w:szCs w:val="26"/>
        </w:rPr>
        <w:t>109</w:t>
      </w:r>
      <w:r w:rsidRPr="00307D06">
        <w:rPr>
          <w:rFonts w:hint="eastAsia"/>
          <w:color w:val="auto"/>
          <w:sz w:val="26"/>
          <w:szCs w:val="26"/>
        </w:rPr>
        <w:t>年間，西湖鄉性別比高於全縣，表示本鄉男性多於女性人口數的幅度高於全縣。</w:t>
      </w:r>
    </w:p>
    <w:p w:rsidR="00744795" w:rsidRDefault="00744795" w:rsidP="00744795">
      <w:pPr>
        <w:widowControl/>
      </w:pPr>
    </w:p>
    <w:tbl>
      <w:tblPr>
        <w:tblW w:w="9173" w:type="dxa"/>
        <w:jc w:val="center"/>
        <w:tblInd w:w="-25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60"/>
        <w:gridCol w:w="808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744795" w:rsidRPr="00F818F5" w:rsidTr="009F2544">
        <w:trPr>
          <w:trHeight w:val="421"/>
          <w:jc w:val="center"/>
        </w:trPr>
        <w:tc>
          <w:tcPr>
            <w:tcW w:w="9173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4479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表1: 101-109年西湖鄉與苗栗縣性別比</w:t>
            </w:r>
          </w:p>
        </w:tc>
      </w:tr>
      <w:tr w:rsidR="00744795" w:rsidRPr="00F818F5" w:rsidTr="009F2544">
        <w:trPr>
          <w:trHeight w:val="99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>性</w:t>
            </w:r>
            <w:r>
              <w:rPr>
                <w:rFonts w:ascii="新細明體" w:eastAsia="新細明體" w:hAnsi="新細明體" w:hint="eastAsia"/>
              </w:rPr>
              <w:t>別比</w:t>
            </w:r>
            <w:r w:rsidRPr="00F818F5">
              <w:rPr>
                <w:rFonts w:ascii="新細明體" w:eastAsia="新細明體" w:hAnsi="新細明體" w:hint="eastAsia"/>
              </w:rPr>
              <w:br/>
              <w:t>(每百女子所當男子數)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>101年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>102年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>103年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>104年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>105年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>106年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>107年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>108年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109年</w:t>
            </w:r>
          </w:p>
        </w:tc>
      </w:tr>
      <w:tr w:rsidR="00744795" w:rsidRPr="00F818F5" w:rsidTr="007705AC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>西湖鄉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 xml:space="preserve">124.06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 xml:space="preserve">124.97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>124.53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>125.08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>124.87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>125.89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>126.00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>127.26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128.02</w:t>
            </w:r>
          </w:p>
        </w:tc>
      </w:tr>
      <w:tr w:rsidR="00744795" w:rsidRPr="00F818F5" w:rsidTr="007705AC">
        <w:trPr>
          <w:trHeight w:val="3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>苗栗縣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 xml:space="preserve">107.06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 xml:space="preserve">106.76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 xml:space="preserve">106.31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 xml:space="preserve">106.56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 xml:space="preserve">106.42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 xml:space="preserve">106.67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 xml:space="preserve">106.58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F818F5">
              <w:rPr>
                <w:rFonts w:ascii="新細明體" w:eastAsia="新細明體" w:hAnsi="新細明體" w:hint="eastAsia"/>
              </w:rPr>
              <w:t xml:space="preserve">106.48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795" w:rsidRPr="00F818F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106.35</w:t>
            </w:r>
          </w:p>
        </w:tc>
      </w:tr>
      <w:tr w:rsidR="007705AC" w:rsidRPr="00F818F5" w:rsidTr="007705AC">
        <w:trPr>
          <w:trHeight w:val="330"/>
          <w:jc w:val="center"/>
        </w:trPr>
        <w:tc>
          <w:tcPr>
            <w:tcW w:w="9173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AC" w:rsidRDefault="007705AC" w:rsidP="007705AC">
            <w:pPr>
              <w:widowControl/>
              <w:jc w:val="right"/>
              <w:rPr>
                <w:rFonts w:ascii="新細明體" w:eastAsia="新細明體" w:hAnsi="新細明體" w:hint="eastAsia"/>
              </w:rPr>
            </w:pPr>
            <w:r w:rsidRPr="007705AC">
              <w:rPr>
                <w:sz w:val="20"/>
              </w:rPr>
              <w:t>資料來源</w:t>
            </w:r>
            <w:r w:rsidRPr="007705AC">
              <w:rPr>
                <w:sz w:val="20"/>
              </w:rPr>
              <w:t>:</w:t>
            </w:r>
            <w:r w:rsidRPr="007705AC">
              <w:rPr>
                <w:sz w:val="20"/>
              </w:rPr>
              <w:t>苗栗縣戶政服務網</w:t>
            </w:r>
          </w:p>
        </w:tc>
      </w:tr>
    </w:tbl>
    <w:p w:rsidR="00744795" w:rsidRPr="007705AC" w:rsidRDefault="00744795" w:rsidP="00744795">
      <w:pPr>
        <w:rPr>
          <w:sz w:val="20"/>
        </w:rPr>
      </w:pPr>
    </w:p>
    <w:p w:rsidR="00744795" w:rsidRDefault="00744795" w:rsidP="00744795"/>
    <w:p w:rsidR="00744795" w:rsidRDefault="00744795" w:rsidP="00744795">
      <w:r w:rsidRPr="001C1F3A">
        <w:rPr>
          <w:noProof/>
        </w:rPr>
        <w:drawing>
          <wp:inline distT="0" distB="0" distL="0" distR="0">
            <wp:extent cx="5506066" cy="3275462"/>
            <wp:effectExtent l="19050" t="0" r="18434" b="1138"/>
            <wp:docPr id="10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44795" w:rsidRDefault="00744795" w:rsidP="00744795"/>
    <w:p w:rsidR="00744795" w:rsidRDefault="00744795">
      <w:pPr>
        <w:widowControl/>
      </w:pPr>
    </w:p>
    <w:p w:rsidR="002F132F" w:rsidRDefault="00885685">
      <w:pPr>
        <w:widowControl/>
      </w:pPr>
      <w:r>
        <w:br w:type="page"/>
      </w:r>
    </w:p>
    <w:p w:rsidR="00744795" w:rsidRPr="00FA1632" w:rsidRDefault="00885685" w:rsidP="00885685">
      <w:pPr>
        <w:rPr>
          <w:b/>
          <w:sz w:val="28"/>
          <w:szCs w:val="26"/>
        </w:rPr>
      </w:pPr>
      <w:r w:rsidRPr="00FA1632">
        <w:rPr>
          <w:rFonts w:hint="eastAsia"/>
          <w:b/>
          <w:sz w:val="28"/>
          <w:szCs w:val="26"/>
        </w:rPr>
        <w:lastRenderedPageBreak/>
        <w:t>叁</w:t>
      </w:r>
      <w:r w:rsidR="00744795" w:rsidRPr="00FA1632">
        <w:rPr>
          <w:rFonts w:hint="eastAsia"/>
          <w:b/>
          <w:sz w:val="28"/>
          <w:szCs w:val="26"/>
        </w:rPr>
        <w:t>、人口結構性別比</w:t>
      </w:r>
    </w:p>
    <w:p w:rsidR="00744795" w:rsidRPr="00307D06" w:rsidRDefault="00744795" w:rsidP="00744795">
      <w:pPr>
        <w:ind w:firstLine="480"/>
        <w:jc w:val="both"/>
        <w:rPr>
          <w:sz w:val="26"/>
          <w:szCs w:val="26"/>
        </w:rPr>
      </w:pPr>
      <w:r w:rsidRPr="00307D06">
        <w:rPr>
          <w:sz w:val="26"/>
          <w:szCs w:val="26"/>
        </w:rPr>
        <w:t>分析本鄉</w:t>
      </w:r>
      <w:r w:rsidRPr="00307D06">
        <w:rPr>
          <w:sz w:val="26"/>
          <w:szCs w:val="26"/>
        </w:rPr>
        <w:t>101</w:t>
      </w:r>
      <w:r w:rsidRPr="00307D06">
        <w:rPr>
          <w:sz w:val="26"/>
          <w:szCs w:val="26"/>
        </w:rPr>
        <w:t>至</w:t>
      </w:r>
      <w:r w:rsidRPr="00307D06">
        <w:rPr>
          <w:sz w:val="26"/>
          <w:szCs w:val="26"/>
        </w:rPr>
        <w:t>109</w:t>
      </w:r>
      <w:r w:rsidRPr="00307D06">
        <w:rPr>
          <w:sz w:val="26"/>
          <w:szCs w:val="26"/>
        </w:rPr>
        <w:t>年底人口結構性別比的變化趨勢，幼年人口與青壯年人口男性多於女性人數，老年人口則是女性多於男性人數，表示女性的平均壽命高於男性。</w:t>
      </w:r>
      <w:proofErr w:type="gramStart"/>
      <w:r w:rsidRPr="00307D06">
        <w:rPr>
          <w:sz w:val="26"/>
          <w:szCs w:val="26"/>
        </w:rPr>
        <w:t>此外，</w:t>
      </w:r>
      <w:proofErr w:type="gramEnd"/>
      <w:r w:rsidRPr="00307D06">
        <w:rPr>
          <w:sz w:val="26"/>
          <w:szCs w:val="26"/>
        </w:rPr>
        <w:t>幼年人口的性別比自</w:t>
      </w:r>
      <w:r w:rsidRPr="00307D06">
        <w:rPr>
          <w:sz w:val="26"/>
          <w:szCs w:val="26"/>
        </w:rPr>
        <w:t>111.3</w:t>
      </w:r>
      <w:r w:rsidRPr="00307D06">
        <w:rPr>
          <w:sz w:val="26"/>
          <w:szCs w:val="26"/>
        </w:rPr>
        <w:t>上升至</w:t>
      </w:r>
      <w:r w:rsidRPr="00307D06">
        <w:rPr>
          <w:sz w:val="26"/>
          <w:szCs w:val="26"/>
        </w:rPr>
        <w:t>117.5</w:t>
      </w:r>
      <w:r w:rsidRPr="00307D06">
        <w:rPr>
          <w:sz w:val="26"/>
          <w:szCs w:val="26"/>
        </w:rPr>
        <w:t>，表示幼年人口男性多於女性，且男性比例有增加的趨勢。青壯年人口則自</w:t>
      </w:r>
      <w:r w:rsidRPr="00307D06">
        <w:rPr>
          <w:sz w:val="26"/>
          <w:szCs w:val="26"/>
        </w:rPr>
        <w:t>137.6</w:t>
      </w:r>
      <w:r w:rsidRPr="00307D06">
        <w:rPr>
          <w:sz w:val="26"/>
          <w:szCs w:val="26"/>
        </w:rPr>
        <w:t>上升至</w:t>
      </w:r>
      <w:r w:rsidRPr="00307D06">
        <w:rPr>
          <w:sz w:val="26"/>
          <w:szCs w:val="26"/>
        </w:rPr>
        <w:t>141.0</w:t>
      </w:r>
      <w:r w:rsidRPr="00307D06">
        <w:rPr>
          <w:sz w:val="26"/>
          <w:szCs w:val="26"/>
        </w:rPr>
        <w:t>，表示青壯年人口男多於女，且男性比例越來越高。老年人口的部分，</w:t>
      </w:r>
      <w:r w:rsidRPr="00307D06">
        <w:rPr>
          <w:sz w:val="26"/>
          <w:szCs w:val="26"/>
        </w:rPr>
        <w:t>110</w:t>
      </w:r>
      <w:r w:rsidRPr="00307D06">
        <w:rPr>
          <w:sz w:val="26"/>
          <w:szCs w:val="26"/>
        </w:rPr>
        <w:t>至</w:t>
      </w:r>
      <w:r w:rsidRPr="00307D06">
        <w:rPr>
          <w:sz w:val="26"/>
          <w:szCs w:val="26"/>
        </w:rPr>
        <w:t>108</w:t>
      </w:r>
      <w:r w:rsidRPr="00307D06">
        <w:rPr>
          <w:sz w:val="26"/>
          <w:szCs w:val="26"/>
        </w:rPr>
        <w:t>年性別比皆小於</w:t>
      </w:r>
      <w:r w:rsidRPr="00307D06">
        <w:rPr>
          <w:sz w:val="26"/>
          <w:szCs w:val="26"/>
        </w:rPr>
        <w:t>100</w:t>
      </w:r>
      <w:r w:rsidRPr="00307D06">
        <w:rPr>
          <w:sz w:val="26"/>
          <w:szCs w:val="26"/>
        </w:rPr>
        <w:t>，表示此</w:t>
      </w:r>
      <w:r w:rsidRPr="00307D06">
        <w:rPr>
          <w:sz w:val="26"/>
          <w:szCs w:val="26"/>
        </w:rPr>
        <w:t>8</w:t>
      </w:r>
      <w:r w:rsidRPr="00307D06">
        <w:rPr>
          <w:sz w:val="26"/>
          <w:szCs w:val="26"/>
        </w:rPr>
        <w:t>年間女性人口多於男性，然而到</w:t>
      </w:r>
      <w:r w:rsidRPr="00307D06">
        <w:rPr>
          <w:sz w:val="26"/>
          <w:szCs w:val="26"/>
        </w:rPr>
        <w:t>109</w:t>
      </w:r>
      <w:r w:rsidRPr="00307D06">
        <w:rPr>
          <w:sz w:val="26"/>
          <w:szCs w:val="26"/>
        </w:rPr>
        <w:t>年時，性別比卻來到了</w:t>
      </w:r>
      <w:r w:rsidRPr="00307D06">
        <w:rPr>
          <w:sz w:val="26"/>
          <w:szCs w:val="26"/>
        </w:rPr>
        <w:t>100.5</w:t>
      </w:r>
      <w:r w:rsidRPr="00307D06">
        <w:rPr>
          <w:sz w:val="26"/>
          <w:szCs w:val="26"/>
        </w:rPr>
        <w:t>，變成男性人口多於女性。</w:t>
      </w:r>
      <w:r w:rsidRPr="00307D06">
        <w:rPr>
          <w:sz w:val="26"/>
          <w:szCs w:val="26"/>
        </w:rPr>
        <w:t>(</w:t>
      </w:r>
      <w:proofErr w:type="gramStart"/>
      <w:r w:rsidRPr="00307D06">
        <w:rPr>
          <w:sz w:val="26"/>
          <w:szCs w:val="26"/>
        </w:rPr>
        <w:t>詳表</w:t>
      </w:r>
      <w:proofErr w:type="gramEnd"/>
      <w:r w:rsidRPr="00307D06">
        <w:rPr>
          <w:sz w:val="26"/>
          <w:szCs w:val="26"/>
        </w:rPr>
        <w:t>2</w:t>
      </w:r>
      <w:r w:rsidRPr="00307D06">
        <w:rPr>
          <w:sz w:val="26"/>
          <w:szCs w:val="26"/>
        </w:rPr>
        <w:t>、圖</w:t>
      </w:r>
      <w:r w:rsidRPr="00307D06">
        <w:rPr>
          <w:sz w:val="26"/>
          <w:szCs w:val="26"/>
        </w:rPr>
        <w:t>2)</w:t>
      </w:r>
      <w:r w:rsidRPr="00307D06">
        <w:rPr>
          <w:sz w:val="26"/>
          <w:szCs w:val="26"/>
        </w:rPr>
        <w:t>。</w:t>
      </w:r>
    </w:p>
    <w:p w:rsidR="00744795" w:rsidRDefault="00744795" w:rsidP="00744795"/>
    <w:tbl>
      <w:tblPr>
        <w:tblW w:w="9012" w:type="dxa"/>
        <w:jc w:val="center"/>
        <w:tblInd w:w="225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97"/>
        <w:gridCol w:w="868"/>
        <w:gridCol w:w="868"/>
        <w:gridCol w:w="868"/>
        <w:gridCol w:w="869"/>
        <w:gridCol w:w="868"/>
        <w:gridCol w:w="868"/>
        <w:gridCol w:w="868"/>
        <w:gridCol w:w="869"/>
        <w:gridCol w:w="869"/>
      </w:tblGrid>
      <w:tr w:rsidR="00744795" w:rsidRPr="00CB0D42" w:rsidTr="009F2544">
        <w:trPr>
          <w:trHeight w:val="330"/>
          <w:jc w:val="center"/>
        </w:trPr>
        <w:tc>
          <w:tcPr>
            <w:tcW w:w="9012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r w:rsidRPr="00307D06">
              <w:rPr>
                <w:rFonts w:ascii="標楷體" w:hAnsi="標楷體" w:hint="eastAsia"/>
                <w:szCs w:val="22"/>
              </w:rPr>
              <w:t>表2:</w:t>
            </w:r>
            <w:r w:rsidRPr="00307D06">
              <w:rPr>
                <w:szCs w:val="22"/>
              </w:rPr>
              <w:t xml:space="preserve"> 101-109</w:t>
            </w:r>
            <w:r w:rsidRPr="00307D06">
              <w:rPr>
                <w:szCs w:val="22"/>
              </w:rPr>
              <w:t>年底西湖鄉人口結構性別比</w:t>
            </w:r>
          </w:p>
        </w:tc>
      </w:tr>
      <w:tr w:rsidR="00744795" w:rsidRPr="00CB0D42" w:rsidTr="009F2544">
        <w:trPr>
          <w:trHeight w:val="33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5F133C" w:rsidRDefault="00744795" w:rsidP="009F2544">
            <w:pPr>
              <w:widowControl/>
              <w:jc w:val="right"/>
              <w:rPr>
                <w:rFonts w:ascii="標楷體" w:hAnsi="標楷體"/>
                <w:sz w:val="18"/>
                <w:szCs w:val="22"/>
              </w:rPr>
            </w:pPr>
            <w:r w:rsidRPr="005F133C">
              <w:rPr>
                <w:rFonts w:ascii="標楷體" w:hAnsi="標楷體" w:hint="eastAsia"/>
                <w:sz w:val="18"/>
                <w:szCs w:val="22"/>
              </w:rPr>
              <w:t>101年底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5F133C" w:rsidRDefault="00744795" w:rsidP="009F2544">
            <w:pPr>
              <w:widowControl/>
              <w:jc w:val="right"/>
              <w:rPr>
                <w:rFonts w:ascii="標楷體" w:hAnsi="標楷體"/>
                <w:sz w:val="18"/>
                <w:szCs w:val="22"/>
              </w:rPr>
            </w:pPr>
            <w:r w:rsidRPr="005F133C">
              <w:rPr>
                <w:rFonts w:ascii="標楷體" w:hAnsi="標楷體" w:hint="eastAsia"/>
                <w:sz w:val="18"/>
                <w:szCs w:val="22"/>
              </w:rPr>
              <w:t>102年底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5F133C" w:rsidRDefault="00744795" w:rsidP="009F2544">
            <w:pPr>
              <w:widowControl/>
              <w:jc w:val="right"/>
              <w:rPr>
                <w:rFonts w:ascii="標楷體" w:hAnsi="標楷體"/>
                <w:sz w:val="18"/>
                <w:szCs w:val="22"/>
              </w:rPr>
            </w:pPr>
            <w:r w:rsidRPr="005F133C">
              <w:rPr>
                <w:rFonts w:ascii="標楷體" w:hAnsi="標楷體" w:hint="eastAsia"/>
                <w:sz w:val="18"/>
                <w:szCs w:val="22"/>
              </w:rPr>
              <w:t>103年底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5F133C" w:rsidRDefault="00744795" w:rsidP="009F2544">
            <w:pPr>
              <w:widowControl/>
              <w:jc w:val="right"/>
              <w:rPr>
                <w:rFonts w:ascii="標楷體" w:hAnsi="標楷體"/>
                <w:sz w:val="18"/>
                <w:szCs w:val="22"/>
              </w:rPr>
            </w:pPr>
            <w:r w:rsidRPr="005F133C">
              <w:rPr>
                <w:rFonts w:ascii="標楷體" w:hAnsi="標楷體" w:hint="eastAsia"/>
                <w:sz w:val="18"/>
                <w:szCs w:val="22"/>
              </w:rPr>
              <w:t>104年底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5F133C" w:rsidRDefault="00744795" w:rsidP="009F2544">
            <w:pPr>
              <w:widowControl/>
              <w:jc w:val="right"/>
              <w:rPr>
                <w:rFonts w:ascii="標楷體" w:hAnsi="標楷體"/>
                <w:sz w:val="18"/>
                <w:szCs w:val="22"/>
              </w:rPr>
            </w:pPr>
            <w:r w:rsidRPr="005F133C">
              <w:rPr>
                <w:rFonts w:ascii="標楷體" w:hAnsi="標楷體" w:hint="eastAsia"/>
                <w:sz w:val="18"/>
                <w:szCs w:val="22"/>
              </w:rPr>
              <w:t>105年底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5F133C" w:rsidRDefault="00744795" w:rsidP="009F2544">
            <w:pPr>
              <w:widowControl/>
              <w:jc w:val="right"/>
              <w:rPr>
                <w:rFonts w:ascii="標楷體" w:hAnsi="標楷體"/>
                <w:sz w:val="18"/>
                <w:szCs w:val="22"/>
              </w:rPr>
            </w:pPr>
            <w:r w:rsidRPr="005F133C">
              <w:rPr>
                <w:rFonts w:ascii="標楷體" w:hAnsi="標楷體" w:hint="eastAsia"/>
                <w:sz w:val="18"/>
                <w:szCs w:val="22"/>
              </w:rPr>
              <w:t>106年底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5F133C" w:rsidRDefault="00744795" w:rsidP="009F2544">
            <w:pPr>
              <w:widowControl/>
              <w:jc w:val="right"/>
              <w:rPr>
                <w:rFonts w:ascii="標楷體" w:hAnsi="標楷體"/>
                <w:sz w:val="18"/>
                <w:szCs w:val="22"/>
              </w:rPr>
            </w:pPr>
            <w:r w:rsidRPr="005F133C">
              <w:rPr>
                <w:rFonts w:ascii="標楷體" w:hAnsi="標楷體" w:hint="eastAsia"/>
                <w:sz w:val="18"/>
                <w:szCs w:val="22"/>
              </w:rPr>
              <w:t>107年底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5F133C" w:rsidRDefault="00744795" w:rsidP="009F2544">
            <w:pPr>
              <w:widowControl/>
              <w:jc w:val="right"/>
              <w:rPr>
                <w:rFonts w:ascii="標楷體" w:hAnsi="標楷體"/>
                <w:sz w:val="18"/>
                <w:szCs w:val="22"/>
              </w:rPr>
            </w:pPr>
            <w:r w:rsidRPr="005F133C">
              <w:rPr>
                <w:rFonts w:ascii="標楷體" w:hAnsi="標楷體" w:hint="eastAsia"/>
                <w:sz w:val="18"/>
                <w:szCs w:val="22"/>
              </w:rPr>
              <w:t>108年底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795" w:rsidRPr="005F133C" w:rsidRDefault="00744795" w:rsidP="009F2544">
            <w:pPr>
              <w:widowControl/>
              <w:jc w:val="right"/>
              <w:rPr>
                <w:rFonts w:ascii="標楷體" w:hAnsi="標楷體"/>
                <w:sz w:val="18"/>
                <w:szCs w:val="22"/>
              </w:rPr>
            </w:pPr>
            <w:r>
              <w:rPr>
                <w:rFonts w:ascii="標楷體" w:hAnsi="標楷體" w:hint="eastAsia"/>
                <w:sz w:val="18"/>
                <w:szCs w:val="22"/>
              </w:rPr>
              <w:t>109</w:t>
            </w:r>
            <w:r w:rsidRPr="005F133C">
              <w:rPr>
                <w:rFonts w:ascii="標楷體" w:hAnsi="標楷體" w:hint="eastAsia"/>
                <w:sz w:val="18"/>
                <w:szCs w:val="22"/>
              </w:rPr>
              <w:t>年底</w:t>
            </w:r>
          </w:p>
        </w:tc>
      </w:tr>
      <w:tr w:rsidR="00744795" w:rsidRPr="00CB0D42" w:rsidTr="009F2544">
        <w:trPr>
          <w:trHeight w:val="66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95" w:rsidRPr="00F10D0F" w:rsidRDefault="00744795" w:rsidP="009F2544">
            <w:pPr>
              <w:widowControl/>
              <w:jc w:val="center"/>
              <w:rPr>
                <w:rFonts w:ascii="標楷體" w:hAnsi="標楷體"/>
                <w:sz w:val="20"/>
                <w:szCs w:val="22"/>
              </w:rPr>
            </w:pPr>
            <w:r w:rsidRPr="00F10D0F">
              <w:rPr>
                <w:rFonts w:ascii="標楷體" w:hAnsi="標楷體" w:hint="eastAsia"/>
                <w:sz w:val="20"/>
                <w:szCs w:val="22"/>
              </w:rPr>
              <w:t>幼年人口</w:t>
            </w:r>
            <w:r w:rsidRPr="00F10D0F">
              <w:rPr>
                <w:rFonts w:ascii="標楷體" w:hAnsi="標楷體" w:hint="eastAsia"/>
                <w:sz w:val="20"/>
                <w:szCs w:val="22"/>
              </w:rPr>
              <w:br/>
              <w:t>(0-14歲)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111.3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113.6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111.2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111.0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103.6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105.3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109.2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109.6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117.5</w:t>
            </w:r>
          </w:p>
        </w:tc>
      </w:tr>
      <w:tr w:rsidR="00744795" w:rsidRPr="00CB0D42" w:rsidTr="007705AC">
        <w:trPr>
          <w:trHeight w:val="660"/>
          <w:jc w:val="center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95" w:rsidRPr="00F10D0F" w:rsidRDefault="00744795" w:rsidP="009F2544">
            <w:pPr>
              <w:widowControl/>
              <w:jc w:val="center"/>
              <w:rPr>
                <w:rFonts w:ascii="標楷體" w:hAnsi="標楷體"/>
                <w:sz w:val="20"/>
                <w:szCs w:val="22"/>
              </w:rPr>
            </w:pPr>
            <w:r w:rsidRPr="00F10D0F">
              <w:rPr>
                <w:rFonts w:ascii="標楷體" w:hAnsi="標楷體" w:hint="eastAsia"/>
                <w:sz w:val="20"/>
                <w:szCs w:val="22"/>
              </w:rPr>
              <w:t>青壯年人口</w:t>
            </w:r>
            <w:r w:rsidRPr="00F10D0F">
              <w:rPr>
                <w:rFonts w:ascii="標楷體" w:hAnsi="標楷體" w:hint="eastAsia"/>
                <w:sz w:val="20"/>
                <w:szCs w:val="22"/>
              </w:rPr>
              <w:br/>
              <w:t>(15-64歲)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137.6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137.4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137.0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138.3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139.6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140.6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140.5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141.5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141.0</w:t>
            </w:r>
          </w:p>
        </w:tc>
      </w:tr>
      <w:tr w:rsidR="00744795" w:rsidRPr="00CB0D42" w:rsidTr="007705AC">
        <w:trPr>
          <w:trHeight w:val="66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95" w:rsidRPr="00F10D0F" w:rsidRDefault="00744795" w:rsidP="009F2544">
            <w:pPr>
              <w:widowControl/>
              <w:jc w:val="center"/>
              <w:rPr>
                <w:rFonts w:ascii="標楷體" w:hAnsi="標楷體"/>
                <w:sz w:val="20"/>
                <w:szCs w:val="22"/>
              </w:rPr>
            </w:pPr>
            <w:r w:rsidRPr="00F10D0F">
              <w:rPr>
                <w:rFonts w:ascii="標楷體" w:hAnsi="標楷體" w:hint="eastAsia"/>
                <w:sz w:val="20"/>
                <w:szCs w:val="22"/>
              </w:rPr>
              <w:t>老年人口</w:t>
            </w:r>
            <w:r w:rsidRPr="00F10D0F">
              <w:rPr>
                <w:rFonts w:ascii="標楷體" w:hAnsi="標楷體" w:hint="eastAsia"/>
                <w:sz w:val="20"/>
                <w:szCs w:val="22"/>
              </w:rPr>
              <w:br/>
            </w:r>
            <w:r w:rsidRPr="00AE765C">
              <w:rPr>
                <w:rFonts w:ascii="標楷體" w:hAnsi="標楷體" w:hint="eastAsia"/>
                <w:sz w:val="18"/>
                <w:szCs w:val="22"/>
              </w:rPr>
              <w:t>(65歲以上)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95.3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97.7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98.1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97.0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95.4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96.4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95.9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 w:rsidRPr="00CB0D42">
              <w:rPr>
                <w:rFonts w:ascii="標楷體" w:hAnsi="標楷體" w:hint="eastAsia"/>
                <w:sz w:val="22"/>
                <w:szCs w:val="22"/>
              </w:rPr>
              <w:t xml:space="preserve">98.4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95" w:rsidRPr="00CB0D42" w:rsidRDefault="00744795" w:rsidP="009F2544">
            <w:pPr>
              <w:widowControl/>
              <w:jc w:val="right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100.5</w:t>
            </w:r>
          </w:p>
        </w:tc>
      </w:tr>
      <w:tr w:rsidR="007705AC" w:rsidRPr="00CB0D42" w:rsidTr="007705AC">
        <w:trPr>
          <w:trHeight w:val="342"/>
          <w:jc w:val="center"/>
        </w:trPr>
        <w:tc>
          <w:tcPr>
            <w:tcW w:w="9012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705AC" w:rsidRDefault="007705AC" w:rsidP="009F2544">
            <w:pPr>
              <w:widowControl/>
              <w:jc w:val="right"/>
              <w:rPr>
                <w:rFonts w:ascii="標楷體" w:hAnsi="標楷體" w:hint="eastAsia"/>
                <w:sz w:val="22"/>
                <w:szCs w:val="22"/>
              </w:rPr>
            </w:pPr>
            <w:r w:rsidRPr="007705AC">
              <w:rPr>
                <w:sz w:val="20"/>
              </w:rPr>
              <w:t>資料來源</w:t>
            </w:r>
            <w:r w:rsidRPr="007705AC">
              <w:rPr>
                <w:sz w:val="20"/>
              </w:rPr>
              <w:t>:</w:t>
            </w:r>
            <w:r w:rsidRPr="007705AC">
              <w:rPr>
                <w:sz w:val="20"/>
              </w:rPr>
              <w:t>苗栗縣戶政服務網</w:t>
            </w:r>
          </w:p>
        </w:tc>
      </w:tr>
    </w:tbl>
    <w:p w:rsidR="00744795" w:rsidRDefault="00744795" w:rsidP="00744795"/>
    <w:p w:rsidR="002F132F" w:rsidRDefault="002F132F" w:rsidP="00744795"/>
    <w:p w:rsidR="00744795" w:rsidRDefault="00E625AA" w:rsidP="0074479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0.35pt;margin-top:126.5pt;width:329.9pt;height:0;z-index:251660288" o:connectortype="straight" strokeweight="3pt"/>
        </w:pict>
      </w:r>
      <w:r w:rsidR="00744795" w:rsidRPr="00F10D0F">
        <w:rPr>
          <w:noProof/>
        </w:rPr>
        <w:drawing>
          <wp:inline distT="0" distB="0" distL="0" distR="0">
            <wp:extent cx="5623977" cy="3446060"/>
            <wp:effectExtent l="19050" t="0" r="14823" b="1990"/>
            <wp:docPr id="1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2C69" w:rsidRDefault="00552C69" w:rsidP="001B1DE9">
      <w:pPr>
        <w:jc w:val="both"/>
        <w:rPr>
          <w:sz w:val="26"/>
          <w:szCs w:val="26"/>
        </w:rPr>
      </w:pPr>
    </w:p>
    <w:p w:rsidR="00885685" w:rsidRDefault="00885685" w:rsidP="00744795">
      <w:pPr>
        <w:ind w:firstLine="480"/>
        <w:jc w:val="both"/>
        <w:rPr>
          <w:sz w:val="26"/>
          <w:szCs w:val="26"/>
        </w:rPr>
      </w:pPr>
    </w:p>
    <w:p w:rsidR="00885685" w:rsidRDefault="00885685" w:rsidP="00744795">
      <w:pPr>
        <w:ind w:firstLine="480"/>
        <w:jc w:val="both"/>
        <w:rPr>
          <w:sz w:val="26"/>
          <w:szCs w:val="26"/>
        </w:rPr>
      </w:pPr>
    </w:p>
    <w:p w:rsidR="00744795" w:rsidRPr="00885685" w:rsidRDefault="00744795" w:rsidP="00744795">
      <w:pPr>
        <w:ind w:firstLine="480"/>
        <w:jc w:val="both"/>
        <w:rPr>
          <w:sz w:val="27"/>
          <w:szCs w:val="27"/>
        </w:rPr>
      </w:pPr>
      <w:r w:rsidRPr="00885685">
        <w:rPr>
          <w:sz w:val="27"/>
          <w:szCs w:val="27"/>
        </w:rPr>
        <w:t>老化指數為衡量</w:t>
      </w:r>
      <w:proofErr w:type="gramStart"/>
      <w:r w:rsidRPr="00885685">
        <w:rPr>
          <w:sz w:val="27"/>
          <w:szCs w:val="27"/>
        </w:rPr>
        <w:t>一</w:t>
      </w:r>
      <w:proofErr w:type="gramEnd"/>
      <w:r w:rsidRPr="00885685">
        <w:rPr>
          <w:sz w:val="27"/>
          <w:szCs w:val="27"/>
        </w:rPr>
        <w:t>地區人口老化程度之指標，即老年人口數</w:t>
      </w:r>
      <w:r w:rsidRPr="00885685">
        <w:rPr>
          <w:sz w:val="27"/>
          <w:szCs w:val="27"/>
        </w:rPr>
        <w:t>(65</w:t>
      </w:r>
      <w:r w:rsidRPr="00885685">
        <w:rPr>
          <w:sz w:val="27"/>
          <w:szCs w:val="27"/>
        </w:rPr>
        <w:t>歲以上</w:t>
      </w:r>
      <w:r w:rsidRPr="00885685">
        <w:rPr>
          <w:sz w:val="27"/>
          <w:szCs w:val="27"/>
        </w:rPr>
        <w:t>)</w:t>
      </w:r>
      <w:r w:rsidRPr="00885685">
        <w:rPr>
          <w:sz w:val="27"/>
          <w:szCs w:val="27"/>
        </w:rPr>
        <w:t>除以幼年人口數</w:t>
      </w:r>
      <w:r w:rsidRPr="00885685">
        <w:rPr>
          <w:sz w:val="27"/>
          <w:szCs w:val="27"/>
        </w:rPr>
        <w:t>(0-14</w:t>
      </w:r>
      <w:r w:rsidRPr="00885685">
        <w:rPr>
          <w:sz w:val="27"/>
          <w:szCs w:val="27"/>
        </w:rPr>
        <w:t>歲</w:t>
      </w:r>
      <w:r w:rsidRPr="00885685">
        <w:rPr>
          <w:sz w:val="27"/>
          <w:szCs w:val="27"/>
        </w:rPr>
        <w:t>)</w:t>
      </w:r>
      <w:r w:rsidRPr="00885685">
        <w:rPr>
          <w:sz w:val="27"/>
          <w:szCs w:val="27"/>
        </w:rPr>
        <w:t>之百分比。</w:t>
      </w:r>
      <w:r w:rsidRPr="00885685">
        <w:rPr>
          <w:sz w:val="27"/>
          <w:szCs w:val="27"/>
        </w:rPr>
        <w:t>109</w:t>
      </w:r>
      <w:r w:rsidRPr="00885685">
        <w:rPr>
          <w:sz w:val="27"/>
          <w:szCs w:val="27"/>
        </w:rPr>
        <w:t>年底，西湖鄉的老化指數為</w:t>
      </w:r>
      <w:r w:rsidRPr="00885685">
        <w:rPr>
          <w:sz w:val="27"/>
          <w:szCs w:val="27"/>
        </w:rPr>
        <w:t>439.38</w:t>
      </w:r>
      <w:r w:rsidRPr="00885685">
        <w:rPr>
          <w:sz w:val="27"/>
          <w:szCs w:val="27"/>
        </w:rPr>
        <w:t>，僅次於本縣的獅潭鄉，而苗栗縣的老化指數則為</w:t>
      </w:r>
      <w:r w:rsidRPr="00885685">
        <w:rPr>
          <w:sz w:val="27"/>
          <w:szCs w:val="27"/>
        </w:rPr>
        <w:t>142</w:t>
      </w:r>
      <w:r w:rsidR="00307D06" w:rsidRPr="00885685">
        <w:rPr>
          <w:sz w:val="27"/>
          <w:szCs w:val="27"/>
        </w:rPr>
        <w:t>，表示西湖鄉是苗栗縣老化程度非常嚴重</w:t>
      </w:r>
      <w:r w:rsidRPr="00885685">
        <w:rPr>
          <w:sz w:val="27"/>
          <w:szCs w:val="27"/>
        </w:rPr>
        <w:t>的鄉鎮。</w:t>
      </w:r>
      <w:r w:rsidRPr="00885685">
        <w:rPr>
          <w:sz w:val="27"/>
          <w:szCs w:val="27"/>
        </w:rPr>
        <w:t>101-109</w:t>
      </w:r>
      <w:r w:rsidRPr="00885685">
        <w:rPr>
          <w:sz w:val="27"/>
          <w:szCs w:val="27"/>
        </w:rPr>
        <w:t>年底，苗栗縣的老化程度有上升趨勢，而西湖鄉老化程度的上升幅度更為顯著</w:t>
      </w:r>
      <w:r w:rsidRPr="00885685">
        <w:rPr>
          <w:sz w:val="27"/>
          <w:szCs w:val="27"/>
        </w:rPr>
        <w:t>(</w:t>
      </w:r>
      <w:proofErr w:type="gramStart"/>
      <w:r w:rsidRPr="00885685">
        <w:rPr>
          <w:sz w:val="27"/>
          <w:szCs w:val="27"/>
        </w:rPr>
        <w:t>詳表</w:t>
      </w:r>
      <w:proofErr w:type="gramEnd"/>
      <w:r w:rsidRPr="00885685">
        <w:rPr>
          <w:sz w:val="27"/>
          <w:szCs w:val="27"/>
        </w:rPr>
        <w:t>3-1</w:t>
      </w:r>
      <w:r w:rsidRPr="00885685">
        <w:rPr>
          <w:sz w:val="27"/>
          <w:szCs w:val="27"/>
        </w:rPr>
        <w:t>、圖</w:t>
      </w:r>
      <w:r w:rsidRPr="00885685">
        <w:rPr>
          <w:sz w:val="27"/>
          <w:szCs w:val="27"/>
        </w:rPr>
        <w:t>3-1)</w:t>
      </w:r>
      <w:r w:rsidRPr="00885685">
        <w:rPr>
          <w:sz w:val="27"/>
          <w:szCs w:val="27"/>
        </w:rPr>
        <w:t>。</w:t>
      </w:r>
    </w:p>
    <w:p w:rsidR="00744795" w:rsidRDefault="00744795" w:rsidP="00307D06">
      <w:pPr>
        <w:widowControl/>
        <w:rPr>
          <w:rFonts w:hint="eastAsia"/>
        </w:rPr>
      </w:pPr>
    </w:p>
    <w:p w:rsidR="007705AC" w:rsidRDefault="007705AC" w:rsidP="00307D06">
      <w:pPr>
        <w:widowControl/>
      </w:pPr>
    </w:p>
    <w:tbl>
      <w:tblPr>
        <w:tblW w:w="9085" w:type="dxa"/>
        <w:jc w:val="center"/>
        <w:tblInd w:w="23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28"/>
        <w:gridCol w:w="906"/>
        <w:gridCol w:w="906"/>
        <w:gridCol w:w="906"/>
        <w:gridCol w:w="907"/>
        <w:gridCol w:w="906"/>
        <w:gridCol w:w="906"/>
        <w:gridCol w:w="906"/>
        <w:gridCol w:w="907"/>
        <w:gridCol w:w="907"/>
      </w:tblGrid>
      <w:tr w:rsidR="00744795" w:rsidRPr="00735A45" w:rsidTr="00744795">
        <w:trPr>
          <w:trHeight w:val="330"/>
          <w:jc w:val="center"/>
        </w:trPr>
        <w:tc>
          <w:tcPr>
            <w:tcW w:w="8178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4795" w:rsidRPr="00735A4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表3-1:101-109年底西湖鄉與苗栗縣</w:t>
            </w:r>
            <w:r w:rsidRPr="00735A45">
              <w:rPr>
                <w:rFonts w:ascii="新細明體" w:eastAsia="新細明體" w:hAnsi="新細明體" w:hint="eastAsia"/>
              </w:rPr>
              <w:t>老化指數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74479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</w:p>
        </w:tc>
      </w:tr>
      <w:tr w:rsidR="00744795" w:rsidRPr="00735A45" w:rsidTr="001B1DE9">
        <w:trPr>
          <w:trHeight w:val="494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735A4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0612F" w:rsidRDefault="00744795" w:rsidP="001B1DE9">
            <w:pPr>
              <w:widowControl/>
              <w:jc w:val="right"/>
              <w:rPr>
                <w:rFonts w:ascii="新細明體" w:eastAsia="新細明體" w:hAnsi="新細明體"/>
                <w:sz w:val="20"/>
              </w:rPr>
            </w:pPr>
            <w:r w:rsidRPr="00C0612F">
              <w:rPr>
                <w:rFonts w:ascii="新細明體" w:eastAsia="新細明體" w:hAnsi="新細明體" w:hint="eastAsia"/>
                <w:sz w:val="20"/>
              </w:rPr>
              <w:t>101年底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0612F" w:rsidRDefault="00744795" w:rsidP="001B1DE9">
            <w:pPr>
              <w:widowControl/>
              <w:jc w:val="right"/>
              <w:rPr>
                <w:rFonts w:ascii="新細明體" w:eastAsia="新細明體" w:hAnsi="新細明體"/>
                <w:sz w:val="20"/>
              </w:rPr>
            </w:pPr>
            <w:r w:rsidRPr="00C0612F">
              <w:rPr>
                <w:rFonts w:ascii="新細明體" w:eastAsia="新細明體" w:hAnsi="新細明體" w:hint="eastAsia"/>
                <w:sz w:val="20"/>
              </w:rPr>
              <w:t>102年底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0612F" w:rsidRDefault="00744795" w:rsidP="001B1DE9">
            <w:pPr>
              <w:widowControl/>
              <w:jc w:val="right"/>
              <w:rPr>
                <w:rFonts w:ascii="新細明體" w:eastAsia="新細明體" w:hAnsi="新細明體"/>
                <w:sz w:val="20"/>
              </w:rPr>
            </w:pPr>
            <w:r w:rsidRPr="00C0612F">
              <w:rPr>
                <w:rFonts w:ascii="新細明體" w:eastAsia="新細明體" w:hAnsi="新細明體" w:hint="eastAsia"/>
                <w:sz w:val="20"/>
              </w:rPr>
              <w:t>103年底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0612F" w:rsidRDefault="00744795" w:rsidP="001B1DE9">
            <w:pPr>
              <w:widowControl/>
              <w:jc w:val="right"/>
              <w:rPr>
                <w:rFonts w:ascii="新細明體" w:eastAsia="新細明體" w:hAnsi="新細明體"/>
                <w:sz w:val="20"/>
              </w:rPr>
            </w:pPr>
            <w:r w:rsidRPr="00C0612F">
              <w:rPr>
                <w:rFonts w:ascii="新細明體" w:eastAsia="新細明體" w:hAnsi="新細明體" w:hint="eastAsia"/>
                <w:sz w:val="20"/>
              </w:rPr>
              <w:t>104年底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0612F" w:rsidRDefault="00744795" w:rsidP="001B1DE9">
            <w:pPr>
              <w:widowControl/>
              <w:jc w:val="right"/>
              <w:rPr>
                <w:rFonts w:ascii="新細明體" w:eastAsia="新細明體" w:hAnsi="新細明體"/>
                <w:sz w:val="20"/>
              </w:rPr>
            </w:pPr>
            <w:r w:rsidRPr="00C0612F">
              <w:rPr>
                <w:rFonts w:ascii="新細明體" w:eastAsia="新細明體" w:hAnsi="新細明體" w:hint="eastAsia"/>
                <w:sz w:val="20"/>
              </w:rPr>
              <w:t>105年底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0612F" w:rsidRDefault="00744795" w:rsidP="001B1DE9">
            <w:pPr>
              <w:widowControl/>
              <w:jc w:val="right"/>
              <w:rPr>
                <w:rFonts w:ascii="新細明體" w:eastAsia="新細明體" w:hAnsi="新細明體"/>
                <w:sz w:val="20"/>
              </w:rPr>
            </w:pPr>
            <w:r w:rsidRPr="00C0612F">
              <w:rPr>
                <w:rFonts w:ascii="新細明體" w:eastAsia="新細明體" w:hAnsi="新細明體" w:hint="eastAsia"/>
                <w:sz w:val="20"/>
              </w:rPr>
              <w:t>106年底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0612F" w:rsidRDefault="00744795" w:rsidP="001B1DE9">
            <w:pPr>
              <w:widowControl/>
              <w:jc w:val="right"/>
              <w:rPr>
                <w:rFonts w:ascii="新細明體" w:eastAsia="新細明體" w:hAnsi="新細明體"/>
                <w:sz w:val="20"/>
              </w:rPr>
            </w:pPr>
            <w:r w:rsidRPr="00C0612F">
              <w:rPr>
                <w:rFonts w:ascii="新細明體" w:eastAsia="新細明體" w:hAnsi="新細明體" w:hint="eastAsia"/>
                <w:sz w:val="20"/>
              </w:rPr>
              <w:t>107年底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C0612F" w:rsidRDefault="00744795" w:rsidP="001B1DE9">
            <w:pPr>
              <w:widowControl/>
              <w:jc w:val="right"/>
              <w:rPr>
                <w:rFonts w:ascii="新細明體" w:eastAsia="新細明體" w:hAnsi="新細明體"/>
                <w:sz w:val="20"/>
              </w:rPr>
            </w:pPr>
            <w:r w:rsidRPr="00C0612F">
              <w:rPr>
                <w:rFonts w:ascii="新細明體" w:eastAsia="新細明體" w:hAnsi="新細明體" w:hint="eastAsia"/>
                <w:sz w:val="20"/>
              </w:rPr>
              <w:t>108年底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795" w:rsidRPr="00C0612F" w:rsidRDefault="00744795" w:rsidP="001B1DE9">
            <w:pPr>
              <w:widowControl/>
              <w:jc w:val="right"/>
              <w:rPr>
                <w:rFonts w:ascii="新細明體" w:eastAsia="新細明體" w:hAnsi="新細明體"/>
                <w:sz w:val="20"/>
              </w:rPr>
            </w:pPr>
            <w:r w:rsidRPr="00C0612F">
              <w:rPr>
                <w:rFonts w:ascii="新細明體" w:eastAsia="新細明體" w:hAnsi="新細明體" w:hint="eastAsia"/>
                <w:sz w:val="20"/>
              </w:rPr>
              <w:t>10</w:t>
            </w:r>
            <w:r>
              <w:rPr>
                <w:rFonts w:ascii="新細明體" w:eastAsia="新細明體" w:hAnsi="新細明體" w:hint="eastAsia"/>
                <w:sz w:val="20"/>
              </w:rPr>
              <w:t>9</w:t>
            </w:r>
            <w:r w:rsidRPr="00C0612F">
              <w:rPr>
                <w:rFonts w:ascii="新細明體" w:eastAsia="新細明體" w:hAnsi="新細明體" w:hint="eastAsia"/>
                <w:sz w:val="20"/>
              </w:rPr>
              <w:t>年底</w:t>
            </w:r>
          </w:p>
        </w:tc>
      </w:tr>
      <w:tr w:rsidR="00744795" w:rsidRPr="00735A45" w:rsidTr="007705AC">
        <w:trPr>
          <w:trHeight w:val="494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735A4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735A45">
              <w:rPr>
                <w:rFonts w:ascii="新細明體" w:eastAsia="新細明體" w:hAnsi="新細明體" w:hint="eastAsia"/>
              </w:rPr>
              <w:t>西湖鄉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735A45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735A45">
              <w:rPr>
                <w:rFonts w:ascii="新細明體" w:eastAsia="新細明體" w:hAnsi="新細明體" w:hint="eastAsia"/>
              </w:rPr>
              <w:t>204.49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735A45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735A45">
              <w:rPr>
                <w:rFonts w:ascii="新細明體" w:eastAsia="新細明體" w:hAnsi="新細明體" w:hint="eastAsia"/>
              </w:rPr>
              <w:t>211.83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735A45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735A45">
              <w:rPr>
                <w:rFonts w:ascii="新細明體" w:eastAsia="新細明體" w:hAnsi="新細明體" w:hint="eastAsia"/>
              </w:rPr>
              <w:t>222.81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735A45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735A45">
              <w:rPr>
                <w:rFonts w:ascii="新細明體" w:eastAsia="新細明體" w:hAnsi="新細明體" w:hint="eastAsia"/>
              </w:rPr>
              <w:t>241.01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735A45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735A45">
              <w:rPr>
                <w:rFonts w:ascii="新細明體" w:eastAsia="新細明體" w:hAnsi="新細明體" w:hint="eastAsia"/>
              </w:rPr>
              <w:t>261.84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735A45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735A45">
              <w:rPr>
                <w:rFonts w:ascii="新細明體" w:eastAsia="新細明體" w:hAnsi="新細明體" w:hint="eastAsia"/>
              </w:rPr>
              <w:t>304.04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735A45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735A45">
              <w:rPr>
                <w:rFonts w:ascii="新細明體" w:eastAsia="新細明體" w:hAnsi="新細明體" w:hint="eastAsia"/>
              </w:rPr>
              <w:t>348.02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735A45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735A45">
              <w:rPr>
                <w:rFonts w:ascii="新細明體" w:eastAsia="新細明體" w:hAnsi="新細明體" w:hint="eastAsia"/>
              </w:rPr>
              <w:t>405.28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95" w:rsidRPr="00735A45" w:rsidRDefault="00744795" w:rsidP="001B1DE9">
            <w:pPr>
              <w:widowControl/>
              <w:jc w:val="righ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439.38</w:t>
            </w:r>
          </w:p>
        </w:tc>
      </w:tr>
      <w:tr w:rsidR="00744795" w:rsidRPr="00735A45" w:rsidTr="007705AC">
        <w:trPr>
          <w:trHeight w:val="494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735A45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735A45">
              <w:rPr>
                <w:rFonts w:ascii="新細明體" w:eastAsia="新細明體" w:hAnsi="新細明體" w:hint="eastAsia"/>
              </w:rPr>
              <w:t>苗栗縣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735A45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735A45">
              <w:rPr>
                <w:rFonts w:ascii="新細明體" w:eastAsia="新細明體" w:hAnsi="新細明體" w:hint="eastAsia"/>
              </w:rPr>
              <w:t xml:space="preserve">91.21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735A45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735A45">
              <w:rPr>
                <w:rFonts w:ascii="新細明體" w:eastAsia="新細明體" w:hAnsi="新細明體" w:hint="eastAsia"/>
              </w:rPr>
              <w:t xml:space="preserve">93.21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735A45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735A45">
              <w:rPr>
                <w:rFonts w:ascii="新細明體" w:eastAsia="新細明體" w:hAnsi="新細明體" w:hint="eastAsia"/>
              </w:rPr>
              <w:t>95.88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735A45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735A45">
              <w:rPr>
                <w:rFonts w:ascii="新細明體" w:eastAsia="新細明體" w:hAnsi="新細明體" w:hint="eastAsia"/>
              </w:rPr>
              <w:t>101.52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735A45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735A45">
              <w:rPr>
                <w:rFonts w:ascii="新細明體" w:eastAsia="新細明體" w:hAnsi="新細明體" w:hint="eastAsia"/>
              </w:rPr>
              <w:t>108.65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735A45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735A45">
              <w:rPr>
                <w:rFonts w:ascii="新細明體" w:eastAsia="新細明體" w:hAnsi="新細明體" w:hint="eastAsia"/>
              </w:rPr>
              <w:t>118.23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735A45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735A45">
              <w:rPr>
                <w:rFonts w:ascii="新細明體" w:eastAsia="新細明體" w:hAnsi="新細明體" w:hint="eastAsia"/>
              </w:rPr>
              <w:t>126.76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735A45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735A45">
              <w:rPr>
                <w:rFonts w:ascii="新細明體" w:eastAsia="新細明體" w:hAnsi="新細明體" w:hint="eastAsia"/>
              </w:rPr>
              <w:t>135.04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795" w:rsidRPr="00735A45" w:rsidRDefault="00744795" w:rsidP="001B1DE9">
            <w:pPr>
              <w:widowControl/>
              <w:jc w:val="righ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142.00</w:t>
            </w:r>
          </w:p>
        </w:tc>
      </w:tr>
      <w:tr w:rsidR="007705AC" w:rsidRPr="00735A45" w:rsidTr="007705AC">
        <w:trPr>
          <w:trHeight w:val="321"/>
          <w:jc w:val="center"/>
        </w:trPr>
        <w:tc>
          <w:tcPr>
            <w:tcW w:w="9085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AC" w:rsidRPr="007705AC" w:rsidRDefault="007705AC" w:rsidP="001B1DE9">
            <w:pPr>
              <w:widowControl/>
              <w:jc w:val="right"/>
              <w:rPr>
                <w:rFonts w:ascii="新細明體" w:eastAsia="新細明體" w:hAnsi="新細明體" w:hint="eastAsia"/>
                <w:sz w:val="16"/>
              </w:rPr>
            </w:pPr>
            <w:r w:rsidRPr="007705AC">
              <w:rPr>
                <w:sz w:val="20"/>
              </w:rPr>
              <w:t>資料來源</w:t>
            </w:r>
            <w:r w:rsidRPr="007705AC">
              <w:rPr>
                <w:sz w:val="20"/>
              </w:rPr>
              <w:t>:</w:t>
            </w:r>
            <w:r w:rsidRPr="007705AC">
              <w:rPr>
                <w:sz w:val="20"/>
              </w:rPr>
              <w:t>苗栗縣戶政服務網</w:t>
            </w:r>
          </w:p>
        </w:tc>
      </w:tr>
    </w:tbl>
    <w:p w:rsidR="002F132F" w:rsidRDefault="002F132F" w:rsidP="00744795">
      <w:pPr>
        <w:rPr>
          <w:rFonts w:hint="eastAsia"/>
        </w:rPr>
      </w:pPr>
    </w:p>
    <w:p w:rsidR="007705AC" w:rsidRDefault="007705AC" w:rsidP="00744795">
      <w:pPr>
        <w:rPr>
          <w:rFonts w:hint="eastAsia"/>
        </w:rPr>
      </w:pPr>
    </w:p>
    <w:p w:rsidR="007705AC" w:rsidRDefault="007705AC" w:rsidP="00744795"/>
    <w:p w:rsidR="00744795" w:rsidRDefault="00744795" w:rsidP="00744795">
      <w:r w:rsidRPr="00826E46">
        <w:rPr>
          <w:noProof/>
        </w:rPr>
        <w:drawing>
          <wp:inline distT="0" distB="0" distL="0" distR="0">
            <wp:extent cx="5580333" cy="3104865"/>
            <wp:effectExtent l="19050" t="0" r="20367" b="285"/>
            <wp:docPr id="13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F132F" w:rsidRDefault="001B1DE9">
      <w:pPr>
        <w:widowControl/>
      </w:pPr>
      <w:r>
        <w:br w:type="page"/>
      </w:r>
    </w:p>
    <w:p w:rsidR="00C25623" w:rsidRDefault="00C25623" w:rsidP="001B1DE9">
      <w:pPr>
        <w:ind w:firstLine="480"/>
        <w:jc w:val="both"/>
        <w:rPr>
          <w:sz w:val="25"/>
          <w:szCs w:val="25"/>
        </w:rPr>
      </w:pPr>
    </w:p>
    <w:p w:rsidR="001B1DE9" w:rsidRPr="00885685" w:rsidRDefault="001B1DE9" w:rsidP="001B1DE9">
      <w:pPr>
        <w:ind w:firstLine="480"/>
        <w:jc w:val="both"/>
        <w:rPr>
          <w:sz w:val="27"/>
          <w:szCs w:val="27"/>
        </w:rPr>
      </w:pPr>
      <w:r w:rsidRPr="00885685">
        <w:rPr>
          <w:sz w:val="27"/>
          <w:szCs w:val="27"/>
        </w:rPr>
        <w:t>進一步分析本鄉不同性別的老化程度，</w:t>
      </w:r>
      <w:r w:rsidRPr="00885685">
        <w:rPr>
          <w:sz w:val="27"/>
          <w:szCs w:val="27"/>
        </w:rPr>
        <w:t>109</w:t>
      </w:r>
      <w:r w:rsidRPr="00885685">
        <w:rPr>
          <w:sz w:val="27"/>
          <w:szCs w:val="27"/>
        </w:rPr>
        <w:t>年底，西湖鄉的老化指數為</w:t>
      </w:r>
      <w:r w:rsidRPr="00885685">
        <w:rPr>
          <w:sz w:val="27"/>
          <w:szCs w:val="27"/>
        </w:rPr>
        <w:t>439.38</w:t>
      </w:r>
      <w:r w:rsidRPr="00885685">
        <w:rPr>
          <w:sz w:val="27"/>
          <w:szCs w:val="27"/>
        </w:rPr>
        <w:t>，其中男性老化程度為</w:t>
      </w:r>
      <w:r w:rsidRPr="00885685">
        <w:rPr>
          <w:sz w:val="27"/>
          <w:szCs w:val="27"/>
        </w:rPr>
        <w:t>407.69</w:t>
      </w:r>
      <w:r w:rsidRPr="00885685">
        <w:rPr>
          <w:sz w:val="27"/>
          <w:szCs w:val="27"/>
        </w:rPr>
        <w:t>，女性為</w:t>
      </w:r>
      <w:r w:rsidRPr="00885685">
        <w:rPr>
          <w:sz w:val="27"/>
          <w:szCs w:val="27"/>
        </w:rPr>
        <w:t>476.83</w:t>
      </w:r>
      <w:r w:rsidRPr="00885685">
        <w:rPr>
          <w:sz w:val="27"/>
          <w:szCs w:val="27"/>
        </w:rPr>
        <w:t>，表示女性老化程度較高。而</w:t>
      </w:r>
      <w:r w:rsidRPr="00885685">
        <w:rPr>
          <w:sz w:val="27"/>
          <w:szCs w:val="27"/>
        </w:rPr>
        <w:t>101-109</w:t>
      </w:r>
      <w:r w:rsidRPr="00885685">
        <w:rPr>
          <w:sz w:val="27"/>
          <w:szCs w:val="27"/>
        </w:rPr>
        <w:t>年底，男性與女性的老化程度都有明顯的上升趨勢，尤其是</w:t>
      </w:r>
      <w:r w:rsidRPr="00885685">
        <w:rPr>
          <w:sz w:val="27"/>
          <w:szCs w:val="27"/>
        </w:rPr>
        <w:t>105</w:t>
      </w:r>
      <w:r w:rsidRPr="00885685">
        <w:rPr>
          <w:sz w:val="27"/>
          <w:szCs w:val="27"/>
        </w:rPr>
        <w:t>年底以後更為顯著</w:t>
      </w:r>
      <w:r w:rsidRPr="00885685">
        <w:rPr>
          <w:sz w:val="27"/>
          <w:szCs w:val="27"/>
        </w:rPr>
        <w:t>(</w:t>
      </w:r>
      <w:proofErr w:type="gramStart"/>
      <w:r w:rsidRPr="00885685">
        <w:rPr>
          <w:sz w:val="27"/>
          <w:szCs w:val="27"/>
        </w:rPr>
        <w:t>詳表</w:t>
      </w:r>
      <w:proofErr w:type="gramEnd"/>
      <w:r w:rsidRPr="00885685">
        <w:rPr>
          <w:sz w:val="27"/>
          <w:szCs w:val="27"/>
        </w:rPr>
        <w:t>3-2</w:t>
      </w:r>
      <w:r w:rsidRPr="00885685">
        <w:rPr>
          <w:sz w:val="27"/>
          <w:szCs w:val="27"/>
        </w:rPr>
        <w:t>、圖</w:t>
      </w:r>
      <w:r w:rsidRPr="00885685">
        <w:rPr>
          <w:sz w:val="27"/>
          <w:szCs w:val="27"/>
        </w:rPr>
        <w:t>3-2)</w:t>
      </w:r>
      <w:r w:rsidRPr="00885685">
        <w:rPr>
          <w:sz w:val="27"/>
          <w:szCs w:val="27"/>
        </w:rPr>
        <w:t>。</w:t>
      </w:r>
    </w:p>
    <w:p w:rsidR="001B1DE9" w:rsidRDefault="001B1DE9">
      <w:pPr>
        <w:widowControl/>
      </w:pPr>
    </w:p>
    <w:tbl>
      <w:tblPr>
        <w:tblW w:w="8938" w:type="dxa"/>
        <w:jc w:val="center"/>
        <w:tblInd w:w="2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56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1B1DE9" w:rsidRPr="00900A21" w:rsidTr="00320E7E">
        <w:trPr>
          <w:trHeight w:val="326"/>
          <w:jc w:val="center"/>
        </w:trPr>
        <w:tc>
          <w:tcPr>
            <w:tcW w:w="8938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1DE9" w:rsidRPr="007705AC" w:rsidRDefault="001B1DE9" w:rsidP="009F2544">
            <w:pPr>
              <w:widowControl/>
              <w:jc w:val="center"/>
              <w:rPr>
                <w:rFonts w:ascii="標楷體" w:hAnsi="標楷體"/>
              </w:rPr>
            </w:pPr>
            <w:r w:rsidRPr="007705AC">
              <w:rPr>
                <w:rFonts w:ascii="標楷體" w:hAnsi="標楷體" w:hint="eastAsia"/>
              </w:rPr>
              <w:t>表3-2:101-109年底西湖鄉不同性別老化指數</w:t>
            </w:r>
          </w:p>
        </w:tc>
      </w:tr>
      <w:tr w:rsidR="00744795" w:rsidRPr="00900A21" w:rsidTr="009F2544">
        <w:trPr>
          <w:trHeight w:val="326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900A21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826E46" w:rsidRDefault="00744795" w:rsidP="009F2544">
            <w:pPr>
              <w:widowControl/>
              <w:rPr>
                <w:rFonts w:ascii="新細明體" w:eastAsia="新細明體" w:hAnsi="新細明體"/>
                <w:sz w:val="20"/>
              </w:rPr>
            </w:pPr>
            <w:r w:rsidRPr="00826E46">
              <w:rPr>
                <w:rFonts w:ascii="新細明體" w:eastAsia="新細明體" w:hAnsi="新細明體" w:hint="eastAsia"/>
                <w:sz w:val="20"/>
              </w:rPr>
              <w:t>101年底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826E46" w:rsidRDefault="00744795" w:rsidP="009F2544">
            <w:pPr>
              <w:widowControl/>
              <w:rPr>
                <w:rFonts w:ascii="新細明體" w:eastAsia="新細明體" w:hAnsi="新細明體"/>
                <w:sz w:val="20"/>
              </w:rPr>
            </w:pPr>
            <w:r w:rsidRPr="00826E46">
              <w:rPr>
                <w:rFonts w:ascii="新細明體" w:eastAsia="新細明體" w:hAnsi="新細明體" w:hint="eastAsia"/>
                <w:sz w:val="20"/>
              </w:rPr>
              <w:t>102年底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826E46" w:rsidRDefault="00744795" w:rsidP="009F2544">
            <w:pPr>
              <w:widowControl/>
              <w:rPr>
                <w:rFonts w:ascii="新細明體" w:eastAsia="新細明體" w:hAnsi="新細明體"/>
                <w:sz w:val="20"/>
              </w:rPr>
            </w:pPr>
            <w:r w:rsidRPr="00826E46">
              <w:rPr>
                <w:rFonts w:ascii="新細明體" w:eastAsia="新細明體" w:hAnsi="新細明體" w:hint="eastAsia"/>
                <w:sz w:val="20"/>
              </w:rPr>
              <w:t>103年底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826E46" w:rsidRDefault="00744795" w:rsidP="009F2544">
            <w:pPr>
              <w:widowControl/>
              <w:rPr>
                <w:rFonts w:ascii="新細明體" w:eastAsia="新細明體" w:hAnsi="新細明體"/>
                <w:sz w:val="20"/>
              </w:rPr>
            </w:pPr>
            <w:r w:rsidRPr="00826E46">
              <w:rPr>
                <w:rFonts w:ascii="新細明體" w:eastAsia="新細明體" w:hAnsi="新細明體" w:hint="eastAsia"/>
                <w:sz w:val="20"/>
              </w:rPr>
              <w:t>104年底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826E46" w:rsidRDefault="00744795" w:rsidP="009F2544">
            <w:pPr>
              <w:widowControl/>
              <w:rPr>
                <w:rFonts w:ascii="新細明體" w:eastAsia="新細明體" w:hAnsi="新細明體"/>
                <w:sz w:val="20"/>
              </w:rPr>
            </w:pPr>
            <w:r w:rsidRPr="00826E46">
              <w:rPr>
                <w:rFonts w:ascii="新細明體" w:eastAsia="新細明體" w:hAnsi="新細明體" w:hint="eastAsia"/>
                <w:sz w:val="20"/>
              </w:rPr>
              <w:t>105年底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826E46" w:rsidRDefault="00744795" w:rsidP="009F2544">
            <w:pPr>
              <w:widowControl/>
              <w:rPr>
                <w:rFonts w:ascii="新細明體" w:eastAsia="新細明體" w:hAnsi="新細明體"/>
                <w:sz w:val="20"/>
              </w:rPr>
            </w:pPr>
            <w:r w:rsidRPr="00826E46">
              <w:rPr>
                <w:rFonts w:ascii="新細明體" w:eastAsia="新細明體" w:hAnsi="新細明體" w:hint="eastAsia"/>
                <w:sz w:val="20"/>
              </w:rPr>
              <w:t>106年底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826E46" w:rsidRDefault="00744795" w:rsidP="009F2544">
            <w:pPr>
              <w:widowControl/>
              <w:rPr>
                <w:rFonts w:ascii="新細明體" w:eastAsia="新細明體" w:hAnsi="新細明體"/>
                <w:sz w:val="20"/>
              </w:rPr>
            </w:pPr>
            <w:r w:rsidRPr="00826E46">
              <w:rPr>
                <w:rFonts w:ascii="新細明體" w:eastAsia="新細明體" w:hAnsi="新細明體" w:hint="eastAsia"/>
                <w:sz w:val="20"/>
              </w:rPr>
              <w:t>107年底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826E46" w:rsidRDefault="00744795" w:rsidP="009F2544">
            <w:pPr>
              <w:widowControl/>
              <w:rPr>
                <w:rFonts w:ascii="新細明體" w:eastAsia="新細明體" w:hAnsi="新細明體"/>
                <w:sz w:val="20"/>
              </w:rPr>
            </w:pPr>
            <w:r w:rsidRPr="00826E46">
              <w:rPr>
                <w:rFonts w:ascii="新細明體" w:eastAsia="新細明體" w:hAnsi="新細明體" w:hint="eastAsia"/>
                <w:sz w:val="20"/>
              </w:rPr>
              <w:t>108年底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95" w:rsidRPr="00826E46" w:rsidRDefault="00744795" w:rsidP="009F2544">
            <w:pPr>
              <w:widowControl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109年底</w:t>
            </w:r>
          </w:p>
        </w:tc>
      </w:tr>
      <w:tr w:rsidR="00744795" w:rsidRPr="00900A21" w:rsidTr="009F2544">
        <w:trPr>
          <w:trHeight w:val="326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900A21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900A21">
              <w:rPr>
                <w:rFonts w:ascii="新細明體" w:eastAsia="新細明體" w:hAnsi="新細明體" w:hint="eastAsia"/>
              </w:rPr>
              <w:t>合計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>204.49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>211.83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>222.81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>241.01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>261.84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>304.04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>348.02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>405.28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>439.38</w:t>
            </w:r>
          </w:p>
        </w:tc>
      </w:tr>
      <w:tr w:rsidR="00744795" w:rsidRPr="00900A21" w:rsidTr="007705AC">
        <w:trPr>
          <w:trHeight w:val="326"/>
          <w:jc w:val="center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900A21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900A21">
              <w:rPr>
                <w:rFonts w:ascii="新細明體" w:eastAsia="新細明體" w:hAnsi="新細明體" w:hint="eastAsia"/>
              </w:rPr>
              <w:t>男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 xml:space="preserve">189.40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>196.89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>209.57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>225.62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>251.27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>291.04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 xml:space="preserve">326.40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 xml:space="preserve">384.40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>407.69</w:t>
            </w:r>
          </w:p>
        </w:tc>
      </w:tr>
      <w:tr w:rsidR="00744795" w:rsidRPr="00900A21" w:rsidTr="007705AC">
        <w:trPr>
          <w:trHeight w:val="326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900A21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900A21">
              <w:rPr>
                <w:rFonts w:ascii="新細明體" w:eastAsia="新細明體" w:hAnsi="新細明體" w:hint="eastAsia"/>
              </w:rPr>
              <w:t>女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>221.28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 xml:space="preserve">228.80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>237.54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 xml:space="preserve">258.10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>272.79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>317.74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>371.62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>428.14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795" w:rsidRPr="001B1DE9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2"/>
              </w:rPr>
            </w:pPr>
            <w:r w:rsidRPr="001B1DE9">
              <w:rPr>
                <w:rFonts w:ascii="新細明體" w:eastAsia="新細明體" w:hAnsi="新細明體" w:hint="eastAsia"/>
                <w:sz w:val="22"/>
              </w:rPr>
              <w:t>476.83</w:t>
            </w:r>
          </w:p>
        </w:tc>
      </w:tr>
      <w:tr w:rsidR="007705AC" w:rsidRPr="00900A21" w:rsidTr="007705AC">
        <w:trPr>
          <w:trHeight w:val="326"/>
          <w:jc w:val="center"/>
        </w:trPr>
        <w:tc>
          <w:tcPr>
            <w:tcW w:w="893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AC" w:rsidRPr="007705AC" w:rsidRDefault="007705AC" w:rsidP="009F2544">
            <w:pPr>
              <w:widowControl/>
              <w:jc w:val="right"/>
              <w:rPr>
                <w:rFonts w:ascii="新細明體" w:eastAsia="新細明體" w:hAnsi="新細明體" w:hint="eastAsia"/>
                <w:sz w:val="16"/>
              </w:rPr>
            </w:pPr>
            <w:r w:rsidRPr="007705AC">
              <w:rPr>
                <w:sz w:val="20"/>
              </w:rPr>
              <w:t>資料來源</w:t>
            </w:r>
            <w:r w:rsidRPr="007705AC">
              <w:rPr>
                <w:sz w:val="20"/>
              </w:rPr>
              <w:t>:</w:t>
            </w:r>
            <w:r w:rsidRPr="007705AC">
              <w:rPr>
                <w:sz w:val="20"/>
              </w:rPr>
              <w:t>苗栗縣戶政服務網</w:t>
            </w:r>
          </w:p>
        </w:tc>
      </w:tr>
    </w:tbl>
    <w:p w:rsidR="00744795" w:rsidRDefault="00744795" w:rsidP="00744795">
      <w:pPr>
        <w:rPr>
          <w:rFonts w:hint="eastAsia"/>
        </w:rPr>
      </w:pPr>
    </w:p>
    <w:p w:rsidR="007705AC" w:rsidRDefault="007705AC" w:rsidP="00744795"/>
    <w:p w:rsidR="00744795" w:rsidRDefault="00744795" w:rsidP="00744795">
      <w:r w:rsidRPr="00A659CA">
        <w:rPr>
          <w:noProof/>
        </w:rPr>
        <w:drawing>
          <wp:inline distT="0" distB="0" distL="0" distR="0">
            <wp:extent cx="5575852" cy="3498574"/>
            <wp:effectExtent l="19050" t="0" r="24848" b="6626"/>
            <wp:docPr id="14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25623" w:rsidRDefault="00C25623">
      <w:pPr>
        <w:widowControl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B1DE9" w:rsidRDefault="001B1DE9" w:rsidP="00744795">
      <w:pPr>
        <w:jc w:val="both"/>
        <w:rPr>
          <w:sz w:val="26"/>
          <w:szCs w:val="26"/>
        </w:rPr>
      </w:pPr>
    </w:p>
    <w:p w:rsidR="00744795" w:rsidRPr="001B1DE9" w:rsidRDefault="00744795" w:rsidP="00744795">
      <w:pPr>
        <w:jc w:val="both"/>
        <w:rPr>
          <w:sz w:val="27"/>
          <w:szCs w:val="27"/>
        </w:rPr>
      </w:pPr>
      <w:r w:rsidRPr="001B1DE9">
        <w:rPr>
          <w:rFonts w:hint="eastAsia"/>
          <w:sz w:val="27"/>
          <w:szCs w:val="27"/>
        </w:rPr>
        <w:t>結</w:t>
      </w:r>
      <w:r w:rsidR="00307D06" w:rsidRPr="001B1DE9">
        <w:rPr>
          <w:rFonts w:hint="eastAsia"/>
          <w:sz w:val="27"/>
          <w:szCs w:val="27"/>
        </w:rPr>
        <w:t>語</w:t>
      </w:r>
    </w:p>
    <w:p w:rsidR="00744795" w:rsidRDefault="00744795" w:rsidP="00744795">
      <w:pPr>
        <w:ind w:firstLine="480"/>
        <w:jc w:val="both"/>
        <w:rPr>
          <w:sz w:val="27"/>
          <w:szCs w:val="27"/>
        </w:rPr>
      </w:pPr>
      <w:r w:rsidRPr="001B1DE9">
        <w:rPr>
          <w:rFonts w:hint="eastAsia"/>
          <w:sz w:val="27"/>
          <w:szCs w:val="27"/>
        </w:rPr>
        <w:t>本鄉</w:t>
      </w:r>
      <w:r w:rsidRPr="001B1DE9">
        <w:rPr>
          <w:rFonts w:hint="eastAsia"/>
          <w:sz w:val="27"/>
          <w:szCs w:val="27"/>
        </w:rPr>
        <w:t>109</w:t>
      </w:r>
      <w:r w:rsidRPr="001B1DE9">
        <w:rPr>
          <w:rFonts w:hint="eastAsia"/>
          <w:sz w:val="27"/>
          <w:szCs w:val="27"/>
        </w:rPr>
        <w:t>年底人口性比例</w:t>
      </w:r>
      <w:r w:rsidRPr="001B1DE9">
        <w:rPr>
          <w:rFonts w:hint="eastAsia"/>
          <w:sz w:val="27"/>
          <w:szCs w:val="27"/>
        </w:rPr>
        <w:t>128.02</w:t>
      </w:r>
      <w:r w:rsidRPr="001B1DE9">
        <w:rPr>
          <w:rFonts w:hint="eastAsia"/>
          <w:sz w:val="27"/>
          <w:szCs w:val="27"/>
        </w:rPr>
        <w:t>，高於苗栗縣人口性比例</w:t>
      </w:r>
      <w:r w:rsidRPr="001B1DE9">
        <w:rPr>
          <w:sz w:val="27"/>
          <w:szCs w:val="27"/>
        </w:rPr>
        <w:t>106.35</w:t>
      </w:r>
      <w:r w:rsidRPr="001B1DE9">
        <w:rPr>
          <w:rFonts w:hint="eastAsia"/>
          <w:sz w:val="27"/>
          <w:szCs w:val="27"/>
        </w:rPr>
        <w:t>。而</w:t>
      </w:r>
      <w:r w:rsidR="00687A0E">
        <w:rPr>
          <w:rFonts w:hint="eastAsia"/>
          <w:sz w:val="27"/>
          <w:szCs w:val="27"/>
        </w:rPr>
        <w:t>觀察</w:t>
      </w:r>
      <w:r w:rsidRPr="001B1DE9">
        <w:rPr>
          <w:rFonts w:hint="eastAsia"/>
          <w:sz w:val="27"/>
          <w:szCs w:val="27"/>
        </w:rPr>
        <w:t>65</w:t>
      </w:r>
      <w:r w:rsidRPr="001B1DE9">
        <w:rPr>
          <w:rFonts w:hint="eastAsia"/>
          <w:sz w:val="27"/>
          <w:szCs w:val="27"/>
        </w:rPr>
        <w:t>歲以上老年人口</w:t>
      </w:r>
      <w:r w:rsidR="00307D06" w:rsidRPr="001B1DE9">
        <w:rPr>
          <w:rFonts w:hint="eastAsia"/>
          <w:sz w:val="27"/>
          <w:szCs w:val="27"/>
        </w:rPr>
        <w:t>，</w:t>
      </w:r>
      <w:r w:rsidR="00307D06" w:rsidRPr="001B1DE9">
        <w:rPr>
          <w:rFonts w:hint="eastAsia"/>
          <w:sz w:val="27"/>
          <w:szCs w:val="27"/>
        </w:rPr>
        <w:t>101</w:t>
      </w:r>
      <w:r w:rsidR="00307D06" w:rsidRPr="001B1DE9">
        <w:rPr>
          <w:rFonts w:hint="eastAsia"/>
          <w:sz w:val="27"/>
          <w:szCs w:val="27"/>
        </w:rPr>
        <w:t>至</w:t>
      </w:r>
      <w:r w:rsidR="00307D06" w:rsidRPr="001B1DE9">
        <w:rPr>
          <w:rFonts w:hint="eastAsia"/>
          <w:sz w:val="27"/>
          <w:szCs w:val="27"/>
        </w:rPr>
        <w:t>108</w:t>
      </w:r>
      <w:r w:rsidR="00307D06" w:rsidRPr="001B1DE9">
        <w:rPr>
          <w:rFonts w:hint="eastAsia"/>
          <w:sz w:val="27"/>
          <w:szCs w:val="27"/>
        </w:rPr>
        <w:t>年</w:t>
      </w:r>
      <w:r w:rsidRPr="001B1DE9">
        <w:rPr>
          <w:rFonts w:hint="eastAsia"/>
          <w:sz w:val="27"/>
          <w:szCs w:val="27"/>
        </w:rPr>
        <w:t>之性</w:t>
      </w:r>
      <w:r w:rsidR="00307D06" w:rsidRPr="001B1DE9">
        <w:rPr>
          <w:rFonts w:hint="eastAsia"/>
          <w:sz w:val="27"/>
          <w:szCs w:val="27"/>
        </w:rPr>
        <w:t>別比皆小於</w:t>
      </w:r>
      <w:r w:rsidR="00307D06" w:rsidRPr="001B1DE9">
        <w:rPr>
          <w:rFonts w:hint="eastAsia"/>
          <w:sz w:val="27"/>
          <w:szCs w:val="27"/>
        </w:rPr>
        <w:t>100</w:t>
      </w:r>
      <w:r w:rsidR="00687A0E">
        <w:rPr>
          <w:rFonts w:hint="eastAsia"/>
          <w:sz w:val="27"/>
          <w:szCs w:val="27"/>
        </w:rPr>
        <w:t xml:space="preserve"> </w:t>
      </w:r>
      <w:r w:rsidR="00307D06" w:rsidRPr="001B1DE9">
        <w:rPr>
          <w:rFonts w:hint="eastAsia"/>
          <w:sz w:val="27"/>
          <w:szCs w:val="27"/>
        </w:rPr>
        <w:t>(</w:t>
      </w:r>
      <w:r w:rsidR="00307D06" w:rsidRPr="001B1DE9">
        <w:rPr>
          <w:rFonts w:hint="eastAsia"/>
          <w:sz w:val="27"/>
          <w:szCs w:val="27"/>
        </w:rPr>
        <w:t>八年平均約</w:t>
      </w:r>
      <w:r w:rsidR="00307D06" w:rsidRPr="001B1DE9">
        <w:rPr>
          <w:rFonts w:hint="eastAsia"/>
          <w:sz w:val="27"/>
          <w:szCs w:val="27"/>
        </w:rPr>
        <w:t>96.78)</w:t>
      </w:r>
      <w:r w:rsidR="00307D06" w:rsidRPr="001B1DE9">
        <w:rPr>
          <w:rFonts w:hint="eastAsia"/>
          <w:sz w:val="27"/>
          <w:szCs w:val="27"/>
        </w:rPr>
        <w:t>，顯示此八年間女性老年人口多於男性；但</w:t>
      </w:r>
      <w:r w:rsidR="00307D06" w:rsidRPr="001B1DE9">
        <w:rPr>
          <w:rFonts w:hint="eastAsia"/>
          <w:sz w:val="27"/>
          <w:szCs w:val="27"/>
        </w:rPr>
        <w:t>109</w:t>
      </w:r>
      <w:r w:rsidR="00307D06" w:rsidRPr="001B1DE9">
        <w:rPr>
          <w:rFonts w:hint="eastAsia"/>
          <w:sz w:val="27"/>
          <w:szCs w:val="27"/>
        </w:rPr>
        <w:t>年時性別比上升至</w:t>
      </w:r>
      <w:r w:rsidRPr="001B1DE9">
        <w:rPr>
          <w:rFonts w:hint="eastAsia"/>
          <w:sz w:val="27"/>
          <w:szCs w:val="27"/>
        </w:rPr>
        <w:t>100.5</w:t>
      </w:r>
      <w:r w:rsidR="00307D06" w:rsidRPr="001B1DE9">
        <w:rPr>
          <w:rFonts w:hint="eastAsia"/>
          <w:sz w:val="27"/>
          <w:szCs w:val="27"/>
        </w:rPr>
        <w:t>，表</w:t>
      </w:r>
      <w:r w:rsidRPr="001B1DE9">
        <w:rPr>
          <w:rFonts w:hint="eastAsia"/>
          <w:sz w:val="27"/>
          <w:szCs w:val="27"/>
        </w:rPr>
        <w:t>示</w:t>
      </w:r>
      <w:r w:rsidR="00307D06" w:rsidRPr="001B1DE9">
        <w:rPr>
          <w:rFonts w:hint="eastAsia"/>
          <w:sz w:val="27"/>
          <w:szCs w:val="27"/>
        </w:rPr>
        <w:t>109</w:t>
      </w:r>
      <w:r w:rsidR="00307D06" w:rsidRPr="001B1DE9">
        <w:rPr>
          <w:rFonts w:hint="eastAsia"/>
          <w:sz w:val="27"/>
          <w:szCs w:val="27"/>
        </w:rPr>
        <w:t>年</w:t>
      </w:r>
      <w:r w:rsidRPr="001B1DE9">
        <w:rPr>
          <w:rFonts w:hint="eastAsia"/>
          <w:sz w:val="27"/>
          <w:szCs w:val="27"/>
        </w:rPr>
        <w:t>男性高齡人口多於女性。</w:t>
      </w:r>
      <w:proofErr w:type="gramStart"/>
      <w:r w:rsidRPr="001B1DE9">
        <w:rPr>
          <w:rFonts w:hint="eastAsia"/>
          <w:sz w:val="27"/>
          <w:szCs w:val="27"/>
        </w:rPr>
        <w:t>此外，</w:t>
      </w:r>
      <w:proofErr w:type="gramEnd"/>
      <w:r w:rsidRPr="001B1DE9">
        <w:rPr>
          <w:rFonts w:hint="eastAsia"/>
          <w:sz w:val="27"/>
          <w:szCs w:val="27"/>
        </w:rPr>
        <w:t>觀察</w:t>
      </w:r>
      <w:r w:rsidRPr="001B1DE9">
        <w:rPr>
          <w:rFonts w:hint="eastAsia"/>
          <w:sz w:val="27"/>
          <w:szCs w:val="27"/>
        </w:rPr>
        <w:t>101</w:t>
      </w:r>
      <w:r w:rsidRPr="001B1DE9">
        <w:rPr>
          <w:rFonts w:hint="eastAsia"/>
          <w:sz w:val="27"/>
          <w:szCs w:val="27"/>
        </w:rPr>
        <w:t>至</w:t>
      </w:r>
      <w:r w:rsidRPr="001B1DE9">
        <w:rPr>
          <w:rFonts w:hint="eastAsia"/>
          <w:sz w:val="27"/>
          <w:szCs w:val="27"/>
        </w:rPr>
        <w:t>109</w:t>
      </w:r>
      <w:r w:rsidRPr="001B1DE9">
        <w:rPr>
          <w:rFonts w:hint="eastAsia"/>
          <w:sz w:val="27"/>
          <w:szCs w:val="27"/>
        </w:rPr>
        <w:t>年底老化指數趨勢，本鄉人口老化速度高於苗栗縣，且其中女性老化速度更高於男性，</w:t>
      </w:r>
      <w:r w:rsidRPr="001B1DE9">
        <w:rPr>
          <w:rFonts w:hint="eastAsia"/>
          <w:sz w:val="27"/>
          <w:szCs w:val="27"/>
        </w:rPr>
        <w:t>109</w:t>
      </w:r>
      <w:r w:rsidRPr="001B1DE9">
        <w:rPr>
          <w:rFonts w:hint="eastAsia"/>
          <w:sz w:val="27"/>
          <w:szCs w:val="27"/>
        </w:rPr>
        <w:t>年底本鄉女性老化指數已高達</w:t>
      </w:r>
      <w:r w:rsidRPr="001B1DE9">
        <w:rPr>
          <w:rFonts w:hint="eastAsia"/>
          <w:sz w:val="27"/>
          <w:szCs w:val="27"/>
        </w:rPr>
        <w:t>476.83</w:t>
      </w:r>
      <w:r w:rsidRPr="001B1DE9">
        <w:rPr>
          <w:rFonts w:hint="eastAsia"/>
          <w:sz w:val="27"/>
          <w:szCs w:val="27"/>
        </w:rPr>
        <w:t>。</w:t>
      </w:r>
      <w:r w:rsidR="00687A0E">
        <w:rPr>
          <w:rFonts w:hint="eastAsia"/>
          <w:sz w:val="27"/>
          <w:szCs w:val="27"/>
        </w:rPr>
        <w:t>這顯示</w:t>
      </w:r>
      <w:r w:rsidR="00133D34" w:rsidRPr="001B1DE9">
        <w:rPr>
          <w:rFonts w:hint="eastAsia"/>
          <w:sz w:val="27"/>
          <w:szCs w:val="27"/>
        </w:rPr>
        <w:t>本鄉男性老年人口平均壽命較短，因而女性老年人口數較多。</w:t>
      </w:r>
    </w:p>
    <w:p w:rsidR="00C25623" w:rsidRPr="001B1DE9" w:rsidRDefault="00C25623" w:rsidP="00744795">
      <w:pPr>
        <w:ind w:firstLine="480"/>
        <w:jc w:val="both"/>
        <w:rPr>
          <w:sz w:val="27"/>
          <w:szCs w:val="27"/>
        </w:rPr>
      </w:pPr>
    </w:p>
    <w:p w:rsidR="00C25623" w:rsidRDefault="00744795" w:rsidP="001B1DE9">
      <w:pPr>
        <w:ind w:firstLine="480"/>
        <w:jc w:val="both"/>
        <w:rPr>
          <w:sz w:val="27"/>
          <w:szCs w:val="27"/>
        </w:rPr>
      </w:pPr>
      <w:r w:rsidRPr="001B1DE9">
        <w:rPr>
          <w:rFonts w:hint="eastAsia"/>
          <w:sz w:val="27"/>
          <w:szCs w:val="27"/>
        </w:rPr>
        <w:t>本所目前針對年滿</w:t>
      </w:r>
      <w:r w:rsidRPr="001B1DE9">
        <w:rPr>
          <w:rFonts w:hint="eastAsia"/>
          <w:sz w:val="27"/>
          <w:szCs w:val="27"/>
        </w:rPr>
        <w:t>80</w:t>
      </w:r>
      <w:r w:rsidR="00133D34" w:rsidRPr="001B1DE9">
        <w:rPr>
          <w:rFonts w:hint="eastAsia"/>
          <w:sz w:val="27"/>
          <w:szCs w:val="27"/>
        </w:rPr>
        <w:t>歲的老人發放重陽敬老津貼，並</w:t>
      </w:r>
      <w:r w:rsidRPr="001B1DE9">
        <w:rPr>
          <w:rFonts w:hint="eastAsia"/>
          <w:sz w:val="27"/>
          <w:szCs w:val="27"/>
        </w:rPr>
        <w:t>爭取</w:t>
      </w:r>
      <w:r w:rsidR="00133D34" w:rsidRPr="001B1DE9">
        <w:rPr>
          <w:rFonts w:hint="eastAsia"/>
          <w:sz w:val="27"/>
          <w:szCs w:val="27"/>
        </w:rPr>
        <w:t>各項補助，協助社區</w:t>
      </w:r>
      <w:proofErr w:type="gramStart"/>
      <w:r w:rsidR="00133D34" w:rsidRPr="001B1DE9">
        <w:rPr>
          <w:rFonts w:hint="eastAsia"/>
          <w:sz w:val="27"/>
          <w:szCs w:val="27"/>
        </w:rPr>
        <w:t>辦理樂齡學習</w:t>
      </w:r>
      <w:proofErr w:type="gramEnd"/>
      <w:r w:rsidR="00133D34" w:rsidRPr="001B1DE9">
        <w:rPr>
          <w:rFonts w:hint="eastAsia"/>
          <w:sz w:val="27"/>
          <w:szCs w:val="27"/>
        </w:rPr>
        <w:t>及敬老</w:t>
      </w:r>
      <w:r w:rsidRPr="001B1DE9">
        <w:rPr>
          <w:rFonts w:hint="eastAsia"/>
          <w:sz w:val="27"/>
          <w:szCs w:val="27"/>
        </w:rPr>
        <w:t>活動</w:t>
      </w:r>
      <w:r w:rsidR="00133D34" w:rsidRPr="001B1DE9">
        <w:rPr>
          <w:rFonts w:hint="eastAsia"/>
          <w:sz w:val="27"/>
          <w:szCs w:val="27"/>
        </w:rPr>
        <w:t>等，又</w:t>
      </w:r>
      <w:r w:rsidRPr="001B1DE9">
        <w:rPr>
          <w:rFonts w:hint="eastAsia"/>
          <w:sz w:val="27"/>
          <w:szCs w:val="27"/>
        </w:rPr>
        <w:t>配合衛生福利部政策</w:t>
      </w:r>
      <w:r w:rsidR="00133D34" w:rsidRPr="001B1DE9">
        <w:rPr>
          <w:rFonts w:hint="eastAsia"/>
          <w:sz w:val="27"/>
          <w:szCs w:val="27"/>
        </w:rPr>
        <w:t>，設置社區照顧關懷據點，以社區為導向進行老人安養照顧。由於本鄉男</w:t>
      </w:r>
      <w:r w:rsidRPr="001B1DE9">
        <w:rPr>
          <w:rFonts w:hint="eastAsia"/>
          <w:sz w:val="27"/>
          <w:szCs w:val="27"/>
        </w:rPr>
        <w:t>性的</w:t>
      </w:r>
      <w:r w:rsidR="00133D34" w:rsidRPr="001B1DE9">
        <w:rPr>
          <w:rFonts w:hint="eastAsia"/>
          <w:sz w:val="27"/>
          <w:szCs w:val="27"/>
        </w:rPr>
        <w:t>老年人口平均壽命較短</w:t>
      </w:r>
      <w:r w:rsidRPr="001B1DE9">
        <w:rPr>
          <w:rFonts w:hint="eastAsia"/>
          <w:sz w:val="27"/>
          <w:szCs w:val="27"/>
        </w:rPr>
        <w:t>，因此</w:t>
      </w:r>
      <w:r w:rsidR="00721F43">
        <w:rPr>
          <w:rFonts w:hint="eastAsia"/>
          <w:sz w:val="27"/>
          <w:szCs w:val="27"/>
        </w:rPr>
        <w:t>建議未來辦理老人照顧相關活動時，多</w:t>
      </w:r>
      <w:r w:rsidR="00133D34" w:rsidRPr="001B1DE9">
        <w:rPr>
          <w:rFonts w:hint="eastAsia"/>
          <w:sz w:val="27"/>
          <w:szCs w:val="27"/>
        </w:rPr>
        <w:t>考量男</w:t>
      </w:r>
      <w:r w:rsidRPr="001B1DE9">
        <w:rPr>
          <w:rFonts w:hint="eastAsia"/>
          <w:sz w:val="27"/>
          <w:szCs w:val="27"/>
        </w:rPr>
        <w:t>性的需求。</w:t>
      </w:r>
      <w:proofErr w:type="gramStart"/>
      <w:r w:rsidR="004817EB" w:rsidRPr="001B1DE9">
        <w:rPr>
          <w:rFonts w:hint="eastAsia"/>
          <w:sz w:val="27"/>
          <w:szCs w:val="27"/>
        </w:rPr>
        <w:t>此外，</w:t>
      </w:r>
      <w:proofErr w:type="gramEnd"/>
      <w:r w:rsidR="004817EB" w:rsidRPr="001B1DE9">
        <w:rPr>
          <w:sz w:val="27"/>
          <w:szCs w:val="27"/>
        </w:rPr>
        <w:t>西湖鄉衛生所有針對青壯年及老年提供免費健檢活動，以及</w:t>
      </w:r>
      <w:r w:rsidR="004817EB" w:rsidRPr="001B1DE9">
        <w:rPr>
          <w:rFonts w:hint="eastAsia"/>
          <w:sz w:val="27"/>
          <w:szCs w:val="27"/>
        </w:rPr>
        <w:t>婦女癌症篩檢，因此建議本所可多加宣導西湖鄉衛生所的健檢相關訊息，提醒民眾定期參與健檢。</w:t>
      </w:r>
    </w:p>
    <w:p w:rsidR="003F5231" w:rsidRPr="001B1DE9" w:rsidRDefault="00C25623" w:rsidP="00C25623">
      <w:pPr>
        <w:widowControl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744795" w:rsidRPr="00FA1632" w:rsidRDefault="00885685" w:rsidP="00885685">
      <w:pPr>
        <w:rPr>
          <w:b/>
          <w:sz w:val="28"/>
          <w:szCs w:val="26"/>
        </w:rPr>
      </w:pPr>
      <w:r w:rsidRPr="00FA1632">
        <w:rPr>
          <w:b/>
          <w:sz w:val="28"/>
          <w:szCs w:val="26"/>
        </w:rPr>
        <w:lastRenderedPageBreak/>
        <w:t>肆</w:t>
      </w:r>
      <w:r w:rsidR="00744795" w:rsidRPr="00FA1632">
        <w:rPr>
          <w:b/>
          <w:sz w:val="28"/>
          <w:szCs w:val="26"/>
        </w:rPr>
        <w:t>、不同性別出生狀況</w:t>
      </w:r>
    </w:p>
    <w:p w:rsidR="003F5231" w:rsidRPr="00552C69" w:rsidRDefault="003F5231" w:rsidP="003F5231">
      <w:pPr>
        <w:ind w:firstLine="480"/>
        <w:rPr>
          <w:sz w:val="26"/>
          <w:szCs w:val="26"/>
        </w:rPr>
      </w:pPr>
      <w:r w:rsidRPr="00552C69">
        <w:rPr>
          <w:rFonts w:hint="eastAsia"/>
          <w:sz w:val="26"/>
          <w:szCs w:val="26"/>
        </w:rPr>
        <w:t>出生人口部分，</w:t>
      </w:r>
      <w:r w:rsidRPr="00552C69">
        <w:rPr>
          <w:rFonts w:hint="eastAsia"/>
          <w:sz w:val="26"/>
          <w:szCs w:val="26"/>
        </w:rPr>
        <w:t>101</w:t>
      </w:r>
      <w:r w:rsidRPr="00552C69">
        <w:rPr>
          <w:rFonts w:hint="eastAsia"/>
          <w:sz w:val="26"/>
          <w:szCs w:val="26"/>
        </w:rPr>
        <w:t>至</w:t>
      </w:r>
      <w:r w:rsidRPr="00552C69">
        <w:rPr>
          <w:rFonts w:hint="eastAsia"/>
          <w:sz w:val="26"/>
          <w:szCs w:val="26"/>
        </w:rPr>
        <w:t>109</w:t>
      </w:r>
      <w:r w:rsidRPr="00552C69">
        <w:rPr>
          <w:rFonts w:hint="eastAsia"/>
          <w:sz w:val="26"/>
          <w:szCs w:val="26"/>
        </w:rPr>
        <w:t>年底間，總出生人數由</w:t>
      </w:r>
      <w:r w:rsidRPr="00552C69">
        <w:rPr>
          <w:rFonts w:hint="eastAsia"/>
          <w:sz w:val="26"/>
          <w:szCs w:val="26"/>
        </w:rPr>
        <w:t>79</w:t>
      </w:r>
      <w:r w:rsidRPr="00552C69">
        <w:rPr>
          <w:rFonts w:hint="eastAsia"/>
          <w:sz w:val="26"/>
          <w:szCs w:val="26"/>
        </w:rPr>
        <w:t>降至</w:t>
      </w:r>
      <w:r w:rsidRPr="00552C69">
        <w:rPr>
          <w:rFonts w:hint="eastAsia"/>
          <w:sz w:val="26"/>
          <w:szCs w:val="26"/>
        </w:rPr>
        <w:t>25</w:t>
      </w:r>
      <w:r w:rsidRPr="00552C69">
        <w:rPr>
          <w:rFonts w:hint="eastAsia"/>
          <w:sz w:val="26"/>
          <w:szCs w:val="26"/>
        </w:rPr>
        <w:t>人，男性從</w:t>
      </w:r>
      <w:r w:rsidRPr="00552C69">
        <w:rPr>
          <w:rFonts w:hint="eastAsia"/>
          <w:sz w:val="26"/>
          <w:szCs w:val="26"/>
        </w:rPr>
        <w:t>36</w:t>
      </w:r>
      <w:r w:rsidRPr="00552C69">
        <w:rPr>
          <w:rFonts w:hint="eastAsia"/>
          <w:sz w:val="26"/>
          <w:szCs w:val="26"/>
        </w:rPr>
        <w:t>減至</w:t>
      </w:r>
      <w:r w:rsidRPr="00552C69">
        <w:rPr>
          <w:rFonts w:hint="eastAsia"/>
          <w:sz w:val="26"/>
          <w:szCs w:val="26"/>
        </w:rPr>
        <w:t>11</w:t>
      </w:r>
      <w:r w:rsidRPr="00552C69">
        <w:rPr>
          <w:rFonts w:hint="eastAsia"/>
          <w:sz w:val="26"/>
          <w:szCs w:val="26"/>
        </w:rPr>
        <w:t>，女性則由</w:t>
      </w:r>
      <w:r w:rsidRPr="00552C69">
        <w:rPr>
          <w:rFonts w:hint="eastAsia"/>
          <w:sz w:val="26"/>
          <w:szCs w:val="26"/>
        </w:rPr>
        <w:t>43</w:t>
      </w:r>
      <w:r w:rsidRPr="00552C69">
        <w:rPr>
          <w:rFonts w:hint="eastAsia"/>
          <w:sz w:val="26"/>
          <w:szCs w:val="26"/>
        </w:rPr>
        <w:t>降至</w:t>
      </w:r>
      <w:r w:rsidRPr="00552C69">
        <w:rPr>
          <w:rFonts w:hint="eastAsia"/>
          <w:sz w:val="26"/>
          <w:szCs w:val="26"/>
        </w:rPr>
        <w:t>14</w:t>
      </w:r>
      <w:r w:rsidRPr="00552C69">
        <w:rPr>
          <w:rFonts w:hint="eastAsia"/>
          <w:sz w:val="26"/>
          <w:szCs w:val="26"/>
        </w:rPr>
        <w:t>人；粗出生率則由</w:t>
      </w:r>
      <w:r w:rsidRPr="00552C69">
        <w:rPr>
          <w:rFonts w:hint="eastAsia"/>
          <w:sz w:val="26"/>
          <w:szCs w:val="26"/>
        </w:rPr>
        <w:t>10.16</w:t>
      </w:r>
      <w:r w:rsidRPr="00552C69">
        <w:rPr>
          <w:rFonts w:ascii="標楷體" w:hAnsi="標楷體" w:hint="eastAsia"/>
          <w:sz w:val="26"/>
          <w:szCs w:val="26"/>
        </w:rPr>
        <w:t>‰</w:t>
      </w:r>
      <w:r w:rsidRPr="00552C69">
        <w:rPr>
          <w:rFonts w:hint="eastAsia"/>
          <w:sz w:val="26"/>
          <w:szCs w:val="26"/>
        </w:rPr>
        <w:t>降至</w:t>
      </w:r>
      <w:r w:rsidRPr="00552C69">
        <w:rPr>
          <w:rFonts w:hint="eastAsia"/>
          <w:sz w:val="26"/>
          <w:szCs w:val="26"/>
        </w:rPr>
        <w:t>3.67</w:t>
      </w:r>
      <w:r w:rsidRPr="00552C69">
        <w:rPr>
          <w:rFonts w:ascii="標楷體" w:hAnsi="標楷體" w:hint="eastAsia"/>
          <w:sz w:val="26"/>
          <w:szCs w:val="26"/>
        </w:rPr>
        <w:t>‰</w:t>
      </w:r>
      <w:r w:rsidRPr="00552C69">
        <w:rPr>
          <w:rFonts w:hint="eastAsia"/>
          <w:sz w:val="26"/>
          <w:szCs w:val="26"/>
        </w:rPr>
        <w:t>，由此可看出西湖鄉少子女化的問題</w:t>
      </w:r>
      <w:r w:rsidRPr="00552C69">
        <w:rPr>
          <w:rFonts w:hint="eastAsia"/>
          <w:sz w:val="26"/>
          <w:szCs w:val="26"/>
        </w:rPr>
        <w:t>(</w:t>
      </w:r>
      <w:r w:rsidRPr="00552C69">
        <w:rPr>
          <w:rFonts w:hint="eastAsia"/>
          <w:sz w:val="26"/>
          <w:szCs w:val="26"/>
        </w:rPr>
        <w:t>詳表</w:t>
      </w:r>
      <w:r w:rsidRPr="00552C69">
        <w:rPr>
          <w:rFonts w:hint="eastAsia"/>
          <w:sz w:val="26"/>
          <w:szCs w:val="26"/>
        </w:rPr>
        <w:t>4-1)</w:t>
      </w:r>
      <w:r w:rsidRPr="00552C69">
        <w:rPr>
          <w:rFonts w:hint="eastAsia"/>
          <w:sz w:val="26"/>
          <w:szCs w:val="26"/>
        </w:rPr>
        <w:t>。而出生人口中，男女比例的差異不大。觀察本鄉與苗栗縣的粗出生率，發現粗出生率呈下降趨勢，西湖鄉的粗出生率比苗栗縣</w:t>
      </w:r>
      <w:r w:rsidRPr="00552C69">
        <w:rPr>
          <w:rFonts w:hint="eastAsia"/>
          <w:sz w:val="26"/>
          <w:szCs w:val="26"/>
        </w:rPr>
        <w:t>(</w:t>
      </w:r>
      <w:r w:rsidRPr="00552C69">
        <w:rPr>
          <w:rFonts w:hint="eastAsia"/>
          <w:sz w:val="26"/>
          <w:szCs w:val="26"/>
        </w:rPr>
        <w:t>全縣平均</w:t>
      </w:r>
      <w:r w:rsidRPr="00552C69">
        <w:rPr>
          <w:rFonts w:hint="eastAsia"/>
          <w:sz w:val="26"/>
          <w:szCs w:val="26"/>
        </w:rPr>
        <w:t>)</w:t>
      </w:r>
      <w:r w:rsidR="00552C69">
        <w:rPr>
          <w:rFonts w:hint="eastAsia"/>
          <w:sz w:val="26"/>
          <w:szCs w:val="26"/>
        </w:rPr>
        <w:t>來得低，因此本鄉更須</w:t>
      </w:r>
      <w:r w:rsidRPr="00552C69">
        <w:rPr>
          <w:rFonts w:hint="eastAsia"/>
          <w:sz w:val="26"/>
          <w:szCs w:val="26"/>
        </w:rPr>
        <w:t>注意少子女化問題</w:t>
      </w:r>
      <w:r w:rsidRPr="00552C69">
        <w:rPr>
          <w:rFonts w:hint="eastAsia"/>
          <w:sz w:val="26"/>
          <w:szCs w:val="26"/>
        </w:rPr>
        <w:t>(</w:t>
      </w:r>
      <w:proofErr w:type="gramStart"/>
      <w:r w:rsidRPr="00552C69">
        <w:rPr>
          <w:rFonts w:hint="eastAsia"/>
          <w:sz w:val="26"/>
          <w:szCs w:val="26"/>
        </w:rPr>
        <w:t>詳表</w:t>
      </w:r>
      <w:proofErr w:type="gramEnd"/>
      <w:r w:rsidRPr="00552C69">
        <w:rPr>
          <w:rFonts w:hint="eastAsia"/>
          <w:sz w:val="26"/>
          <w:szCs w:val="26"/>
        </w:rPr>
        <w:t>4-2</w:t>
      </w:r>
      <w:r w:rsidRPr="00552C69">
        <w:rPr>
          <w:rFonts w:hint="eastAsia"/>
          <w:sz w:val="26"/>
          <w:szCs w:val="26"/>
        </w:rPr>
        <w:t>、圖</w:t>
      </w:r>
      <w:r w:rsidRPr="00552C69">
        <w:rPr>
          <w:rFonts w:hint="eastAsia"/>
          <w:sz w:val="26"/>
          <w:szCs w:val="26"/>
        </w:rPr>
        <w:t>4)</w:t>
      </w:r>
      <w:r w:rsidRPr="00552C69">
        <w:rPr>
          <w:rFonts w:hint="eastAsia"/>
          <w:sz w:val="26"/>
          <w:szCs w:val="26"/>
        </w:rPr>
        <w:t>。</w:t>
      </w:r>
    </w:p>
    <w:p w:rsidR="003F5231" w:rsidRDefault="003F5231" w:rsidP="003F5231">
      <w:pPr>
        <w:ind w:firstLine="480"/>
      </w:pPr>
    </w:p>
    <w:tbl>
      <w:tblPr>
        <w:tblW w:w="8658" w:type="dxa"/>
        <w:jc w:val="center"/>
        <w:tblInd w:w="1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8"/>
        <w:gridCol w:w="503"/>
        <w:gridCol w:w="926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2F132F" w:rsidRPr="002F132F" w:rsidTr="003F5231">
        <w:trPr>
          <w:trHeight w:val="345"/>
          <w:jc w:val="center"/>
        </w:trPr>
        <w:tc>
          <w:tcPr>
            <w:tcW w:w="86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2F132F">
              <w:rPr>
                <w:rFonts w:asciiTheme="minorEastAsia" w:eastAsiaTheme="minorEastAsia" w:hAnsiTheme="minorEastAsia" w:hint="eastAsia"/>
              </w:rPr>
              <w:t>表</w:t>
            </w:r>
            <w:r w:rsidRPr="002F132F">
              <w:rPr>
                <w:rFonts w:asciiTheme="minorEastAsia" w:eastAsiaTheme="minorEastAsia" w:hAnsiTheme="minorEastAsia" w:cs="Calibri"/>
              </w:rPr>
              <w:t>4-1: 101-109</w:t>
            </w:r>
            <w:r w:rsidRPr="002F132F">
              <w:rPr>
                <w:rFonts w:asciiTheme="minorEastAsia" w:eastAsiaTheme="minorEastAsia" w:hAnsiTheme="minorEastAsia" w:hint="eastAsia"/>
              </w:rPr>
              <w:t>年底西湖鄉出生人口概況</w:t>
            </w:r>
          </w:p>
        </w:tc>
      </w:tr>
      <w:tr w:rsidR="002F132F" w:rsidRPr="002F132F" w:rsidTr="003F5231">
        <w:trPr>
          <w:trHeight w:val="345"/>
          <w:jc w:val="center"/>
        </w:trPr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年底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center"/>
              <w:rPr>
                <w:rFonts w:ascii="新細明體" w:eastAsia="新細明體" w:hAnsi="新細明體"/>
                <w:sz w:val="22"/>
              </w:rPr>
            </w:pPr>
            <w:r w:rsidRPr="002F132F">
              <w:rPr>
                <w:rFonts w:ascii="新細明體" w:eastAsia="新細明體" w:hAnsi="新細明體" w:hint="eastAsia"/>
                <w:sz w:val="22"/>
              </w:rPr>
              <w:t>101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center"/>
              <w:rPr>
                <w:rFonts w:ascii="新細明體" w:eastAsia="新細明體" w:hAnsi="新細明體"/>
                <w:sz w:val="22"/>
              </w:rPr>
            </w:pPr>
            <w:r w:rsidRPr="002F132F">
              <w:rPr>
                <w:rFonts w:ascii="新細明體" w:eastAsia="新細明體" w:hAnsi="新細明體" w:hint="eastAsia"/>
                <w:sz w:val="22"/>
              </w:rPr>
              <w:t>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center"/>
              <w:rPr>
                <w:rFonts w:ascii="新細明體" w:eastAsia="新細明體" w:hAnsi="新細明體"/>
                <w:sz w:val="22"/>
              </w:rPr>
            </w:pPr>
            <w:r w:rsidRPr="002F132F">
              <w:rPr>
                <w:rFonts w:ascii="新細明體" w:eastAsia="新細明體" w:hAnsi="新細明體" w:hint="eastAsia"/>
                <w:sz w:val="22"/>
              </w:rPr>
              <w:t>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center"/>
              <w:rPr>
                <w:rFonts w:ascii="新細明體" w:eastAsia="新細明體" w:hAnsi="新細明體"/>
                <w:sz w:val="22"/>
              </w:rPr>
            </w:pPr>
            <w:r w:rsidRPr="002F132F">
              <w:rPr>
                <w:rFonts w:ascii="新細明體" w:eastAsia="新細明體" w:hAnsi="新細明體" w:hint="eastAsia"/>
                <w:sz w:val="22"/>
              </w:rPr>
              <w:t>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center"/>
              <w:rPr>
                <w:rFonts w:ascii="新細明體" w:eastAsia="新細明體" w:hAnsi="新細明體"/>
                <w:sz w:val="22"/>
              </w:rPr>
            </w:pPr>
            <w:r w:rsidRPr="002F132F">
              <w:rPr>
                <w:rFonts w:ascii="新細明體" w:eastAsia="新細明體" w:hAnsi="新細明體" w:hint="eastAsia"/>
                <w:sz w:val="22"/>
              </w:rPr>
              <w:t>105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center"/>
              <w:rPr>
                <w:rFonts w:ascii="新細明體" w:eastAsia="新細明體" w:hAnsi="新細明體"/>
                <w:sz w:val="22"/>
              </w:rPr>
            </w:pPr>
            <w:r w:rsidRPr="002F132F">
              <w:rPr>
                <w:rFonts w:ascii="新細明體" w:eastAsia="新細明體" w:hAnsi="新細明體" w:hint="eastAsia"/>
                <w:sz w:val="22"/>
              </w:rPr>
              <w:t>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center"/>
              <w:rPr>
                <w:rFonts w:ascii="新細明體" w:eastAsia="新細明體" w:hAnsi="新細明體"/>
                <w:sz w:val="22"/>
              </w:rPr>
            </w:pPr>
            <w:r w:rsidRPr="002F132F">
              <w:rPr>
                <w:rFonts w:ascii="新細明體" w:eastAsia="新細明體" w:hAnsi="新細明體" w:hint="eastAsia"/>
                <w:sz w:val="22"/>
              </w:rPr>
              <w:t>107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center"/>
              <w:rPr>
                <w:rFonts w:ascii="新細明體" w:eastAsia="新細明體" w:hAnsi="新細明體"/>
                <w:sz w:val="22"/>
              </w:rPr>
            </w:pPr>
            <w:r w:rsidRPr="002F132F">
              <w:rPr>
                <w:rFonts w:ascii="新細明體" w:eastAsia="新細明體" w:hAnsi="新細明體" w:hint="eastAsia"/>
                <w:sz w:val="22"/>
              </w:rPr>
              <w:t>108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center"/>
              <w:rPr>
                <w:rFonts w:ascii="新細明體" w:eastAsia="新細明體" w:hAnsi="新細明體"/>
                <w:sz w:val="22"/>
              </w:rPr>
            </w:pPr>
            <w:r w:rsidRPr="002F132F">
              <w:rPr>
                <w:rFonts w:ascii="新細明體" w:eastAsia="新細明體" w:hAnsi="新細明體" w:hint="eastAsia"/>
                <w:sz w:val="22"/>
              </w:rPr>
              <w:t>109</w:t>
            </w:r>
          </w:p>
        </w:tc>
      </w:tr>
      <w:tr w:rsidR="002F132F" w:rsidRPr="002F132F" w:rsidTr="003F5231">
        <w:trPr>
          <w:trHeight w:val="345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2F" w:rsidRPr="002F132F" w:rsidRDefault="00E625AA" w:rsidP="002F132F">
            <w:pPr>
              <w:widowControl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E625AA">
              <w:rPr>
                <w:rFonts w:ascii="標楷體" w:hAnsi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-4.25pt;margin-top:4.55pt;width:32.8pt;height:89.65pt;z-index:251663360;mso-position-horizontal-relative:text;mso-position-vertical-relative:text" filled="f" stroked="f">
                  <v:textbox style="layout-flow:vertical-ideographic">
                    <w:txbxContent>
                      <w:p w:rsidR="009F2544" w:rsidRPr="002F132F" w:rsidRDefault="009F2544">
                        <w:pPr>
                          <w:rPr>
                            <w:rFonts w:asciiTheme="minorEastAsia" w:eastAsiaTheme="minorEastAsia" w:hAnsiTheme="minorEastAsia"/>
                            <w:sz w:val="20"/>
                          </w:rPr>
                        </w:pPr>
                        <w:r w:rsidRPr="002F132F">
                          <w:rPr>
                            <w:rFonts w:asciiTheme="minorEastAsia" w:eastAsiaTheme="minorEastAsia" w:hAnsiTheme="minorEastAsia"/>
                            <w:sz w:val="20"/>
                          </w:rPr>
                          <w:t>出生人數及比例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合計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25</w:t>
            </w:r>
          </w:p>
        </w:tc>
      </w:tr>
      <w:tr w:rsidR="002F132F" w:rsidRPr="002F132F" w:rsidTr="003F5231">
        <w:trPr>
          <w:trHeight w:val="345"/>
          <w:jc w:val="center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32F" w:rsidRPr="002F132F" w:rsidRDefault="002F132F" w:rsidP="002F132F">
            <w:pPr>
              <w:widowControl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男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18"/>
                <w:szCs w:val="20"/>
              </w:rPr>
              <w:t>人數(人)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11</w:t>
            </w:r>
          </w:p>
        </w:tc>
      </w:tr>
      <w:tr w:rsidR="002F132F" w:rsidRPr="002F132F" w:rsidTr="003F5231">
        <w:trPr>
          <w:trHeight w:val="345"/>
          <w:jc w:val="center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32F" w:rsidRPr="002F132F" w:rsidRDefault="002F132F" w:rsidP="002F132F">
            <w:pPr>
              <w:widowControl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2F" w:rsidRPr="002F132F" w:rsidRDefault="002F132F" w:rsidP="002F132F">
            <w:pPr>
              <w:widowControl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18"/>
                <w:szCs w:val="20"/>
              </w:rPr>
              <w:t>比例(%)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45.57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55.56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48.44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41.51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48.98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44</w:t>
            </w:r>
          </w:p>
        </w:tc>
      </w:tr>
      <w:tr w:rsidR="002F132F" w:rsidRPr="002F132F" w:rsidTr="003F5231">
        <w:trPr>
          <w:trHeight w:val="345"/>
          <w:jc w:val="center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32F" w:rsidRPr="002F132F" w:rsidRDefault="002F132F" w:rsidP="002F132F">
            <w:pPr>
              <w:widowControl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18"/>
                <w:szCs w:val="20"/>
              </w:rPr>
              <w:t>人數(人)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33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14</w:t>
            </w:r>
          </w:p>
        </w:tc>
      </w:tr>
      <w:tr w:rsidR="002F132F" w:rsidRPr="002F132F" w:rsidTr="003F5231">
        <w:trPr>
          <w:trHeight w:val="345"/>
          <w:jc w:val="center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132F" w:rsidRPr="002F132F" w:rsidRDefault="002F132F" w:rsidP="002F132F">
            <w:pPr>
              <w:widowControl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2F" w:rsidRPr="002F132F" w:rsidRDefault="002F132F" w:rsidP="002F132F">
            <w:pPr>
              <w:widowControl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18"/>
                <w:szCs w:val="20"/>
              </w:rPr>
              <w:t>比例(%)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54.43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44.44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51.56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58.49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51.02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56</w:t>
            </w:r>
          </w:p>
        </w:tc>
      </w:tr>
      <w:tr w:rsidR="002F132F" w:rsidRPr="002F132F" w:rsidTr="007705AC">
        <w:trPr>
          <w:trHeight w:val="345"/>
          <w:jc w:val="center"/>
        </w:trPr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32F" w:rsidRPr="002F132F" w:rsidRDefault="002F132F" w:rsidP="002F132F">
            <w:pPr>
              <w:widowControl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粗出生率(‰)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10.16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5.85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8.4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7.4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6.64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3.32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3.1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3.59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32F" w:rsidRPr="002F132F" w:rsidRDefault="002F132F" w:rsidP="002F132F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2F132F">
              <w:rPr>
                <w:rFonts w:ascii="新細明體" w:eastAsia="新細明體" w:hAnsi="新細明體" w:hint="eastAsia"/>
                <w:sz w:val="20"/>
                <w:szCs w:val="20"/>
              </w:rPr>
              <w:t>3.67</w:t>
            </w:r>
          </w:p>
        </w:tc>
      </w:tr>
      <w:tr w:rsidR="007705AC" w:rsidRPr="002F132F" w:rsidTr="007705AC">
        <w:trPr>
          <w:trHeight w:val="345"/>
          <w:jc w:val="center"/>
        </w:trPr>
        <w:tc>
          <w:tcPr>
            <w:tcW w:w="8658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705AC" w:rsidRPr="002F132F" w:rsidRDefault="007705AC" w:rsidP="002F132F">
            <w:pPr>
              <w:widowControl/>
              <w:jc w:val="right"/>
              <w:rPr>
                <w:rFonts w:ascii="新細明體" w:eastAsia="新細明體" w:hAnsi="新細明體" w:hint="eastAsia"/>
                <w:sz w:val="20"/>
                <w:szCs w:val="20"/>
              </w:rPr>
            </w:pPr>
            <w:r w:rsidRPr="007705AC">
              <w:rPr>
                <w:sz w:val="20"/>
              </w:rPr>
              <w:t>資料來源</w:t>
            </w:r>
            <w:r w:rsidRPr="007705AC">
              <w:rPr>
                <w:sz w:val="20"/>
              </w:rPr>
              <w:t>:</w:t>
            </w:r>
            <w:r w:rsidRPr="007705AC">
              <w:rPr>
                <w:sz w:val="20"/>
              </w:rPr>
              <w:t>苗栗縣戶政服務網</w:t>
            </w:r>
          </w:p>
        </w:tc>
      </w:tr>
    </w:tbl>
    <w:p w:rsidR="002F132F" w:rsidRDefault="002F132F" w:rsidP="003F5231"/>
    <w:tbl>
      <w:tblPr>
        <w:tblW w:w="861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003"/>
        <w:gridCol w:w="845"/>
        <w:gridCol w:w="845"/>
        <w:gridCol w:w="845"/>
        <w:gridCol w:w="845"/>
        <w:gridCol w:w="846"/>
        <w:gridCol w:w="845"/>
        <w:gridCol w:w="845"/>
        <w:gridCol w:w="483"/>
        <w:gridCol w:w="362"/>
        <w:gridCol w:w="846"/>
      </w:tblGrid>
      <w:tr w:rsidR="00744795" w:rsidRPr="00AC3A47" w:rsidTr="003F5231">
        <w:trPr>
          <w:trHeight w:val="330"/>
          <w:jc w:val="center"/>
        </w:trPr>
        <w:tc>
          <w:tcPr>
            <w:tcW w:w="740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>表</w:t>
            </w:r>
            <w:r>
              <w:rPr>
                <w:rFonts w:ascii="新細明體" w:eastAsia="新細明體" w:hAnsi="新細明體" w:hint="eastAsia"/>
              </w:rPr>
              <w:t>4-2</w:t>
            </w:r>
            <w:r w:rsidRPr="00AC3A47">
              <w:rPr>
                <w:rFonts w:ascii="新細明體" w:eastAsia="新細明體" w:hAnsi="新細明體" w:hint="eastAsia"/>
              </w:rPr>
              <w:t xml:space="preserve">: </w:t>
            </w:r>
            <w:r>
              <w:rPr>
                <w:rFonts w:ascii="新細明體" w:eastAsia="新細明體" w:hAnsi="新細明體" w:hint="eastAsia"/>
              </w:rPr>
              <w:t>101-109</w:t>
            </w:r>
            <w:r w:rsidRPr="00AC3A47">
              <w:rPr>
                <w:rFonts w:ascii="新細明體" w:eastAsia="新細明體" w:hAnsi="新細明體" w:hint="eastAsia"/>
              </w:rPr>
              <w:t>年底西湖鄉與苗栗縣粗出生率(‰)</w:t>
            </w:r>
          </w:p>
        </w:tc>
        <w:tc>
          <w:tcPr>
            <w:tcW w:w="1208" w:type="dxa"/>
            <w:gridSpan w:val="2"/>
            <w:tcBorders>
              <w:bottom w:val="single" w:sz="4" w:space="0" w:color="auto"/>
            </w:tcBorders>
          </w:tcPr>
          <w:p w:rsidR="00744795" w:rsidRPr="00AC3A47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</w:p>
        </w:tc>
      </w:tr>
      <w:tr w:rsidR="00744795" w:rsidRPr="00AC3A47" w:rsidTr="003F5231">
        <w:trPr>
          <w:trHeight w:val="33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>年底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>101年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>102年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>103年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>104年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>105年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>106年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>107年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>108年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795" w:rsidRPr="00AC3A47" w:rsidRDefault="00744795" w:rsidP="009F2544">
            <w:pPr>
              <w:widowControl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109年</w:t>
            </w:r>
          </w:p>
        </w:tc>
      </w:tr>
      <w:tr w:rsidR="00744795" w:rsidRPr="00AC3A47" w:rsidTr="007705AC">
        <w:trPr>
          <w:trHeight w:val="33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>西湖鄉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 xml:space="preserve">10.16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 xml:space="preserve">5.85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 xml:space="preserve">8.40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 xml:space="preserve">7.40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>6.64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>3.32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 xml:space="preserve">3.10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>3.59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795" w:rsidRPr="00AC3A47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3.67</w:t>
            </w:r>
          </w:p>
        </w:tc>
      </w:tr>
      <w:tr w:rsidR="00744795" w:rsidRPr="00AC3A47" w:rsidTr="007705AC">
        <w:trPr>
          <w:trHeight w:val="33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>苗栗縣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 xml:space="preserve">11.03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 xml:space="preserve">9.73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 xml:space="preserve">10.63 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>10.18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>8.47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>6.91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>6.07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AC3A47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AC3A47">
              <w:rPr>
                <w:rFonts w:ascii="新細明體" w:eastAsia="新細明體" w:hAnsi="新細明體" w:hint="eastAsia"/>
              </w:rPr>
              <w:t>5.62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795" w:rsidRPr="00AC3A47" w:rsidRDefault="00744795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5.05</w:t>
            </w:r>
          </w:p>
        </w:tc>
      </w:tr>
      <w:tr w:rsidR="007705AC" w:rsidRPr="00AC3A47" w:rsidTr="007705AC">
        <w:trPr>
          <w:trHeight w:val="330"/>
          <w:jc w:val="center"/>
        </w:trPr>
        <w:tc>
          <w:tcPr>
            <w:tcW w:w="861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AC" w:rsidRDefault="007705AC" w:rsidP="009F2544">
            <w:pPr>
              <w:widowControl/>
              <w:jc w:val="right"/>
              <w:rPr>
                <w:rFonts w:ascii="新細明體" w:eastAsia="新細明體" w:hAnsi="新細明體"/>
              </w:rPr>
            </w:pPr>
            <w:r w:rsidRPr="007705AC">
              <w:rPr>
                <w:sz w:val="20"/>
              </w:rPr>
              <w:t>資料來源</w:t>
            </w:r>
            <w:r w:rsidRPr="007705AC">
              <w:rPr>
                <w:sz w:val="20"/>
              </w:rPr>
              <w:t>:</w:t>
            </w:r>
            <w:r w:rsidRPr="007705AC">
              <w:rPr>
                <w:sz w:val="20"/>
              </w:rPr>
              <w:t>苗栗縣戶政服務網</w:t>
            </w:r>
          </w:p>
        </w:tc>
      </w:tr>
    </w:tbl>
    <w:p w:rsidR="003F5231" w:rsidRDefault="003F5231" w:rsidP="00744795"/>
    <w:p w:rsidR="00744795" w:rsidRDefault="00E625AA" w:rsidP="004817EB">
      <w:pPr>
        <w:jc w:val="center"/>
      </w:pPr>
      <w:r>
        <w:rPr>
          <w:noProof/>
        </w:rPr>
        <w:pict>
          <v:shape id="_x0000_s1029" type="#_x0000_t202" style="position:absolute;left:0;text-align:left;margin-left:-.95pt;margin-top:13.7pt;width:34.95pt;height:25.2pt;z-index:251662336;mso-height-percent:200;mso-height-percent:200;mso-width-relative:margin;mso-height-relative:margin" filled="f" stroked="f">
            <v:textbox style="mso-fit-shape-to-text:t">
              <w:txbxContent>
                <w:p w:rsidR="009F2544" w:rsidRPr="00D829B1" w:rsidRDefault="009F2544" w:rsidP="00744795">
                  <w:pPr>
                    <w:rPr>
                      <w:sz w:val="22"/>
                    </w:rPr>
                  </w:pPr>
                  <w:r w:rsidRPr="00D829B1">
                    <w:rPr>
                      <w:sz w:val="20"/>
                    </w:rPr>
                    <w:t>(%)</w:t>
                  </w:r>
                </w:p>
              </w:txbxContent>
            </v:textbox>
          </v:shape>
        </w:pict>
      </w:r>
      <w:r w:rsidR="00744795" w:rsidRPr="00D829B1">
        <w:rPr>
          <w:noProof/>
        </w:rPr>
        <w:drawing>
          <wp:inline distT="0" distB="0" distL="0" distR="0">
            <wp:extent cx="5382923" cy="2810008"/>
            <wp:effectExtent l="19050" t="0" r="27277" b="9392"/>
            <wp:docPr id="15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85685" w:rsidRDefault="00885685">
      <w:pPr>
        <w:widowControl/>
      </w:pPr>
      <w:r>
        <w:br w:type="page"/>
      </w:r>
    </w:p>
    <w:p w:rsidR="00744795" w:rsidRPr="00FA1632" w:rsidRDefault="00885685" w:rsidP="00885685">
      <w:pPr>
        <w:rPr>
          <w:b/>
          <w:sz w:val="28"/>
          <w:szCs w:val="26"/>
        </w:rPr>
      </w:pPr>
      <w:r w:rsidRPr="00FA1632">
        <w:rPr>
          <w:rFonts w:hint="eastAsia"/>
          <w:b/>
          <w:sz w:val="28"/>
          <w:szCs w:val="26"/>
        </w:rPr>
        <w:lastRenderedPageBreak/>
        <w:t>伍</w:t>
      </w:r>
      <w:r w:rsidR="00744795" w:rsidRPr="00FA1632">
        <w:rPr>
          <w:rFonts w:hint="eastAsia"/>
          <w:b/>
          <w:sz w:val="28"/>
          <w:szCs w:val="26"/>
        </w:rPr>
        <w:t>、婚姻狀況性別比</w:t>
      </w:r>
    </w:p>
    <w:p w:rsidR="00744795" w:rsidRDefault="00744795" w:rsidP="004817EB">
      <w:pPr>
        <w:pStyle w:val="Default"/>
        <w:ind w:firstLine="480"/>
        <w:jc w:val="both"/>
        <w:rPr>
          <w:rFonts w:ascii="標楷體" w:hAnsi="標楷體"/>
          <w:sz w:val="26"/>
          <w:szCs w:val="26"/>
        </w:rPr>
      </w:pPr>
      <w:r w:rsidRPr="004817EB">
        <w:rPr>
          <w:rFonts w:ascii="標楷體" w:hAnsi="標楷體"/>
          <w:sz w:val="26"/>
          <w:szCs w:val="26"/>
        </w:rPr>
        <w:t>本鄉108年底15歲以上女性人口婚姻狀況結構分布，以已婚</w:t>
      </w:r>
      <w:proofErr w:type="gramStart"/>
      <w:r w:rsidRPr="004817EB">
        <w:rPr>
          <w:rFonts w:ascii="標楷體" w:hAnsi="標楷體"/>
          <w:sz w:val="26"/>
          <w:szCs w:val="26"/>
        </w:rPr>
        <w:t>有偶者占</w:t>
      </w:r>
      <w:proofErr w:type="gramEnd"/>
      <w:r w:rsidRPr="004817EB">
        <w:rPr>
          <w:rFonts w:ascii="標楷體" w:hAnsi="標楷體"/>
          <w:sz w:val="26"/>
          <w:szCs w:val="26"/>
        </w:rPr>
        <w:t>48.67%為最多，未婚者占26.64％次之；男性人口已婚</w:t>
      </w:r>
      <w:proofErr w:type="gramStart"/>
      <w:r w:rsidRPr="004817EB">
        <w:rPr>
          <w:rFonts w:ascii="標楷體" w:hAnsi="標楷體"/>
          <w:sz w:val="26"/>
          <w:szCs w:val="26"/>
        </w:rPr>
        <w:t>有偶者占</w:t>
      </w:r>
      <w:proofErr w:type="gramEnd"/>
      <w:r w:rsidRPr="004817EB">
        <w:rPr>
          <w:rFonts w:ascii="標楷體" w:hAnsi="標楷體"/>
          <w:sz w:val="26"/>
          <w:szCs w:val="26"/>
        </w:rPr>
        <w:t>55.44%，未婚者占30.44%。自101至108年，男性離婚比率增加2.24%，、女性離婚比率增加1.6%，呈現逐年上升趨勢；男性未婚比率增加1.73%，女性未婚比率增加0.6%百分點，男性有偶比率減少4.41%，女性有偶比率減少4.36%。近8年來，男女的離婚比率皆有增加趨勢，男女的有偶比率亦皆有減少趨勢。（詳表5、圖5-1及圖5-2）</w:t>
      </w:r>
    </w:p>
    <w:p w:rsidR="004817EB" w:rsidRPr="004817EB" w:rsidRDefault="004817EB" w:rsidP="004817EB">
      <w:pPr>
        <w:pStyle w:val="Default"/>
        <w:jc w:val="both"/>
        <w:rPr>
          <w:rFonts w:ascii="標楷體" w:hAnsi="標楷體"/>
          <w:sz w:val="26"/>
          <w:szCs w:val="26"/>
        </w:rPr>
      </w:pPr>
    </w:p>
    <w:tbl>
      <w:tblPr>
        <w:tblW w:w="9441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803"/>
        <w:gridCol w:w="803"/>
        <w:gridCol w:w="804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744795" w:rsidRPr="00435F04" w:rsidTr="009F2544">
        <w:trPr>
          <w:trHeight w:val="312"/>
          <w:jc w:val="center"/>
        </w:trPr>
        <w:tc>
          <w:tcPr>
            <w:tcW w:w="9441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64177A" w:rsidRDefault="00744795" w:rsidP="009F2544">
            <w:pPr>
              <w:widowControl/>
              <w:jc w:val="center"/>
              <w:rPr>
                <w:rFonts w:ascii="標楷體" w:hAnsi="標楷體"/>
                <w:sz w:val="20"/>
                <w:szCs w:val="20"/>
              </w:rPr>
            </w:pPr>
            <w:r w:rsidRPr="0064177A">
              <w:rPr>
                <w:rFonts w:ascii="標楷體" w:hAnsi="標楷體" w:hint="eastAsia"/>
                <w:szCs w:val="20"/>
              </w:rPr>
              <w:t>表5:101-108年西湖鄉15歲以上人口婚姻狀況</w:t>
            </w:r>
          </w:p>
        </w:tc>
      </w:tr>
      <w:tr w:rsidR="00744795" w:rsidRPr="00435F04" w:rsidTr="004817EB">
        <w:trPr>
          <w:trHeight w:val="273"/>
          <w:jc w:val="center"/>
        </w:trPr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15歲以上人口(人)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男性比例(%)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女性比例(%)</w:t>
            </w:r>
          </w:p>
        </w:tc>
      </w:tr>
      <w:tr w:rsidR="00744795" w:rsidRPr="00435F04" w:rsidTr="004817EB">
        <w:trPr>
          <w:trHeight w:val="335"/>
          <w:jc w:val="center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合計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男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未婚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有偶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離婚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喪偶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未婚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有偶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離婚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center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喪偶</w:t>
            </w:r>
          </w:p>
        </w:tc>
      </w:tr>
      <w:tr w:rsidR="00744795" w:rsidRPr="00435F04" w:rsidTr="004817EB">
        <w:trPr>
          <w:trHeight w:val="36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101年底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6,924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3,856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3,068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28.71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59.85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7.26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4.18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26.04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53.03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3.78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17.14 </w:t>
            </w:r>
          </w:p>
        </w:tc>
      </w:tr>
      <w:tr w:rsidR="00744795" w:rsidRPr="00435F04" w:rsidTr="004817EB">
        <w:trPr>
          <w:trHeight w:val="36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102年底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6,863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3,831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3,032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29.08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59.07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7.49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4.36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26.48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52.74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3.79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16.99 </w:t>
            </w:r>
          </w:p>
        </w:tc>
      </w:tr>
      <w:tr w:rsidR="00744795" w:rsidRPr="00435F04" w:rsidTr="004817EB">
        <w:trPr>
          <w:trHeight w:val="36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103年底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6,835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3,812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3,023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29.43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58.66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7.50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4.41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25.93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52.73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4.17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17.17 </w:t>
            </w:r>
          </w:p>
        </w:tc>
      </w:tr>
      <w:tr w:rsidR="00744795" w:rsidRPr="00435F04" w:rsidTr="004817EB">
        <w:trPr>
          <w:trHeight w:val="36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104年底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6,776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3,786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2,990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29.42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58.08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7.98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4.52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26.29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52.04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4.08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17.59 </w:t>
            </w:r>
          </w:p>
        </w:tc>
      </w:tr>
      <w:tr w:rsidR="00744795" w:rsidRPr="00435F04" w:rsidTr="004817EB">
        <w:trPr>
          <w:trHeight w:val="36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105年底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6,667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3,731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2,936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29.91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57.41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8.20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4.48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26.63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50.92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4.26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18.19 </w:t>
            </w:r>
          </w:p>
        </w:tc>
      </w:tr>
      <w:tr w:rsidR="00744795" w:rsidRPr="00435F04" w:rsidTr="004817EB">
        <w:trPr>
          <w:trHeight w:val="36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106年底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6,610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3,708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2,902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30.12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56.80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8.66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4.42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26.84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50.21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4.41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18.54 </w:t>
            </w:r>
          </w:p>
        </w:tc>
      </w:tr>
      <w:tr w:rsidR="00744795" w:rsidRPr="00435F04" w:rsidTr="007705AC">
        <w:trPr>
          <w:trHeight w:val="360"/>
          <w:jc w:val="center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107年底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6,554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3,671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2,883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30.24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56.12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9.07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4.58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26.85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49.22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5.17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18.77 </w:t>
            </w:r>
          </w:p>
        </w:tc>
      </w:tr>
      <w:tr w:rsidR="00744795" w:rsidRPr="00435F04" w:rsidTr="007705AC">
        <w:trPr>
          <w:trHeight w:val="36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108年底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6,460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3,633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>2,827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30.44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55.44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9.50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4.62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26.64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48.67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5.38 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795" w:rsidRPr="00435F04" w:rsidRDefault="00744795" w:rsidP="009F2544">
            <w:pPr>
              <w:widowControl/>
              <w:jc w:val="right"/>
              <w:rPr>
                <w:rFonts w:ascii="新細明體" w:eastAsia="新細明體" w:hAnsi="新細明體"/>
                <w:sz w:val="20"/>
                <w:szCs w:val="20"/>
              </w:rPr>
            </w:pPr>
            <w:r w:rsidRPr="00435F04">
              <w:rPr>
                <w:rFonts w:ascii="新細明體" w:eastAsia="新細明體" w:hAnsi="新細明體" w:hint="eastAsia"/>
                <w:sz w:val="20"/>
                <w:szCs w:val="20"/>
              </w:rPr>
              <w:t xml:space="preserve">19.31 </w:t>
            </w:r>
          </w:p>
        </w:tc>
      </w:tr>
      <w:tr w:rsidR="007705AC" w:rsidRPr="007705AC" w:rsidTr="007705AC">
        <w:trPr>
          <w:trHeight w:val="360"/>
          <w:jc w:val="center"/>
        </w:trPr>
        <w:tc>
          <w:tcPr>
            <w:tcW w:w="9441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AC" w:rsidRPr="007705AC" w:rsidRDefault="007705AC" w:rsidP="009F2544">
            <w:pPr>
              <w:widowControl/>
              <w:jc w:val="right"/>
              <w:rPr>
                <w:rFonts w:ascii="標楷體" w:hAnsi="標楷體" w:hint="eastAsia"/>
                <w:sz w:val="18"/>
                <w:szCs w:val="20"/>
              </w:rPr>
            </w:pPr>
            <w:r w:rsidRPr="007705AC">
              <w:rPr>
                <w:rFonts w:ascii="標楷體" w:hAnsi="標楷體" w:hint="eastAsia"/>
                <w:sz w:val="18"/>
                <w:szCs w:val="20"/>
              </w:rPr>
              <w:t>101-</w:t>
            </w:r>
            <w:proofErr w:type="gramStart"/>
            <w:r w:rsidRPr="007705AC">
              <w:rPr>
                <w:rFonts w:ascii="標楷體" w:hAnsi="標楷體" w:hint="eastAsia"/>
                <w:sz w:val="18"/>
                <w:szCs w:val="20"/>
              </w:rPr>
              <w:t>108</w:t>
            </w:r>
            <w:proofErr w:type="gramEnd"/>
            <w:r w:rsidRPr="007705AC">
              <w:rPr>
                <w:rFonts w:ascii="標楷體" w:hAnsi="標楷體" w:hint="eastAsia"/>
                <w:sz w:val="18"/>
                <w:szCs w:val="20"/>
              </w:rPr>
              <w:t>年度苗栗縣統計年報</w:t>
            </w:r>
          </w:p>
        </w:tc>
      </w:tr>
    </w:tbl>
    <w:p w:rsidR="00744795" w:rsidRDefault="00744795">
      <w:pPr>
        <w:widowControl/>
      </w:pPr>
    </w:p>
    <w:tbl>
      <w:tblPr>
        <w:tblStyle w:val="ab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6"/>
      </w:tblGrid>
      <w:tr w:rsidR="00552C69" w:rsidTr="00552C69">
        <w:tc>
          <w:tcPr>
            <w:tcW w:w="9498" w:type="dxa"/>
          </w:tcPr>
          <w:p w:rsidR="00552C69" w:rsidRDefault="00552C69">
            <w:pPr>
              <w:widowControl/>
            </w:pPr>
            <w:r w:rsidRPr="00E76960">
              <w:rPr>
                <w:noProof/>
              </w:rPr>
              <w:drawing>
                <wp:inline distT="0" distB="0" distL="0" distR="0">
                  <wp:extent cx="5954698" cy="1712794"/>
                  <wp:effectExtent l="19050" t="0" r="27002" b="1706"/>
                  <wp:docPr id="1" name="圖表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552C69" w:rsidTr="00552C69">
        <w:tc>
          <w:tcPr>
            <w:tcW w:w="9498" w:type="dxa"/>
          </w:tcPr>
          <w:p w:rsidR="00552C69" w:rsidRDefault="00552C69">
            <w:pPr>
              <w:widowControl/>
            </w:pPr>
            <w:r w:rsidRPr="00E76960">
              <w:rPr>
                <w:noProof/>
              </w:rPr>
              <w:drawing>
                <wp:inline distT="0" distB="0" distL="0" distR="0">
                  <wp:extent cx="5954063" cy="1821976"/>
                  <wp:effectExtent l="19050" t="0" r="27637" b="6824"/>
                  <wp:docPr id="2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885685" w:rsidRDefault="00885685" w:rsidP="00744795"/>
    <w:p w:rsidR="00744795" w:rsidRDefault="00744795" w:rsidP="00744795"/>
    <w:p w:rsidR="00744795" w:rsidRPr="001B1DE9" w:rsidRDefault="002936F5" w:rsidP="00744795">
      <w:pPr>
        <w:rPr>
          <w:sz w:val="27"/>
          <w:szCs w:val="27"/>
        </w:rPr>
      </w:pPr>
      <w:r>
        <w:rPr>
          <w:sz w:val="27"/>
          <w:szCs w:val="27"/>
        </w:rPr>
        <w:t>結語</w:t>
      </w:r>
    </w:p>
    <w:p w:rsidR="00744795" w:rsidRPr="001B1DE9" w:rsidRDefault="00744795" w:rsidP="00744795">
      <w:pPr>
        <w:ind w:firstLine="480"/>
        <w:jc w:val="both"/>
        <w:rPr>
          <w:sz w:val="27"/>
          <w:szCs w:val="27"/>
        </w:rPr>
      </w:pPr>
      <w:r w:rsidRPr="001B1DE9">
        <w:rPr>
          <w:sz w:val="27"/>
          <w:szCs w:val="27"/>
        </w:rPr>
        <w:t>101</w:t>
      </w:r>
      <w:r w:rsidRPr="001B1DE9">
        <w:rPr>
          <w:sz w:val="27"/>
          <w:szCs w:val="27"/>
        </w:rPr>
        <w:t>至</w:t>
      </w:r>
      <w:r w:rsidRPr="001B1DE9">
        <w:rPr>
          <w:sz w:val="27"/>
          <w:szCs w:val="27"/>
        </w:rPr>
        <w:t>109</w:t>
      </w:r>
      <w:r w:rsidRPr="001B1DE9">
        <w:rPr>
          <w:sz w:val="27"/>
          <w:szCs w:val="27"/>
        </w:rPr>
        <w:t>年底，本鄉粗出生率</w:t>
      </w:r>
      <w:r w:rsidR="009F2544" w:rsidRPr="001B1DE9">
        <w:rPr>
          <w:sz w:val="27"/>
          <w:szCs w:val="27"/>
        </w:rPr>
        <w:t>由</w:t>
      </w:r>
      <w:r w:rsidR="009F2544" w:rsidRPr="001B1DE9">
        <w:rPr>
          <w:sz w:val="27"/>
          <w:szCs w:val="27"/>
        </w:rPr>
        <w:t>10.16%</w:t>
      </w:r>
      <w:r w:rsidR="009F2544" w:rsidRPr="001B1DE9">
        <w:rPr>
          <w:sz w:val="27"/>
          <w:szCs w:val="27"/>
        </w:rPr>
        <w:t>下降至</w:t>
      </w:r>
      <w:r w:rsidR="009F2544" w:rsidRPr="001B1DE9">
        <w:rPr>
          <w:sz w:val="27"/>
          <w:szCs w:val="27"/>
        </w:rPr>
        <w:t>3.67%</w:t>
      </w:r>
      <w:r w:rsidR="009F2544" w:rsidRPr="001B1DE9">
        <w:rPr>
          <w:sz w:val="27"/>
          <w:szCs w:val="27"/>
        </w:rPr>
        <w:t>，</w:t>
      </w:r>
      <w:r w:rsidRPr="001B1DE9">
        <w:rPr>
          <w:sz w:val="27"/>
          <w:szCs w:val="27"/>
        </w:rPr>
        <w:t>且此</w:t>
      </w:r>
      <w:r w:rsidRPr="001B1DE9">
        <w:rPr>
          <w:sz w:val="27"/>
          <w:szCs w:val="27"/>
        </w:rPr>
        <w:t>9</w:t>
      </w:r>
      <w:r w:rsidRPr="001B1DE9">
        <w:rPr>
          <w:sz w:val="27"/>
          <w:szCs w:val="27"/>
        </w:rPr>
        <w:t>年間粗出生率皆比苗栗縣來得低，本鄉</w:t>
      </w:r>
      <w:r w:rsidR="001B1DE9" w:rsidRPr="001B1DE9">
        <w:rPr>
          <w:sz w:val="27"/>
          <w:szCs w:val="27"/>
        </w:rPr>
        <w:t>更須正視</w:t>
      </w:r>
      <w:r w:rsidRPr="001B1DE9">
        <w:rPr>
          <w:sz w:val="27"/>
          <w:szCs w:val="27"/>
        </w:rPr>
        <w:t>少子女化問題。</w:t>
      </w:r>
      <w:r w:rsidRPr="001B1DE9">
        <w:rPr>
          <w:rFonts w:ascii="標楷體" w:hAnsi="標楷體"/>
          <w:sz w:val="27"/>
          <w:szCs w:val="27"/>
        </w:rPr>
        <w:t>自101至108年，男性離婚比率增加2.24%，女性離婚比率增加1.6%，呈現逐年上升趨勢；男性有偶比率減少4.41%，女性有偶比率減少4.36%。近8年來，男女的離婚比率皆呈增加趨勢，男女的有偶比率則皆呈減少趨勢。目前本所民政課配合苗栗縣政府政策，發放0至2歲育兒津貼，以期</w:t>
      </w:r>
      <w:proofErr w:type="gramStart"/>
      <w:r w:rsidRPr="001B1DE9">
        <w:rPr>
          <w:rFonts w:ascii="標楷體" w:hAnsi="標楷體"/>
          <w:sz w:val="27"/>
          <w:szCs w:val="27"/>
        </w:rPr>
        <w:t>舒緩少</w:t>
      </w:r>
      <w:proofErr w:type="gramEnd"/>
      <w:r w:rsidRPr="001B1DE9">
        <w:rPr>
          <w:rFonts w:ascii="標楷體" w:hAnsi="標楷體"/>
          <w:sz w:val="27"/>
          <w:szCs w:val="27"/>
        </w:rPr>
        <w:t>子女化問題。</w:t>
      </w:r>
    </w:p>
    <w:p w:rsidR="00744795" w:rsidRPr="00744795" w:rsidRDefault="00744795" w:rsidP="00744795">
      <w:pPr>
        <w:ind w:firstLine="480"/>
      </w:pPr>
    </w:p>
    <w:sectPr w:rsidR="00744795" w:rsidRPr="00744795" w:rsidSect="00176995">
      <w:pgSz w:w="11906" w:h="16838"/>
      <w:pgMar w:top="1134" w:right="1797" w:bottom="1134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5B" w:rsidRDefault="0062055B" w:rsidP="00744795">
      <w:r>
        <w:separator/>
      </w:r>
    </w:p>
  </w:endnote>
  <w:endnote w:type="continuationSeparator" w:id="0">
    <w:p w:rsidR="0062055B" w:rsidRDefault="0062055B" w:rsidP="00744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43" w:rsidRDefault="00721F4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205963"/>
      <w:docPartObj>
        <w:docPartGallery w:val="Page Numbers (Bottom of Page)"/>
        <w:docPartUnique/>
      </w:docPartObj>
    </w:sdtPr>
    <w:sdtContent>
      <w:p w:rsidR="00176995" w:rsidRDefault="00E625AA">
        <w:pPr>
          <w:pStyle w:val="a7"/>
          <w:jc w:val="center"/>
        </w:pPr>
        <w:fldSimple w:instr=" PAGE   \* MERGEFORMAT ">
          <w:r w:rsidR="007705AC" w:rsidRPr="007705AC">
            <w:rPr>
              <w:noProof/>
              <w:lang w:val="zh-TW"/>
            </w:rPr>
            <w:t>9</w:t>
          </w:r>
        </w:fldSimple>
      </w:p>
    </w:sdtContent>
  </w:sdt>
  <w:p w:rsidR="00176995" w:rsidRDefault="0017699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43" w:rsidRDefault="00721F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5B" w:rsidRDefault="0062055B" w:rsidP="00744795">
      <w:r>
        <w:separator/>
      </w:r>
    </w:p>
  </w:footnote>
  <w:footnote w:type="continuationSeparator" w:id="0">
    <w:p w:rsidR="0062055B" w:rsidRDefault="0062055B" w:rsidP="00744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43" w:rsidRDefault="00721F4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43" w:rsidRDefault="00721F4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43" w:rsidRDefault="00721F4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795"/>
    <w:rsid w:val="00077B40"/>
    <w:rsid w:val="000B17E6"/>
    <w:rsid w:val="001109C8"/>
    <w:rsid w:val="00114F2B"/>
    <w:rsid w:val="00122A30"/>
    <w:rsid w:val="00133D34"/>
    <w:rsid w:val="00176995"/>
    <w:rsid w:val="001B1DE9"/>
    <w:rsid w:val="001E2EA4"/>
    <w:rsid w:val="002936F5"/>
    <w:rsid w:val="002F132F"/>
    <w:rsid w:val="00307D06"/>
    <w:rsid w:val="00352F7A"/>
    <w:rsid w:val="003F5231"/>
    <w:rsid w:val="00422A63"/>
    <w:rsid w:val="004817EB"/>
    <w:rsid w:val="005167A8"/>
    <w:rsid w:val="00543F86"/>
    <w:rsid w:val="00552C69"/>
    <w:rsid w:val="00611427"/>
    <w:rsid w:val="0062055B"/>
    <w:rsid w:val="006558AC"/>
    <w:rsid w:val="00687A0E"/>
    <w:rsid w:val="00707410"/>
    <w:rsid w:val="00721F43"/>
    <w:rsid w:val="00744795"/>
    <w:rsid w:val="007705AC"/>
    <w:rsid w:val="00792468"/>
    <w:rsid w:val="0083119C"/>
    <w:rsid w:val="00885685"/>
    <w:rsid w:val="00915CC4"/>
    <w:rsid w:val="00987A38"/>
    <w:rsid w:val="009F2544"/>
    <w:rsid w:val="00B01009"/>
    <w:rsid w:val="00C25623"/>
    <w:rsid w:val="00C405F1"/>
    <w:rsid w:val="00CE636E"/>
    <w:rsid w:val="00D656D2"/>
    <w:rsid w:val="00DA6A4E"/>
    <w:rsid w:val="00DD3765"/>
    <w:rsid w:val="00DE186A"/>
    <w:rsid w:val="00E625AA"/>
    <w:rsid w:val="00F27B2C"/>
    <w:rsid w:val="00F452D4"/>
    <w:rsid w:val="00F64B62"/>
    <w:rsid w:val="00FA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標楷體" w:hAnsi="Calibri" w:cs="新細明體"/>
        <w:color w:val="000000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4479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1"/>
    <w:qFormat/>
    <w:rsid w:val="00744795"/>
    <w:pPr>
      <w:spacing w:before="0" w:after="0"/>
    </w:pPr>
    <w:rPr>
      <w:rFonts w:eastAsia="標楷體"/>
      <w:sz w:val="28"/>
    </w:rPr>
  </w:style>
  <w:style w:type="character" w:customStyle="1" w:styleId="10">
    <w:name w:val="標題 1 字元"/>
    <w:basedOn w:val="a0"/>
    <w:link w:val="1"/>
    <w:uiPriority w:val="9"/>
    <w:rsid w:val="0074479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Document Map"/>
    <w:basedOn w:val="a"/>
    <w:link w:val="a4"/>
    <w:uiPriority w:val="99"/>
    <w:semiHidden/>
    <w:unhideWhenUsed/>
    <w:rsid w:val="00744795"/>
    <w:rPr>
      <w:rFonts w:ascii="新細明體" w:eastAsia="新細明體"/>
      <w:sz w:val="18"/>
      <w:szCs w:val="18"/>
    </w:rPr>
  </w:style>
  <w:style w:type="character" w:customStyle="1" w:styleId="a4">
    <w:name w:val="文件引導模式 字元"/>
    <w:basedOn w:val="a0"/>
    <w:link w:val="a3"/>
    <w:uiPriority w:val="99"/>
    <w:semiHidden/>
    <w:rsid w:val="00744795"/>
    <w:rPr>
      <w:rFonts w:ascii="新細明體" w:eastAsia="新細明體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44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447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47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479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4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4479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44795"/>
    <w:pPr>
      <w:widowControl w:val="0"/>
      <w:autoSpaceDE w:val="0"/>
      <w:autoSpaceDN w:val="0"/>
      <w:adjustRightInd w:val="0"/>
    </w:pPr>
    <w:rPr>
      <w:rFonts w:ascii="DFKai-SB" w:hAnsi="DFKai-SB" w:cs="DFKai-SB"/>
    </w:rPr>
  </w:style>
  <w:style w:type="table" w:styleId="ab">
    <w:name w:val="Table Grid"/>
    <w:basedOn w:val="a1"/>
    <w:uiPriority w:val="59"/>
    <w:rsid w:val="00552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077B40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077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hart" Target="charts/chart5.xml"/><Relationship Id="rId2" Type="http://schemas.openxmlformats.org/officeDocument/2006/relationships/settings" Target="settings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hart" Target="charts/chart3.xml"/><Relationship Id="rId10" Type="http://schemas.openxmlformats.org/officeDocument/2006/relationships/footer" Target="footer2.xml"/><Relationship Id="rId19" Type="http://schemas.openxmlformats.org/officeDocument/2006/relationships/chart" Target="charts/chart7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0027;&#35336;03\Desktop\&#32113;&#35336;&#20998;&#26512;\110&#24180;&#32113;&#35336;&#23560;&#38988;\110&#24615;&#21029;&#20998;&#26512;-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0027;&#35336;03\Desktop\&#32113;&#35336;&#20998;&#26512;\110&#24180;&#32113;&#35336;&#23560;&#38988;\110&#24615;&#21029;&#20998;&#26512;-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0027;&#35336;03\Desktop\&#32113;&#35336;&#20998;&#26512;\110&#24180;&#32113;&#35336;&#23560;&#38988;\110&#24615;&#21029;&#20998;&#26512;-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0027;&#35336;03\Desktop\&#32113;&#35336;&#20998;&#26512;\110&#24180;&#32113;&#35336;&#23560;&#38988;\110&#24615;&#21029;&#20998;&#26512;-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0027;&#35336;03\Desktop\&#32113;&#35336;&#20998;&#26512;\110&#24180;&#32113;&#35336;&#23560;&#38988;\110&#24615;&#21029;&#20998;&#26512;-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0027;&#35336;03\Desktop\&#32113;&#35336;&#20998;&#26512;\110&#24180;&#32113;&#35336;&#23560;&#38988;\&#20154;&#2147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0027;&#35336;03\Desktop\&#32113;&#35336;&#20998;&#26512;\110&#24180;&#32113;&#35336;&#23560;&#38988;\&#20154;&#214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zh-TW" altLang="en-US" sz="1600">
                <a:latin typeface="標楷體" pitchFamily="65" charset="-120"/>
                <a:ea typeface="標楷體" pitchFamily="65" charset="-120"/>
              </a:rPr>
              <a:t>圖</a:t>
            </a:r>
            <a:r>
              <a:rPr lang="en-US" altLang="zh-TW" sz="1600">
                <a:latin typeface="標楷體" pitchFamily="65" charset="-120"/>
                <a:ea typeface="標楷體" pitchFamily="65" charset="-120"/>
              </a:rPr>
              <a:t>1:101-109</a:t>
            </a:r>
            <a:r>
              <a:rPr lang="zh-TW" altLang="en-US" sz="1600">
                <a:latin typeface="標楷體" pitchFamily="65" charset="-120"/>
                <a:ea typeface="標楷體" pitchFamily="65" charset="-120"/>
              </a:rPr>
              <a:t>年性別比</a:t>
            </a:r>
            <a:r>
              <a:rPr lang="en-US" altLang="zh-TW" sz="1600">
                <a:latin typeface="標楷體" pitchFamily="65" charset="-120"/>
                <a:ea typeface="標楷體" pitchFamily="65" charset="-120"/>
              </a:rPr>
              <a:t>(</a:t>
            </a:r>
            <a:r>
              <a:rPr lang="zh-TW" altLang="en-US" sz="1600">
                <a:latin typeface="標楷體" pitchFamily="65" charset="-120"/>
                <a:ea typeface="標楷體" pitchFamily="65" charset="-120"/>
              </a:rPr>
              <a:t>每百女子所當男子數</a:t>
            </a:r>
            <a:r>
              <a:rPr lang="en-US" altLang="zh-TW" sz="1600">
                <a:latin typeface="標楷體" pitchFamily="65" charset="-120"/>
                <a:ea typeface="標楷體" pitchFamily="65" charset="-120"/>
              </a:rPr>
              <a:t>)</a:t>
            </a:r>
            <a:endParaRPr lang="zh-TW" altLang="en-US" sz="1600">
              <a:latin typeface="標楷體" pitchFamily="65" charset="-120"/>
              <a:ea typeface="標楷體" pitchFamily="65" charset="-120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人口性比例!$Q$31</c:f>
              <c:strCache>
                <c:ptCount val="1"/>
                <c:pt idx="0">
                  <c:v>西湖鄉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2.6600166251039076E-2"/>
                </c:manualLayout>
              </c:layout>
              <c:showVal val="1"/>
            </c:dLbl>
            <c:dLbl>
              <c:idx val="1"/>
              <c:layout>
                <c:manualLayout>
                  <c:x val="-2.5330737889533007E-17"/>
                  <c:y val="-2.327514546965966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3.657522859517885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2.3275145469659666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2.3275145469659701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3.6575228595178852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4.1004902514515496E-2"/>
                </c:manualLayout>
              </c:layout>
              <c:showVal val="1"/>
            </c:dLbl>
            <c:dLbl>
              <c:idx val="7"/>
              <c:layout>
                <c:manualLayout>
                  <c:x val="8.4572412918361296E-17"/>
                  <c:y val="1.5509262510143578E-2"/>
                </c:manualLayout>
              </c:layout>
              <c:showVal val="1"/>
            </c:dLbl>
            <c:showVal val="1"/>
          </c:dLbls>
          <c:cat>
            <c:strRef>
              <c:f>人口性比例!$R$30:$Z$30</c:f>
              <c:strCache>
                <c:ptCount val="9"/>
                <c:pt idx="0">
                  <c:v>101年</c:v>
                </c:pt>
                <c:pt idx="1">
                  <c:v>102年</c:v>
                </c:pt>
                <c:pt idx="2">
                  <c:v>103年</c:v>
                </c:pt>
                <c:pt idx="3">
                  <c:v>104年</c:v>
                </c:pt>
                <c:pt idx="4">
                  <c:v>105年</c:v>
                </c:pt>
                <c:pt idx="5">
                  <c:v>106年</c:v>
                </c:pt>
                <c:pt idx="6">
                  <c:v>107年</c:v>
                </c:pt>
                <c:pt idx="7">
                  <c:v>108年</c:v>
                </c:pt>
                <c:pt idx="8">
                  <c:v>109年</c:v>
                </c:pt>
              </c:strCache>
            </c:strRef>
          </c:cat>
          <c:val>
            <c:numRef>
              <c:f>人口性比例!$R$31:$Z$31</c:f>
              <c:numCache>
                <c:formatCode>0.00_ </c:formatCode>
                <c:ptCount val="9"/>
                <c:pt idx="0">
                  <c:v>124.06</c:v>
                </c:pt>
                <c:pt idx="1">
                  <c:v>124.97058823529395</c:v>
                </c:pt>
                <c:pt idx="2" formatCode="General">
                  <c:v>124.53</c:v>
                </c:pt>
                <c:pt idx="3" formatCode="General">
                  <c:v>125.08</c:v>
                </c:pt>
                <c:pt idx="4" formatCode="General">
                  <c:v>124.86999999999999</c:v>
                </c:pt>
                <c:pt idx="5" formatCode="#,##0.00">
                  <c:v>125.89</c:v>
                </c:pt>
                <c:pt idx="6" formatCode="#,##0.00">
                  <c:v>126</c:v>
                </c:pt>
                <c:pt idx="7" formatCode="#,##0.00">
                  <c:v>127.26</c:v>
                </c:pt>
                <c:pt idx="8" formatCode="#,##0.00">
                  <c:v>128.02000000000001</c:v>
                </c:pt>
              </c:numCache>
            </c:numRef>
          </c:val>
        </c:ser>
        <c:ser>
          <c:idx val="1"/>
          <c:order val="1"/>
          <c:tx>
            <c:strRef>
              <c:f>人口性比例!$Q$32</c:f>
              <c:strCache>
                <c:ptCount val="1"/>
                <c:pt idx="0">
                  <c:v>苗栗縣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1.3816925734024181E-3"/>
                  <c:y val="2.3275145469659666E-2"/>
                </c:manualLayout>
              </c:layout>
              <c:showVal val="1"/>
            </c:dLbl>
            <c:dLbl>
              <c:idx val="1"/>
              <c:layout>
                <c:manualLayout>
                  <c:x val="-9.2497983133511287E-4"/>
                  <c:y val="3.1029821136682387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2.9925187032418948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2.9925187032418948E-2"/>
                </c:manualLayout>
              </c:layout>
              <c:showVal val="1"/>
            </c:dLbl>
            <c:dLbl>
              <c:idx val="4"/>
              <c:layout>
                <c:manualLayout>
                  <c:x val="-1.3816925734024181E-3"/>
                  <c:y val="-3.3250207813798845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2.9925187032418948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2.9925187032418948E-2"/>
                </c:manualLayout>
              </c:layout>
              <c:showVal val="1"/>
            </c:dLbl>
            <c:dLbl>
              <c:idx val="7"/>
              <c:layout>
                <c:manualLayout>
                  <c:x val="8.4572412918361296E-17"/>
                  <c:y val="2.3263893765215416E-2"/>
                </c:manualLayout>
              </c:layout>
              <c:showVal val="1"/>
            </c:dLbl>
            <c:showVal val="1"/>
          </c:dLbls>
          <c:cat>
            <c:strRef>
              <c:f>人口性比例!$R$30:$Z$30</c:f>
              <c:strCache>
                <c:ptCount val="9"/>
                <c:pt idx="0">
                  <c:v>101年</c:v>
                </c:pt>
                <c:pt idx="1">
                  <c:v>102年</c:v>
                </c:pt>
                <c:pt idx="2">
                  <c:v>103年</c:v>
                </c:pt>
                <c:pt idx="3">
                  <c:v>104年</c:v>
                </c:pt>
                <c:pt idx="4">
                  <c:v>105年</c:v>
                </c:pt>
                <c:pt idx="5">
                  <c:v>106年</c:v>
                </c:pt>
                <c:pt idx="6">
                  <c:v>107年</c:v>
                </c:pt>
                <c:pt idx="7">
                  <c:v>108年</c:v>
                </c:pt>
                <c:pt idx="8">
                  <c:v>109年</c:v>
                </c:pt>
              </c:strCache>
            </c:strRef>
          </c:cat>
          <c:val>
            <c:numRef>
              <c:f>人口性比例!$R$32:$Z$32</c:f>
              <c:numCache>
                <c:formatCode>0.00_ </c:formatCode>
                <c:ptCount val="9"/>
                <c:pt idx="0">
                  <c:v>107.05637019142442</c:v>
                </c:pt>
                <c:pt idx="1">
                  <c:v>106.76123277154252</c:v>
                </c:pt>
                <c:pt idx="2">
                  <c:v>106.31</c:v>
                </c:pt>
                <c:pt idx="3">
                  <c:v>106.56</c:v>
                </c:pt>
                <c:pt idx="4">
                  <c:v>106.42</c:v>
                </c:pt>
                <c:pt idx="5">
                  <c:v>106.66999999999999</c:v>
                </c:pt>
                <c:pt idx="6">
                  <c:v>106.58</c:v>
                </c:pt>
                <c:pt idx="7">
                  <c:v>106.48</c:v>
                </c:pt>
                <c:pt idx="8">
                  <c:v>106.35</c:v>
                </c:pt>
              </c:numCache>
            </c:numRef>
          </c:val>
        </c:ser>
        <c:marker val="1"/>
        <c:axId val="127062400"/>
        <c:axId val="127063936"/>
      </c:lineChart>
      <c:catAx>
        <c:axId val="127062400"/>
        <c:scaling>
          <c:orientation val="minMax"/>
        </c:scaling>
        <c:axPos val="b"/>
        <c:majorTickMark val="none"/>
        <c:tickLblPos val="nextTo"/>
        <c:crossAx val="127063936"/>
        <c:crosses val="autoZero"/>
        <c:auto val="1"/>
        <c:lblAlgn val="ctr"/>
        <c:lblOffset val="100"/>
      </c:catAx>
      <c:valAx>
        <c:axId val="127063936"/>
        <c:scaling>
          <c:orientation val="minMax"/>
          <c:min val="95"/>
        </c:scaling>
        <c:axPos val="l"/>
        <c:majorGridlines/>
        <c:numFmt formatCode="General" sourceLinked="0"/>
        <c:majorTickMark val="none"/>
        <c:tickLblPos val="nextTo"/>
        <c:crossAx val="127062400"/>
        <c:crosses val="autoZero"/>
        <c:crossBetween val="between"/>
        <c:majorUnit val="5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zh-TW" altLang="zh-TW" sz="1800" b="1" i="0" baseline="0">
                <a:latin typeface="標楷體" pitchFamily="65" charset="-120"/>
                <a:ea typeface="標楷體" pitchFamily="65" charset="-120"/>
              </a:rPr>
              <a:t>圖</a:t>
            </a:r>
            <a:r>
              <a:rPr lang="en-US" altLang="zh-TW" sz="1800" b="1" i="0" baseline="0">
                <a:latin typeface="標楷體" pitchFamily="65" charset="-120"/>
                <a:ea typeface="標楷體" pitchFamily="65" charset="-120"/>
              </a:rPr>
              <a:t>2:101-109</a:t>
            </a:r>
            <a:r>
              <a:rPr lang="zh-TW" altLang="zh-TW" sz="1800" b="1" i="0" baseline="0">
                <a:latin typeface="標楷體" pitchFamily="65" charset="-120"/>
                <a:ea typeface="標楷體" pitchFamily="65" charset="-120"/>
              </a:rPr>
              <a:t>年底西湖鄉人口結構性別比</a:t>
            </a:r>
            <a:endParaRPr lang="zh-TW" altLang="zh-TW">
              <a:latin typeface="標楷體" pitchFamily="65" charset="-120"/>
              <a:ea typeface="標楷體" pitchFamily="65" charset="-12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人口結構性比例__三組!$B$81</c:f>
              <c:strCache>
                <c:ptCount val="1"/>
                <c:pt idx="0">
                  <c:v>幼年人口</c:v>
                </c:pt>
              </c:strCache>
            </c:strRef>
          </c:tx>
          <c:dLbls>
            <c:dLbl>
              <c:idx val="0"/>
              <c:layout>
                <c:manualLayout>
                  <c:x val="-1.3541485321758846E-2"/>
                  <c:y val="1.1689495699508324E-2"/>
                </c:manualLayout>
              </c:layout>
              <c:spPr/>
              <c:txPr>
                <a:bodyPr/>
                <a:lstStyle/>
                <a:p>
                  <a:pPr>
                    <a:defRPr sz="800" b="1">
                      <a:solidFill>
                        <a:srgbClr val="0070C0"/>
                      </a:solidFill>
                    </a:defRPr>
                  </a:pPr>
                  <a:endParaRPr lang="zh-TW"/>
                </a:p>
              </c:txPr>
              <c:showVal val="1"/>
            </c:dLbl>
            <c:dLbl>
              <c:idx val="1"/>
              <c:layout>
                <c:manualLayout>
                  <c:x val="-1.813401373608788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2.0852881194728709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156128825523330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111 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-2.0853064098694991E-2"/>
                  <c:y val="-3.8636537874150935E-3"/>
                </c:manualLayout>
              </c:layout>
              <c:showVal val="1"/>
            </c:dLbl>
            <c:dLbl>
              <c:idx val="5"/>
              <c:layout>
                <c:manualLayout>
                  <c:x val="-1.8530000823067865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-1.5415051006977681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-1.813419664005414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1.689191290113126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zh-TW"/>
              </a:p>
            </c:txPr>
            <c:showVal val="1"/>
          </c:dLbls>
          <c:cat>
            <c:strRef>
              <c:f>人口結構性比例__三組!$A$82:$A$90</c:f>
              <c:strCache>
                <c:ptCount val="9"/>
                <c:pt idx="0">
                  <c:v>101年</c:v>
                </c:pt>
                <c:pt idx="1">
                  <c:v>102年</c:v>
                </c:pt>
                <c:pt idx="2">
                  <c:v>103年</c:v>
                </c:pt>
                <c:pt idx="3">
                  <c:v>104年</c:v>
                </c:pt>
                <c:pt idx="4">
                  <c:v>105年</c:v>
                </c:pt>
                <c:pt idx="5">
                  <c:v>106年</c:v>
                </c:pt>
                <c:pt idx="6">
                  <c:v>107年</c:v>
                </c:pt>
                <c:pt idx="7">
                  <c:v>108年</c:v>
                </c:pt>
                <c:pt idx="8">
                  <c:v>109年</c:v>
                </c:pt>
              </c:strCache>
            </c:strRef>
          </c:cat>
          <c:val>
            <c:numRef>
              <c:f>人口結構性比例__三組!$B$82:$B$90</c:f>
              <c:numCache>
                <c:formatCode>0.0_ </c:formatCode>
                <c:ptCount val="9"/>
                <c:pt idx="0">
                  <c:v>111.28</c:v>
                </c:pt>
                <c:pt idx="1">
                  <c:v>113.59</c:v>
                </c:pt>
                <c:pt idx="2">
                  <c:v>111.2</c:v>
                </c:pt>
                <c:pt idx="3">
                  <c:v>111.01</c:v>
                </c:pt>
                <c:pt idx="4">
                  <c:v>103.61</c:v>
                </c:pt>
                <c:pt idx="5">
                  <c:v>105.28</c:v>
                </c:pt>
                <c:pt idx="6">
                  <c:v>109.16999999999999</c:v>
                </c:pt>
                <c:pt idx="7">
                  <c:v>109.55</c:v>
                </c:pt>
                <c:pt idx="8" formatCode="General">
                  <c:v>117.5</c:v>
                </c:pt>
              </c:numCache>
            </c:numRef>
          </c:val>
        </c:ser>
        <c:ser>
          <c:idx val="1"/>
          <c:order val="1"/>
          <c:tx>
            <c:strRef>
              <c:f>人口結構性比例__三組!$C$81</c:f>
              <c:strCache>
                <c:ptCount val="1"/>
                <c:pt idx="0">
                  <c:v>青壯年人口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solidFill>
                      <a:srgbClr val="960000"/>
                    </a:solidFill>
                  </a:defRPr>
                </a:pPr>
                <a:endParaRPr lang="zh-TW"/>
              </a:p>
            </c:txPr>
            <c:showVal val="1"/>
          </c:dLbls>
          <c:cat>
            <c:strRef>
              <c:f>人口結構性比例__三組!$A$82:$A$90</c:f>
              <c:strCache>
                <c:ptCount val="9"/>
                <c:pt idx="0">
                  <c:v>101年</c:v>
                </c:pt>
                <c:pt idx="1">
                  <c:v>102年</c:v>
                </c:pt>
                <c:pt idx="2">
                  <c:v>103年</c:v>
                </c:pt>
                <c:pt idx="3">
                  <c:v>104年</c:v>
                </c:pt>
                <c:pt idx="4">
                  <c:v>105年</c:v>
                </c:pt>
                <c:pt idx="5">
                  <c:v>106年</c:v>
                </c:pt>
                <c:pt idx="6">
                  <c:v>107年</c:v>
                </c:pt>
                <c:pt idx="7">
                  <c:v>108年</c:v>
                </c:pt>
                <c:pt idx="8">
                  <c:v>109年</c:v>
                </c:pt>
              </c:strCache>
            </c:strRef>
          </c:cat>
          <c:val>
            <c:numRef>
              <c:f>人口結構性比例__三組!$C$82:$C$90</c:f>
              <c:numCache>
                <c:formatCode>0.0_ </c:formatCode>
                <c:ptCount val="9"/>
                <c:pt idx="0">
                  <c:v>137.6</c:v>
                </c:pt>
                <c:pt idx="1">
                  <c:v>137.3500000000007</c:v>
                </c:pt>
                <c:pt idx="2">
                  <c:v>137.01</c:v>
                </c:pt>
                <c:pt idx="3">
                  <c:v>138.26</c:v>
                </c:pt>
                <c:pt idx="4">
                  <c:v>139.59</c:v>
                </c:pt>
                <c:pt idx="5">
                  <c:v>140.58000000000001</c:v>
                </c:pt>
                <c:pt idx="6">
                  <c:v>140.5</c:v>
                </c:pt>
                <c:pt idx="7">
                  <c:v>141.52000000000001</c:v>
                </c:pt>
                <c:pt idx="8">
                  <c:v>141</c:v>
                </c:pt>
              </c:numCache>
            </c:numRef>
          </c:val>
        </c:ser>
        <c:ser>
          <c:idx val="2"/>
          <c:order val="2"/>
          <c:tx>
            <c:strRef>
              <c:f>人口結構性比例__三組!$D$81</c:f>
              <c:strCache>
                <c:ptCount val="1"/>
                <c:pt idx="0">
                  <c:v>老年人口</c:v>
                </c:pt>
              </c:strCache>
            </c:strRef>
          </c:tx>
          <c:dLbls>
            <c:dLbl>
              <c:idx val="0"/>
              <c:layout>
                <c:manualLayout>
                  <c:x val="1.4989539779819119E-2"/>
                  <c:y val="6.721437016398886E-2"/>
                </c:manualLayout>
              </c:layout>
              <c:showVal val="1"/>
            </c:dLbl>
            <c:dLbl>
              <c:idx val="1"/>
              <c:layout>
                <c:manualLayout>
                  <c:x val="1.4989539779819106E-2"/>
                  <c:y val="6.7214600272171979E-2"/>
                </c:manualLayout>
              </c:layout>
              <c:showVal val="1"/>
            </c:dLbl>
            <c:dLbl>
              <c:idx val="2"/>
              <c:layout>
                <c:manualLayout>
                  <c:x val="1.3115699772501276E-2"/>
                  <c:y val="6.429222634729552E-2"/>
                </c:manualLayout>
              </c:layout>
              <c:showVal val="1"/>
            </c:dLbl>
            <c:dLbl>
              <c:idx val="3"/>
              <c:layout>
                <c:manualLayout>
                  <c:x val="1.4989539779819106E-2"/>
                  <c:y val="6.4292226347295575E-2"/>
                </c:manualLayout>
              </c:layout>
              <c:showVal val="1"/>
            </c:dLbl>
            <c:dLbl>
              <c:idx val="4"/>
              <c:layout>
                <c:manualLayout>
                  <c:x val="1.3115847307341694E-2"/>
                  <c:y val="6.429222634729552E-2"/>
                </c:manualLayout>
              </c:layout>
              <c:showVal val="1"/>
            </c:dLbl>
            <c:dLbl>
              <c:idx val="5"/>
              <c:layout>
                <c:manualLayout>
                  <c:x val="1.686323225229645E-2"/>
                  <c:y val="6.429222634729552E-2"/>
                </c:manualLayout>
              </c:layout>
              <c:showVal val="1"/>
            </c:dLbl>
            <c:dLbl>
              <c:idx val="6"/>
              <c:layout>
                <c:manualLayout>
                  <c:x val="1.4989539779819106E-2"/>
                  <c:y val="6.7214600272172007E-2"/>
                </c:manualLayout>
              </c:layout>
              <c:showVal val="1"/>
            </c:dLbl>
            <c:dLbl>
              <c:idx val="7"/>
              <c:layout>
                <c:manualLayout>
                  <c:x val="1.6863232252296381E-2"/>
                  <c:y val="6.7214600272171979E-2"/>
                </c:manualLayout>
              </c:layout>
              <c:showVal val="1"/>
            </c:dLbl>
            <c:dLbl>
              <c:idx val="8"/>
              <c:layout>
                <c:manualLayout>
                  <c:x val="2.9138201831662928E-2"/>
                  <c:y val="-2.9223739248770415E-3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zh-TW"/>
              </a:p>
            </c:txPr>
            <c:showVal val="1"/>
          </c:dLbls>
          <c:cat>
            <c:strRef>
              <c:f>人口結構性比例__三組!$A$82:$A$90</c:f>
              <c:strCache>
                <c:ptCount val="9"/>
                <c:pt idx="0">
                  <c:v>101年</c:v>
                </c:pt>
                <c:pt idx="1">
                  <c:v>102年</c:v>
                </c:pt>
                <c:pt idx="2">
                  <c:v>103年</c:v>
                </c:pt>
                <c:pt idx="3">
                  <c:v>104年</c:v>
                </c:pt>
                <c:pt idx="4">
                  <c:v>105年</c:v>
                </c:pt>
                <c:pt idx="5">
                  <c:v>106年</c:v>
                </c:pt>
                <c:pt idx="6">
                  <c:v>107年</c:v>
                </c:pt>
                <c:pt idx="7">
                  <c:v>108年</c:v>
                </c:pt>
                <c:pt idx="8">
                  <c:v>109年</c:v>
                </c:pt>
              </c:strCache>
            </c:strRef>
          </c:cat>
          <c:val>
            <c:numRef>
              <c:f>人口結構性比例__三組!$D$82:$D$90</c:f>
              <c:numCache>
                <c:formatCode>0.0_ </c:formatCode>
                <c:ptCount val="9"/>
                <c:pt idx="0">
                  <c:v>95.25</c:v>
                </c:pt>
                <c:pt idx="1">
                  <c:v>97.740000000000023</c:v>
                </c:pt>
                <c:pt idx="2">
                  <c:v>98.11</c:v>
                </c:pt>
                <c:pt idx="3">
                  <c:v>97.04</c:v>
                </c:pt>
                <c:pt idx="4">
                  <c:v>95.43</c:v>
                </c:pt>
                <c:pt idx="5">
                  <c:v>96.440000000000026</c:v>
                </c:pt>
                <c:pt idx="6">
                  <c:v>95.89</c:v>
                </c:pt>
                <c:pt idx="7">
                  <c:v>98.36</c:v>
                </c:pt>
                <c:pt idx="8" formatCode="General">
                  <c:v>100.5</c:v>
                </c:pt>
              </c:numCache>
            </c:numRef>
          </c:val>
        </c:ser>
        <c:axId val="149801216"/>
        <c:axId val="176594944"/>
      </c:barChart>
      <c:catAx>
        <c:axId val="149801216"/>
        <c:scaling>
          <c:orientation val="minMax"/>
        </c:scaling>
        <c:axPos val="b"/>
        <c:tickLblPos val="nextTo"/>
        <c:crossAx val="176594944"/>
        <c:crosses val="autoZero"/>
        <c:auto val="1"/>
        <c:lblAlgn val="ctr"/>
        <c:lblOffset val="100"/>
      </c:catAx>
      <c:valAx>
        <c:axId val="176594944"/>
        <c:scaling>
          <c:orientation val="minMax"/>
        </c:scaling>
        <c:axPos val="l"/>
        <c:majorGridlines/>
        <c:numFmt formatCode="#,##0_);\(#,##0\)" sourceLinked="0"/>
        <c:tickLblPos val="nextTo"/>
        <c:crossAx val="149801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zh-TW" altLang="en-US" sz="1600">
                <a:latin typeface="標楷體" pitchFamily="65" charset="-120"/>
                <a:ea typeface="標楷體" pitchFamily="65" charset="-120"/>
              </a:rPr>
              <a:t>圖</a:t>
            </a:r>
            <a:r>
              <a:rPr lang="en-US" altLang="zh-TW" sz="1600">
                <a:latin typeface="標楷體" pitchFamily="65" charset="-120"/>
                <a:ea typeface="標楷體" pitchFamily="65" charset="-120"/>
              </a:rPr>
              <a:t>3-1:101-109</a:t>
            </a:r>
            <a:r>
              <a:rPr lang="zh-TW" altLang="en-US" sz="1600">
                <a:latin typeface="標楷體" pitchFamily="65" charset="-120"/>
                <a:ea typeface="標楷體" pitchFamily="65" charset="-120"/>
              </a:rPr>
              <a:t>年西湖鄉及苗栗縣老化指數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人口結構性比例__三組!$S$62</c:f>
              <c:strCache>
                <c:ptCount val="1"/>
                <c:pt idx="0">
                  <c:v>西湖鄉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2.06407909161016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3760527277401192E-2"/>
                </c:manualLayout>
              </c:layout>
              <c:showVal val="1"/>
            </c:dLbl>
            <c:dLbl>
              <c:idx val="2"/>
              <c:layout>
                <c:manualLayout>
                  <c:x val="2.2709399438309015E-3"/>
                  <c:y val="1.032039545805084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0320395458050843E-2"/>
                </c:manualLayout>
              </c:layout>
              <c:showVal val="1"/>
            </c:dLbl>
            <c:showVal val="1"/>
          </c:dLbls>
          <c:cat>
            <c:strRef>
              <c:f>人口結構性比例__三組!$T$61:$AB$61</c:f>
              <c:strCache>
                <c:ptCount val="9"/>
                <c:pt idx="0">
                  <c:v>101年</c:v>
                </c:pt>
                <c:pt idx="1">
                  <c:v>102年</c:v>
                </c:pt>
                <c:pt idx="2">
                  <c:v>103年</c:v>
                </c:pt>
                <c:pt idx="3">
                  <c:v>104年</c:v>
                </c:pt>
                <c:pt idx="4">
                  <c:v>105年</c:v>
                </c:pt>
                <c:pt idx="5">
                  <c:v>106年</c:v>
                </c:pt>
                <c:pt idx="6">
                  <c:v>107年</c:v>
                </c:pt>
                <c:pt idx="7">
                  <c:v>108年</c:v>
                </c:pt>
                <c:pt idx="8">
                  <c:v>109年</c:v>
                </c:pt>
              </c:strCache>
            </c:strRef>
          </c:cat>
          <c:val>
            <c:numRef>
              <c:f>人口結構性比例__三組!$T$62:$AB$62</c:f>
              <c:numCache>
                <c:formatCode>General</c:formatCode>
                <c:ptCount val="9"/>
                <c:pt idx="0">
                  <c:v>204.49</c:v>
                </c:pt>
                <c:pt idx="1">
                  <c:v>211.83</c:v>
                </c:pt>
                <c:pt idx="2">
                  <c:v>222.81</c:v>
                </c:pt>
                <c:pt idx="3">
                  <c:v>241.01</c:v>
                </c:pt>
                <c:pt idx="4">
                  <c:v>261.83999999999969</c:v>
                </c:pt>
                <c:pt idx="5">
                  <c:v>304.04000000000002</c:v>
                </c:pt>
                <c:pt idx="6">
                  <c:v>348.02</c:v>
                </c:pt>
                <c:pt idx="7">
                  <c:v>405.28</c:v>
                </c:pt>
                <c:pt idx="8">
                  <c:v>439.38</c:v>
                </c:pt>
              </c:numCache>
            </c:numRef>
          </c:val>
        </c:ser>
        <c:ser>
          <c:idx val="1"/>
          <c:order val="1"/>
          <c:tx>
            <c:strRef>
              <c:f>人口結構性比例__三組!$S$63</c:f>
              <c:strCache>
                <c:ptCount val="1"/>
                <c:pt idx="0">
                  <c:v>苗栗縣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2.408092273545198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1.720065909675146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376052727740119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3760527277401192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6.8802636387005952E-3"/>
                </c:manualLayout>
              </c:layout>
              <c:showVal val="1"/>
            </c:dLbl>
            <c:dLbl>
              <c:idx val="5"/>
              <c:layout>
                <c:manualLayout>
                  <c:x val="2.2709399438309015E-3"/>
                  <c:y val="6.8802636387005952E-3"/>
                </c:manualLayout>
              </c:layout>
              <c:showVal val="1"/>
            </c:dLbl>
            <c:dLbl>
              <c:idx val="6"/>
              <c:layout>
                <c:manualLayout>
                  <c:x val="-8.3266836034872329E-17"/>
                  <c:y val="1.3760527277401192E-2"/>
                </c:manualLayout>
              </c:layout>
              <c:showVal val="1"/>
            </c:dLbl>
            <c:dLbl>
              <c:idx val="7"/>
              <c:layout>
                <c:manualLayout>
                  <c:x val="2.2709399438309015E-3"/>
                  <c:y val="1.3760527277401192E-2"/>
                </c:manualLayout>
              </c:layout>
              <c:showVal val="1"/>
            </c:dLbl>
            <c:showVal val="1"/>
          </c:dLbls>
          <c:cat>
            <c:strRef>
              <c:f>人口結構性比例__三組!$T$61:$AB$61</c:f>
              <c:strCache>
                <c:ptCount val="9"/>
                <c:pt idx="0">
                  <c:v>101年</c:v>
                </c:pt>
                <c:pt idx="1">
                  <c:v>102年</c:v>
                </c:pt>
                <c:pt idx="2">
                  <c:v>103年</c:v>
                </c:pt>
                <c:pt idx="3">
                  <c:v>104年</c:v>
                </c:pt>
                <c:pt idx="4">
                  <c:v>105年</c:v>
                </c:pt>
                <c:pt idx="5">
                  <c:v>106年</c:v>
                </c:pt>
                <c:pt idx="6">
                  <c:v>107年</c:v>
                </c:pt>
                <c:pt idx="7">
                  <c:v>108年</c:v>
                </c:pt>
                <c:pt idx="8">
                  <c:v>109年</c:v>
                </c:pt>
              </c:strCache>
            </c:strRef>
          </c:cat>
          <c:val>
            <c:numRef>
              <c:f>人口結構性比例__三組!$T$63:$AB$63</c:f>
              <c:numCache>
                <c:formatCode>0.00_ </c:formatCode>
                <c:ptCount val="9"/>
                <c:pt idx="0">
                  <c:v>91.210000000000022</c:v>
                </c:pt>
                <c:pt idx="1">
                  <c:v>93.206011271133377</c:v>
                </c:pt>
                <c:pt idx="2" formatCode="General">
                  <c:v>95.88</c:v>
                </c:pt>
                <c:pt idx="3" formatCode="General">
                  <c:v>101.52</c:v>
                </c:pt>
                <c:pt idx="4" formatCode="General">
                  <c:v>108.64999999999999</c:v>
                </c:pt>
                <c:pt idx="5" formatCode="General">
                  <c:v>118.23</c:v>
                </c:pt>
                <c:pt idx="6" formatCode="General">
                  <c:v>126.76</c:v>
                </c:pt>
                <c:pt idx="7" formatCode="General">
                  <c:v>135.04</c:v>
                </c:pt>
                <c:pt idx="8">
                  <c:v>142</c:v>
                </c:pt>
              </c:numCache>
            </c:numRef>
          </c:val>
        </c:ser>
        <c:marker val="1"/>
        <c:axId val="178249088"/>
        <c:axId val="178383872"/>
      </c:lineChart>
      <c:catAx>
        <c:axId val="178249088"/>
        <c:scaling>
          <c:orientation val="minMax"/>
        </c:scaling>
        <c:axPos val="b"/>
        <c:tickLblPos val="nextTo"/>
        <c:crossAx val="178383872"/>
        <c:crosses val="autoZero"/>
        <c:auto val="1"/>
        <c:lblAlgn val="ctr"/>
        <c:lblOffset val="100"/>
      </c:catAx>
      <c:valAx>
        <c:axId val="178383872"/>
        <c:scaling>
          <c:orientation val="minMax"/>
        </c:scaling>
        <c:axPos val="l"/>
        <c:majorGridlines/>
        <c:numFmt formatCode="General" sourceLinked="1"/>
        <c:tickLblPos val="nextTo"/>
        <c:crossAx val="178249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zh-TW" altLang="en-US" sz="1250">
                <a:latin typeface="標楷體" pitchFamily="65" charset="-120"/>
                <a:ea typeface="標楷體" pitchFamily="65" charset="-120"/>
              </a:rPr>
              <a:t>圖</a:t>
            </a:r>
            <a:r>
              <a:rPr lang="en-US" altLang="zh-TW" sz="1250">
                <a:latin typeface="標楷體" pitchFamily="65" charset="-120"/>
                <a:ea typeface="標楷體" pitchFamily="65" charset="-120"/>
              </a:rPr>
              <a:t>3-2:101-109</a:t>
            </a:r>
            <a:r>
              <a:rPr lang="zh-TW" altLang="en-US" sz="1250">
                <a:latin typeface="標楷體" pitchFamily="65" charset="-120"/>
                <a:ea typeface="標楷體" pitchFamily="65" charset="-120"/>
              </a:rPr>
              <a:t>年西湖鄉不同性別老化指數</a:t>
            </a:r>
          </a:p>
        </c:rich>
      </c:tx>
      <c:layout>
        <c:manualLayout>
          <c:xMode val="edge"/>
          <c:yMode val="edge"/>
          <c:x val="0.23170424682578433"/>
          <c:y val="1.8564700172783281E-2"/>
        </c:manualLayout>
      </c:layout>
    </c:title>
    <c:plotArea>
      <c:layout>
        <c:manualLayout>
          <c:layoutTarget val="inner"/>
          <c:xMode val="edge"/>
          <c:yMode val="edge"/>
          <c:x val="7.2847579139735122E-2"/>
          <c:y val="0.10815107280578402"/>
          <c:w val="0.76963563622416076"/>
          <c:h val="0.77184385479188689"/>
        </c:manualLayout>
      </c:layout>
      <c:lineChart>
        <c:grouping val="standard"/>
        <c:ser>
          <c:idx val="0"/>
          <c:order val="0"/>
          <c:tx>
            <c:strRef>
              <c:f>人口結構性比例__三組!$S$42</c:f>
              <c:strCache>
                <c:ptCount val="1"/>
                <c:pt idx="0">
                  <c:v>合計</c:v>
                </c:pt>
              </c:strCache>
            </c:strRef>
          </c:tx>
          <c:spPr>
            <a:ln w="57150">
              <a:solidFill>
                <a:srgbClr val="FFC000"/>
              </a:solidFill>
            </a:ln>
          </c:spPr>
          <c:marker>
            <c:symbol val="none"/>
          </c:marker>
          <c:cat>
            <c:strRef>
              <c:f>人口結構性比例__三組!$T$41:$AB$41</c:f>
              <c:strCache>
                <c:ptCount val="9"/>
                <c:pt idx="0">
                  <c:v>101年</c:v>
                </c:pt>
                <c:pt idx="1">
                  <c:v>102年</c:v>
                </c:pt>
                <c:pt idx="2">
                  <c:v>103年</c:v>
                </c:pt>
                <c:pt idx="3">
                  <c:v>104年</c:v>
                </c:pt>
                <c:pt idx="4">
                  <c:v>105年</c:v>
                </c:pt>
                <c:pt idx="5">
                  <c:v>106年</c:v>
                </c:pt>
                <c:pt idx="6">
                  <c:v>107年</c:v>
                </c:pt>
                <c:pt idx="7">
                  <c:v>108年</c:v>
                </c:pt>
                <c:pt idx="8">
                  <c:v>109年</c:v>
                </c:pt>
              </c:strCache>
            </c:strRef>
          </c:cat>
          <c:val>
            <c:numRef>
              <c:f>人口結構性比例__三組!$T$42:$AB$42</c:f>
              <c:numCache>
                <c:formatCode>General</c:formatCode>
                <c:ptCount val="9"/>
                <c:pt idx="0">
                  <c:v>204.49</c:v>
                </c:pt>
                <c:pt idx="1">
                  <c:v>211.83</c:v>
                </c:pt>
                <c:pt idx="2">
                  <c:v>222.81</c:v>
                </c:pt>
                <c:pt idx="3">
                  <c:v>241.01</c:v>
                </c:pt>
                <c:pt idx="4">
                  <c:v>261.83999999999969</c:v>
                </c:pt>
                <c:pt idx="5">
                  <c:v>304.04000000000002</c:v>
                </c:pt>
                <c:pt idx="6">
                  <c:v>348.02</c:v>
                </c:pt>
                <c:pt idx="7">
                  <c:v>405.28</c:v>
                </c:pt>
                <c:pt idx="8">
                  <c:v>439.38</c:v>
                </c:pt>
              </c:numCache>
            </c:numRef>
          </c:val>
        </c:ser>
        <c:ser>
          <c:idx val="1"/>
          <c:order val="1"/>
          <c:tx>
            <c:strRef>
              <c:f>人口結構性比例__三組!$S$43</c:f>
              <c:strCache>
                <c:ptCount val="1"/>
                <c:pt idx="0">
                  <c:v>男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2.510124498222163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2.5101244982221559E-2"/>
                </c:manualLayout>
              </c:layout>
              <c:showVal val="1"/>
            </c:dLbl>
            <c:dLbl>
              <c:idx val="2"/>
              <c:layout>
                <c:manualLayout>
                  <c:x val="4.1803025159285032E-17"/>
                  <c:y val="2.0080995985777325E-2"/>
                </c:manualLayout>
              </c:layout>
              <c:showVal val="1"/>
            </c:dLbl>
            <c:dLbl>
              <c:idx val="7"/>
              <c:layout>
                <c:manualLayout>
                  <c:x val="-2.2801913493490228E-3"/>
                  <c:y val="2.0080995985777325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zh-TW"/>
              </a:p>
            </c:txPr>
            <c:showVal val="1"/>
          </c:dLbls>
          <c:cat>
            <c:strRef>
              <c:f>人口結構性比例__三組!$T$41:$AB$41</c:f>
              <c:strCache>
                <c:ptCount val="9"/>
                <c:pt idx="0">
                  <c:v>101年</c:v>
                </c:pt>
                <c:pt idx="1">
                  <c:v>102年</c:v>
                </c:pt>
                <c:pt idx="2">
                  <c:v>103年</c:v>
                </c:pt>
                <c:pt idx="3">
                  <c:v>104年</c:v>
                </c:pt>
                <c:pt idx="4">
                  <c:v>105年</c:v>
                </c:pt>
                <c:pt idx="5">
                  <c:v>106年</c:v>
                </c:pt>
                <c:pt idx="6">
                  <c:v>107年</c:v>
                </c:pt>
                <c:pt idx="7">
                  <c:v>108年</c:v>
                </c:pt>
                <c:pt idx="8">
                  <c:v>109年</c:v>
                </c:pt>
              </c:strCache>
            </c:strRef>
          </c:cat>
          <c:val>
            <c:numRef>
              <c:f>人口結構性比例__三組!$T$43:$AB$43</c:f>
              <c:numCache>
                <c:formatCode>General</c:formatCode>
                <c:ptCount val="9"/>
                <c:pt idx="0" formatCode="0.00_ ">
                  <c:v>189.4</c:v>
                </c:pt>
                <c:pt idx="1">
                  <c:v>196.89000000000001</c:v>
                </c:pt>
                <c:pt idx="2">
                  <c:v>209.57</c:v>
                </c:pt>
                <c:pt idx="3">
                  <c:v>225.62</c:v>
                </c:pt>
                <c:pt idx="4">
                  <c:v>251.26999999999998</c:v>
                </c:pt>
                <c:pt idx="5">
                  <c:v>291.04000000000002</c:v>
                </c:pt>
                <c:pt idx="6" formatCode="0.00_ ">
                  <c:v>326.39999999999969</c:v>
                </c:pt>
                <c:pt idx="7" formatCode="0.00_ ">
                  <c:v>384.4</c:v>
                </c:pt>
                <c:pt idx="8">
                  <c:v>407.69</c:v>
                </c:pt>
              </c:numCache>
            </c:numRef>
          </c:val>
        </c:ser>
        <c:ser>
          <c:idx val="2"/>
          <c:order val="2"/>
          <c:tx>
            <c:strRef>
              <c:f>人口結構性比例__三組!$S$44</c:f>
              <c:strCache>
                <c:ptCount val="1"/>
                <c:pt idx="0">
                  <c:v>女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-5.5222738960887516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6.0242987957331996E-2"/>
                </c:manualLayout>
              </c:layout>
              <c:showVal val="1"/>
            </c:dLbl>
            <c:dLbl>
              <c:idx val="2"/>
              <c:layout>
                <c:manualLayout>
                  <c:x val="4.1803025159285032E-17"/>
                  <c:y val="-8.03239839431091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7.0283485950220534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0.1305264739075523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0.14558722089688544"/>
                </c:manualLayout>
              </c:layout>
              <c:showVal val="1"/>
            </c:dLbl>
            <c:dLbl>
              <c:idx val="6"/>
              <c:layout>
                <c:manualLayout>
                  <c:x val="-2.2803708919749556E-3"/>
                  <c:y val="-0.13554672290399664"/>
                </c:manualLayout>
              </c:layout>
              <c:showVal val="1"/>
            </c:dLbl>
            <c:dLbl>
              <c:idx val="7"/>
              <c:layout>
                <c:manualLayout>
                  <c:x val="-1.5961339445443121E-2"/>
                  <c:y val="-0.1054252289253309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zh-TW"/>
              </a:p>
            </c:txPr>
            <c:showVal val="1"/>
          </c:dLbls>
          <c:cat>
            <c:strRef>
              <c:f>人口結構性比例__三組!$T$41:$AB$41</c:f>
              <c:strCache>
                <c:ptCount val="9"/>
                <c:pt idx="0">
                  <c:v>101年</c:v>
                </c:pt>
                <c:pt idx="1">
                  <c:v>102年</c:v>
                </c:pt>
                <c:pt idx="2">
                  <c:v>103年</c:v>
                </c:pt>
                <c:pt idx="3">
                  <c:v>104年</c:v>
                </c:pt>
                <c:pt idx="4">
                  <c:v>105年</c:v>
                </c:pt>
                <c:pt idx="5">
                  <c:v>106年</c:v>
                </c:pt>
                <c:pt idx="6">
                  <c:v>107年</c:v>
                </c:pt>
                <c:pt idx="7">
                  <c:v>108年</c:v>
                </c:pt>
                <c:pt idx="8">
                  <c:v>109年</c:v>
                </c:pt>
              </c:strCache>
            </c:strRef>
          </c:cat>
          <c:val>
            <c:numRef>
              <c:f>人口結構性比例__三組!$T$44:$AB$44</c:f>
              <c:numCache>
                <c:formatCode>0.00_ </c:formatCode>
                <c:ptCount val="9"/>
                <c:pt idx="0" formatCode="General">
                  <c:v>221.28</c:v>
                </c:pt>
                <c:pt idx="1">
                  <c:v>228.8</c:v>
                </c:pt>
                <c:pt idx="2" formatCode="General">
                  <c:v>237.54</c:v>
                </c:pt>
                <c:pt idx="3">
                  <c:v>258.10000000000002</c:v>
                </c:pt>
                <c:pt idx="4" formatCode="General">
                  <c:v>272.78999999999894</c:v>
                </c:pt>
                <c:pt idx="5" formatCode="General">
                  <c:v>317.74</c:v>
                </c:pt>
                <c:pt idx="6" formatCode="General">
                  <c:v>371.62</c:v>
                </c:pt>
                <c:pt idx="7" formatCode="General">
                  <c:v>428.14000000000038</c:v>
                </c:pt>
                <c:pt idx="8" formatCode="General">
                  <c:v>476.83</c:v>
                </c:pt>
              </c:numCache>
            </c:numRef>
          </c:val>
        </c:ser>
        <c:marker val="1"/>
        <c:axId val="71059712"/>
        <c:axId val="71065600"/>
      </c:lineChart>
      <c:catAx>
        <c:axId val="71059712"/>
        <c:scaling>
          <c:orientation val="minMax"/>
        </c:scaling>
        <c:axPos val="b"/>
        <c:tickLblPos val="nextTo"/>
        <c:crossAx val="71065600"/>
        <c:crosses val="autoZero"/>
        <c:auto val="1"/>
        <c:lblAlgn val="ctr"/>
        <c:lblOffset val="100"/>
      </c:catAx>
      <c:valAx>
        <c:axId val="71065600"/>
        <c:scaling>
          <c:orientation val="minMax"/>
          <c:min val="150"/>
        </c:scaling>
        <c:axPos val="l"/>
        <c:majorGridlines/>
        <c:numFmt formatCode="General" sourceLinked="1"/>
        <c:tickLblPos val="nextTo"/>
        <c:crossAx val="71059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zh-TW" altLang="en-US" sz="1600">
                <a:latin typeface="標楷體" pitchFamily="65" charset="-120"/>
                <a:ea typeface="標楷體" pitchFamily="65" charset="-120"/>
              </a:rPr>
              <a:t>圖</a:t>
            </a:r>
            <a:r>
              <a:rPr lang="en-US" altLang="zh-TW" sz="1600">
                <a:latin typeface="標楷體" pitchFamily="65" charset="-120"/>
                <a:ea typeface="標楷體" pitchFamily="65" charset="-120"/>
              </a:rPr>
              <a:t>4:101-109</a:t>
            </a:r>
            <a:r>
              <a:rPr lang="zh-TW" altLang="en-US" sz="1600">
                <a:latin typeface="標楷體" pitchFamily="65" charset="-120"/>
                <a:ea typeface="標楷體" pitchFamily="65" charset="-120"/>
              </a:rPr>
              <a:t>年底西湖鄉與苗栗縣粗出生率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人口結構性比例_出生!$E$42</c:f>
              <c:strCache>
                <c:ptCount val="1"/>
                <c:pt idx="0">
                  <c:v>西湖鄉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4.9299701620349424E-3"/>
                  <c:y val="2.619048110057758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8.7301603668592138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3095240550288816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2.1825400917148036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1.7460320733718466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2.2103455309598136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zh-TW"/>
              </a:p>
            </c:txPr>
            <c:showVal val="1"/>
          </c:dLbls>
          <c:cat>
            <c:strRef>
              <c:f>人口結構性比例_出生!$D$43:$D$51</c:f>
              <c:strCache>
                <c:ptCount val="9"/>
                <c:pt idx="0">
                  <c:v>101年</c:v>
                </c:pt>
                <c:pt idx="1">
                  <c:v>102年</c:v>
                </c:pt>
                <c:pt idx="2">
                  <c:v>103年</c:v>
                </c:pt>
                <c:pt idx="3">
                  <c:v>104年</c:v>
                </c:pt>
                <c:pt idx="4">
                  <c:v>105年</c:v>
                </c:pt>
                <c:pt idx="5">
                  <c:v>106年</c:v>
                </c:pt>
                <c:pt idx="6">
                  <c:v>107年</c:v>
                </c:pt>
                <c:pt idx="7">
                  <c:v>108年</c:v>
                </c:pt>
                <c:pt idx="8">
                  <c:v>109年</c:v>
                </c:pt>
              </c:strCache>
            </c:strRef>
          </c:cat>
          <c:val>
            <c:numRef>
              <c:f>人口結構性比例_出生!$E$43:$E$51</c:f>
              <c:numCache>
                <c:formatCode>0.00_ </c:formatCode>
                <c:ptCount val="9"/>
                <c:pt idx="0">
                  <c:v>10.161</c:v>
                </c:pt>
                <c:pt idx="1">
                  <c:v>5.8449999999999855</c:v>
                </c:pt>
                <c:pt idx="2">
                  <c:v>8.4</c:v>
                </c:pt>
                <c:pt idx="3">
                  <c:v>7.4</c:v>
                </c:pt>
                <c:pt idx="4" formatCode="General">
                  <c:v>6.64</c:v>
                </c:pt>
                <c:pt idx="5" formatCode="General">
                  <c:v>3.32</c:v>
                </c:pt>
                <c:pt idx="6">
                  <c:v>3.1</c:v>
                </c:pt>
                <c:pt idx="7" formatCode="General">
                  <c:v>3.59</c:v>
                </c:pt>
                <c:pt idx="8" formatCode="General">
                  <c:v>3.67</c:v>
                </c:pt>
              </c:numCache>
            </c:numRef>
          </c:val>
        </c:ser>
        <c:ser>
          <c:idx val="1"/>
          <c:order val="1"/>
          <c:tx>
            <c:strRef>
              <c:f>人口結構性比例_出生!$F$42</c:f>
              <c:strCache>
                <c:ptCount val="1"/>
                <c:pt idx="0">
                  <c:v>苗栗縣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dLbls>
            <c:dLbl>
              <c:idx val="1"/>
              <c:layout>
                <c:manualLayout>
                  <c:x val="0"/>
                  <c:y val="8.7301603668592138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3095240550288816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1.3095240550288816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2.1825400917148036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1.3262073185758843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accent6">
                        <a:lumMod val="75000"/>
                      </a:schemeClr>
                    </a:solidFill>
                  </a:defRPr>
                </a:pPr>
                <a:endParaRPr lang="zh-TW"/>
              </a:p>
            </c:txPr>
            <c:showVal val="1"/>
          </c:dLbls>
          <c:cat>
            <c:strRef>
              <c:f>人口結構性比例_出生!$D$43:$D$51</c:f>
              <c:strCache>
                <c:ptCount val="9"/>
                <c:pt idx="0">
                  <c:v>101年</c:v>
                </c:pt>
                <c:pt idx="1">
                  <c:v>102年</c:v>
                </c:pt>
                <c:pt idx="2">
                  <c:v>103年</c:v>
                </c:pt>
                <c:pt idx="3">
                  <c:v>104年</c:v>
                </c:pt>
                <c:pt idx="4">
                  <c:v>105年</c:v>
                </c:pt>
                <c:pt idx="5">
                  <c:v>106年</c:v>
                </c:pt>
                <c:pt idx="6">
                  <c:v>107年</c:v>
                </c:pt>
                <c:pt idx="7">
                  <c:v>108年</c:v>
                </c:pt>
                <c:pt idx="8">
                  <c:v>109年</c:v>
                </c:pt>
              </c:strCache>
            </c:strRef>
          </c:cat>
          <c:val>
            <c:numRef>
              <c:f>人口結構性比例_出生!$F$43:$F$51</c:f>
              <c:numCache>
                <c:formatCode>0.00_ </c:formatCode>
                <c:ptCount val="9"/>
                <c:pt idx="0">
                  <c:v>11.025</c:v>
                </c:pt>
                <c:pt idx="1">
                  <c:v>9.7260000000000009</c:v>
                </c:pt>
                <c:pt idx="2">
                  <c:v>10.627999999999998</c:v>
                </c:pt>
                <c:pt idx="3" formatCode="General">
                  <c:v>10.18</c:v>
                </c:pt>
                <c:pt idx="4" formatCode="General">
                  <c:v>8.4700000000000006</c:v>
                </c:pt>
                <c:pt idx="5" formatCode="General">
                  <c:v>6.91</c:v>
                </c:pt>
                <c:pt idx="6" formatCode="General">
                  <c:v>6.07</c:v>
                </c:pt>
                <c:pt idx="7" formatCode="General">
                  <c:v>5.6199999999999966</c:v>
                </c:pt>
                <c:pt idx="8" formatCode="General">
                  <c:v>5.05</c:v>
                </c:pt>
              </c:numCache>
            </c:numRef>
          </c:val>
        </c:ser>
        <c:marker val="1"/>
        <c:axId val="71074944"/>
        <c:axId val="71076480"/>
      </c:lineChart>
      <c:catAx>
        <c:axId val="71074944"/>
        <c:scaling>
          <c:orientation val="minMax"/>
        </c:scaling>
        <c:axPos val="b"/>
        <c:tickLblPos val="nextTo"/>
        <c:crossAx val="71076480"/>
        <c:crosses val="autoZero"/>
        <c:auto val="1"/>
        <c:lblAlgn val="ctr"/>
        <c:lblOffset val="100"/>
      </c:catAx>
      <c:valAx>
        <c:axId val="71076480"/>
        <c:scaling>
          <c:orientation val="minMax"/>
        </c:scaling>
        <c:axPos val="l"/>
        <c:majorGridlines/>
        <c:numFmt formatCode="#,##0_);\(#,##0\)" sourceLinked="0"/>
        <c:tickLblPos val="nextTo"/>
        <c:crossAx val="710749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zh-TW" altLang="en-US" sz="1200">
                <a:latin typeface="標楷體" pitchFamily="65" charset="-120"/>
                <a:ea typeface="標楷體" pitchFamily="65" charset="-120"/>
              </a:rPr>
              <a:t>圖</a:t>
            </a:r>
            <a:r>
              <a:rPr lang="en-US" altLang="zh-TW" sz="1200">
                <a:latin typeface="標楷體" pitchFamily="65" charset="-120"/>
                <a:ea typeface="標楷體" pitchFamily="65" charset="-120"/>
              </a:rPr>
              <a:t>5-1:101-108</a:t>
            </a:r>
            <a:r>
              <a:rPr lang="zh-TW" altLang="en-US" sz="1200">
                <a:latin typeface="標楷體" pitchFamily="65" charset="-120"/>
                <a:ea typeface="標楷體" pitchFamily="65" charset="-120"/>
              </a:rPr>
              <a:t>年底西湖鄉不同性別有偶率</a:t>
            </a:r>
            <a:r>
              <a:rPr lang="en-US" altLang="zh-TW" sz="1200">
                <a:latin typeface="標楷體" pitchFamily="65" charset="-120"/>
                <a:ea typeface="標楷體" pitchFamily="65" charset="-120"/>
              </a:rPr>
              <a:t>(%)</a:t>
            </a:r>
            <a:endParaRPr lang="zh-TW" altLang="en-US" sz="1200">
              <a:latin typeface="標楷體" pitchFamily="65" charset="-120"/>
              <a:ea typeface="標楷體" pitchFamily="65" charset="-120"/>
            </a:endParaRPr>
          </a:p>
        </c:rich>
      </c:tx>
      <c:layout>
        <c:manualLayout>
          <c:xMode val="edge"/>
          <c:yMode val="edge"/>
          <c:x val="0.15898698835480854"/>
          <c:y val="2.2024989692044687E-2"/>
        </c:manualLayout>
      </c:layout>
    </c:title>
    <c:plotArea>
      <c:layout>
        <c:manualLayout>
          <c:layoutTarget val="inner"/>
          <c:xMode val="edge"/>
          <c:yMode val="edge"/>
          <c:x val="7.9654775329285415E-2"/>
          <c:y val="0.17510007631048138"/>
          <c:w val="0.77381622522756122"/>
          <c:h val="0.6752844980142908"/>
        </c:manualLayout>
      </c:layout>
      <c:lineChart>
        <c:grouping val="standard"/>
        <c:ser>
          <c:idx val="0"/>
          <c:order val="0"/>
          <c:tx>
            <c:strRef>
              <c:f>婚姻狀況!$B$101</c:f>
              <c:strCache>
                <c:ptCount val="1"/>
                <c:pt idx="0">
                  <c:v>男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-7.1503680336487921E-2"/>
                </c:manualLayout>
              </c:layout>
              <c:showVal val="1"/>
            </c:dLbl>
            <c:dLbl>
              <c:idx val="1"/>
              <c:layout>
                <c:manualLayout>
                  <c:x val="2.520478890989288E-3"/>
                  <c:y val="-6.7297581493165101E-2"/>
                </c:manualLayout>
              </c:layout>
              <c:showVal val="1"/>
            </c:dLbl>
            <c:dLbl>
              <c:idx val="2"/>
              <c:layout>
                <c:manualLayout>
                  <c:x val="-2.520478890989288E-3"/>
                  <c:y val="-5.888538380651948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5.0473186119873822E-2"/>
                </c:manualLayout>
              </c:layout>
              <c:showVal val="1"/>
            </c:dLbl>
            <c:dLbl>
              <c:idx val="4"/>
              <c:layout>
                <c:manualLayout>
                  <c:x val="-2.520478890989288E-3"/>
                  <c:y val="-4.6267087276550975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5.0473186119873822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4.6267087276550975E-2"/>
                </c:manualLayout>
              </c:layout>
              <c:showVal val="1"/>
            </c:dLbl>
            <c:showVal val="1"/>
          </c:dLbls>
          <c:cat>
            <c:strRef>
              <c:f>婚姻狀況!$A$102:$A$109</c:f>
              <c:strCache>
                <c:ptCount val="8"/>
                <c:pt idx="0">
                  <c:v>101年</c:v>
                </c:pt>
                <c:pt idx="1">
                  <c:v>102年</c:v>
                </c:pt>
                <c:pt idx="2">
                  <c:v>103年</c:v>
                </c:pt>
                <c:pt idx="3">
                  <c:v>104年</c:v>
                </c:pt>
                <c:pt idx="4">
                  <c:v>105年</c:v>
                </c:pt>
                <c:pt idx="5">
                  <c:v>106年</c:v>
                </c:pt>
                <c:pt idx="6">
                  <c:v>107年</c:v>
                </c:pt>
                <c:pt idx="7">
                  <c:v>108年</c:v>
                </c:pt>
              </c:strCache>
            </c:strRef>
          </c:cat>
          <c:val>
            <c:numRef>
              <c:f>婚姻狀況!$B$102:$B$109</c:f>
              <c:numCache>
                <c:formatCode>0.00_ </c:formatCode>
                <c:ptCount val="8"/>
                <c:pt idx="0">
                  <c:v>59.854771784231794</c:v>
                </c:pt>
                <c:pt idx="1">
                  <c:v>59.070738710519613</c:v>
                </c:pt>
                <c:pt idx="2">
                  <c:v>58.656873032529013</c:v>
                </c:pt>
                <c:pt idx="3">
                  <c:v>58.082408874801963</c:v>
                </c:pt>
                <c:pt idx="4">
                  <c:v>57.410881801125704</c:v>
                </c:pt>
                <c:pt idx="5">
                  <c:v>56.796116504855078</c:v>
                </c:pt>
                <c:pt idx="6">
                  <c:v>56.115499863796785</c:v>
                </c:pt>
                <c:pt idx="7">
                  <c:v>55.436278557665844</c:v>
                </c:pt>
              </c:numCache>
            </c:numRef>
          </c:val>
        </c:ser>
        <c:ser>
          <c:idx val="1"/>
          <c:order val="1"/>
          <c:tx>
            <c:strRef>
              <c:f>婚姻狀況!$C$101</c:f>
              <c:strCache>
                <c:ptCount val="1"/>
                <c:pt idx="0">
                  <c:v>女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4.748089962949428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364879074658254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3.7854889589905891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4.2060988433229009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5.0473186119873822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5.0473186119873822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5.4679284963196823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5.4679284963196823E-2"/>
                </c:manualLayout>
              </c:layout>
              <c:showVal val="1"/>
            </c:dLbl>
            <c:showVal val="1"/>
          </c:dLbls>
          <c:cat>
            <c:strRef>
              <c:f>婚姻狀況!$A$102:$A$109</c:f>
              <c:strCache>
                <c:ptCount val="8"/>
                <c:pt idx="0">
                  <c:v>101年</c:v>
                </c:pt>
                <c:pt idx="1">
                  <c:v>102年</c:v>
                </c:pt>
                <c:pt idx="2">
                  <c:v>103年</c:v>
                </c:pt>
                <c:pt idx="3">
                  <c:v>104年</c:v>
                </c:pt>
                <c:pt idx="4">
                  <c:v>105年</c:v>
                </c:pt>
                <c:pt idx="5">
                  <c:v>106年</c:v>
                </c:pt>
                <c:pt idx="6">
                  <c:v>107年</c:v>
                </c:pt>
                <c:pt idx="7">
                  <c:v>108年</c:v>
                </c:pt>
              </c:strCache>
            </c:strRef>
          </c:cat>
          <c:val>
            <c:numRef>
              <c:f>婚姻狀況!$C$102:$C$109</c:f>
              <c:numCache>
                <c:formatCode>0.00_ </c:formatCode>
                <c:ptCount val="8"/>
                <c:pt idx="0">
                  <c:v>53.031290743155161</c:v>
                </c:pt>
                <c:pt idx="1">
                  <c:v>52.737467018469644</c:v>
                </c:pt>
                <c:pt idx="2">
                  <c:v>52.729077075752294</c:v>
                </c:pt>
                <c:pt idx="3">
                  <c:v>52.040133779264195</c:v>
                </c:pt>
                <c:pt idx="4">
                  <c:v>50.919618528610194</c:v>
                </c:pt>
                <c:pt idx="5">
                  <c:v>50.206753962784312</c:v>
                </c:pt>
                <c:pt idx="6">
                  <c:v>49.219562955254943</c:v>
                </c:pt>
                <c:pt idx="7">
                  <c:v>48.673505482844007</c:v>
                </c:pt>
              </c:numCache>
            </c:numRef>
          </c:val>
        </c:ser>
        <c:marker val="1"/>
        <c:axId val="71096960"/>
        <c:axId val="71111040"/>
      </c:lineChart>
      <c:catAx>
        <c:axId val="71096960"/>
        <c:scaling>
          <c:orientation val="minMax"/>
        </c:scaling>
        <c:axPos val="b"/>
        <c:tickLblPos val="nextTo"/>
        <c:crossAx val="71111040"/>
        <c:crosses val="autoZero"/>
        <c:auto val="1"/>
        <c:lblAlgn val="ctr"/>
        <c:lblOffset val="100"/>
      </c:catAx>
      <c:valAx>
        <c:axId val="71111040"/>
        <c:scaling>
          <c:orientation val="minMax"/>
          <c:max val="80"/>
          <c:min val="20"/>
        </c:scaling>
        <c:axPos val="l"/>
        <c:majorGridlines/>
        <c:numFmt formatCode="General" sourceLinked="0"/>
        <c:tickLblPos val="nextTo"/>
        <c:crossAx val="71096960"/>
        <c:crosses val="autoZero"/>
        <c:crossBetween val="between"/>
        <c:majorUnit val="20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zh-TW" altLang="en-US" sz="1200" b="1" i="0" baseline="0">
                <a:latin typeface="標楷體" pitchFamily="65" charset="-120"/>
                <a:ea typeface="標楷體" pitchFamily="65" charset="-120"/>
              </a:rPr>
              <a:t>圖</a:t>
            </a:r>
            <a:r>
              <a:rPr lang="en-US" altLang="zh-TW" sz="1200" b="1" i="0" baseline="0">
                <a:latin typeface="標楷體" pitchFamily="65" charset="-120"/>
                <a:ea typeface="標楷體" pitchFamily="65" charset="-120"/>
              </a:rPr>
              <a:t>5-2:101-108</a:t>
            </a:r>
            <a:r>
              <a:rPr lang="zh-TW" altLang="zh-TW" sz="1200" b="1" i="0" baseline="0">
                <a:latin typeface="標楷體" pitchFamily="65" charset="-120"/>
                <a:ea typeface="標楷體" pitchFamily="65" charset="-120"/>
              </a:rPr>
              <a:t>年底西湖鄉不同性別</a:t>
            </a:r>
            <a:r>
              <a:rPr lang="zh-TW" altLang="en-US" sz="1200" b="1" i="0" baseline="0">
                <a:latin typeface="標楷體" pitchFamily="65" charset="-120"/>
                <a:ea typeface="標楷體" pitchFamily="65" charset="-120"/>
              </a:rPr>
              <a:t>離婚</a:t>
            </a:r>
            <a:r>
              <a:rPr lang="zh-TW" altLang="zh-TW" sz="1200" b="1" i="0" baseline="0">
                <a:latin typeface="標楷體" pitchFamily="65" charset="-120"/>
                <a:ea typeface="標楷體" pitchFamily="65" charset="-120"/>
              </a:rPr>
              <a:t>率</a:t>
            </a:r>
            <a:r>
              <a:rPr lang="en-US" altLang="zh-TW" sz="1200" b="1" i="0" baseline="0">
                <a:latin typeface="標楷體" pitchFamily="65" charset="-120"/>
                <a:ea typeface="標楷體" pitchFamily="65" charset="-120"/>
              </a:rPr>
              <a:t>(%)</a:t>
            </a:r>
            <a:endParaRPr lang="zh-TW" altLang="zh-TW" sz="1200" b="1" i="0" baseline="0">
              <a:latin typeface="標楷體" pitchFamily="65" charset="-120"/>
              <a:ea typeface="標楷體" pitchFamily="65" charset="-120"/>
            </a:endParaRPr>
          </a:p>
        </c:rich>
      </c:tx>
      <c:layout>
        <c:manualLayout>
          <c:xMode val="edge"/>
          <c:yMode val="edge"/>
          <c:x val="0.16931055569554768"/>
          <c:y val="2.001194413673674E-2"/>
        </c:manualLayout>
      </c:layout>
    </c:title>
    <c:plotArea>
      <c:layout>
        <c:manualLayout>
          <c:layoutTarget val="inner"/>
          <c:xMode val="edge"/>
          <c:yMode val="edge"/>
          <c:x val="6.4664705492878019E-2"/>
          <c:y val="0.18347607213267375"/>
          <c:w val="0.79310991827001764"/>
          <c:h val="0.67114385699921553"/>
        </c:manualLayout>
      </c:layout>
      <c:lineChart>
        <c:grouping val="standard"/>
        <c:ser>
          <c:idx val="0"/>
          <c:order val="0"/>
          <c:tx>
            <c:strRef>
              <c:f>婚姻狀況!$B$119</c:f>
              <c:strCache>
                <c:ptCount val="1"/>
                <c:pt idx="0">
                  <c:v>男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2.630546024716777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2881825308960257E-2"/>
                </c:manualLayout>
              </c:layout>
              <c:showVal val="1"/>
            </c:dLbl>
            <c:dLbl>
              <c:idx val="2"/>
              <c:layout>
                <c:manualLayout>
                  <c:x val="4.5486390976337327E-17"/>
                  <c:y val="2.630546024716777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6305460247167772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1.9729095185375821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1.315273012358391E-2"/>
                </c:manualLayout>
              </c:layout>
              <c:showVal val="1"/>
            </c:dLbl>
            <c:dLbl>
              <c:idx val="6"/>
              <c:layout>
                <c:manualLayout>
                  <c:x val="9.0972781952672274E-17"/>
                  <c:y val="2.6305460247167772E-2"/>
                </c:manualLayout>
              </c:layout>
              <c:showVal val="1"/>
            </c:dLbl>
            <c:showVal val="1"/>
          </c:dLbls>
          <c:cat>
            <c:strRef>
              <c:f>婚姻狀況!$A$120:$A$127</c:f>
              <c:strCache>
                <c:ptCount val="8"/>
                <c:pt idx="0">
                  <c:v>101年</c:v>
                </c:pt>
                <c:pt idx="1">
                  <c:v>102年</c:v>
                </c:pt>
                <c:pt idx="2">
                  <c:v>103年</c:v>
                </c:pt>
                <c:pt idx="3">
                  <c:v>104年</c:v>
                </c:pt>
                <c:pt idx="4">
                  <c:v>105年</c:v>
                </c:pt>
                <c:pt idx="5">
                  <c:v>106年</c:v>
                </c:pt>
                <c:pt idx="6">
                  <c:v>107年</c:v>
                </c:pt>
                <c:pt idx="7">
                  <c:v>108年</c:v>
                </c:pt>
              </c:strCache>
            </c:strRef>
          </c:cat>
          <c:val>
            <c:numRef>
              <c:f>婚姻狀況!$B$120:$B$127</c:f>
              <c:numCache>
                <c:formatCode>0.00_ </c:formatCode>
                <c:ptCount val="8"/>
                <c:pt idx="0">
                  <c:v>7.2614107883817436</c:v>
                </c:pt>
                <c:pt idx="1">
                  <c:v>7.4915165753066955</c:v>
                </c:pt>
                <c:pt idx="2">
                  <c:v>7.5026232948584024</c:v>
                </c:pt>
                <c:pt idx="3">
                  <c:v>7.9767564712097334</c:v>
                </c:pt>
                <c:pt idx="4">
                  <c:v>8.2015545430179575</c:v>
                </c:pt>
                <c:pt idx="5">
                  <c:v>8.6569579288025906</c:v>
                </c:pt>
                <c:pt idx="6">
                  <c:v>9.0710977935167509</c:v>
                </c:pt>
                <c:pt idx="7">
                  <c:v>9.4962840627580505</c:v>
                </c:pt>
              </c:numCache>
            </c:numRef>
          </c:val>
        </c:ser>
        <c:ser>
          <c:idx val="1"/>
          <c:order val="1"/>
          <c:tx>
            <c:strRef>
              <c:f>婚姻狀況!$C$119</c:f>
              <c:strCache>
                <c:ptCount val="1"/>
                <c:pt idx="0">
                  <c:v>女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0"/>
                  <c:y val="5.261092049433593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3.2881825308960257E-2"/>
                </c:manualLayout>
              </c:layout>
              <c:showVal val="1"/>
            </c:dLbl>
            <c:dLbl>
              <c:idx val="2"/>
              <c:layout>
                <c:manualLayout>
                  <c:x val="4.5486390976337327E-17"/>
                  <c:y val="3.945819037075164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2.6305460247167772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2.6305460247167772E-2"/>
                </c:manualLayout>
              </c:layout>
              <c:showVal val="1"/>
            </c:dLbl>
            <c:dLbl>
              <c:idx val="6"/>
              <c:layout>
                <c:manualLayout>
                  <c:x val="9.0972781952672274E-17"/>
                  <c:y val="2.6305460247167772E-2"/>
                </c:manualLayout>
              </c:layout>
              <c:showVal val="1"/>
            </c:dLbl>
            <c:showVal val="1"/>
          </c:dLbls>
          <c:cat>
            <c:strRef>
              <c:f>婚姻狀況!$A$120:$A$127</c:f>
              <c:strCache>
                <c:ptCount val="8"/>
                <c:pt idx="0">
                  <c:v>101年</c:v>
                </c:pt>
                <c:pt idx="1">
                  <c:v>102年</c:v>
                </c:pt>
                <c:pt idx="2">
                  <c:v>103年</c:v>
                </c:pt>
                <c:pt idx="3">
                  <c:v>104年</c:v>
                </c:pt>
                <c:pt idx="4">
                  <c:v>105年</c:v>
                </c:pt>
                <c:pt idx="5">
                  <c:v>106年</c:v>
                </c:pt>
                <c:pt idx="6">
                  <c:v>107年</c:v>
                </c:pt>
                <c:pt idx="7">
                  <c:v>108年</c:v>
                </c:pt>
              </c:strCache>
            </c:strRef>
          </c:cat>
          <c:val>
            <c:numRef>
              <c:f>婚姻狀況!$C$120:$C$127</c:f>
              <c:numCache>
                <c:formatCode>0.00_ </c:formatCode>
                <c:ptCount val="8"/>
                <c:pt idx="0">
                  <c:v>3.7809647979140029</c:v>
                </c:pt>
                <c:pt idx="1">
                  <c:v>3.7928759894458639</c:v>
                </c:pt>
                <c:pt idx="2">
                  <c:v>4.1680449884220945</c:v>
                </c:pt>
                <c:pt idx="3">
                  <c:v>4.080267558528428</c:v>
                </c:pt>
                <c:pt idx="4">
                  <c:v>4.2574931880109004</c:v>
                </c:pt>
                <c:pt idx="5">
                  <c:v>4.4107512060647815</c:v>
                </c:pt>
                <c:pt idx="6">
                  <c:v>5.1682275407561455</c:v>
                </c:pt>
                <c:pt idx="7">
                  <c:v>5.3767244428723124</c:v>
                </c:pt>
              </c:numCache>
            </c:numRef>
          </c:val>
        </c:ser>
        <c:marker val="1"/>
        <c:axId val="71161344"/>
        <c:axId val="71162880"/>
      </c:lineChart>
      <c:catAx>
        <c:axId val="71161344"/>
        <c:scaling>
          <c:orientation val="minMax"/>
        </c:scaling>
        <c:axPos val="b"/>
        <c:tickLblPos val="nextTo"/>
        <c:crossAx val="71162880"/>
        <c:crosses val="autoZero"/>
        <c:auto val="1"/>
        <c:lblAlgn val="ctr"/>
        <c:lblOffset val="100"/>
      </c:catAx>
      <c:valAx>
        <c:axId val="71162880"/>
        <c:scaling>
          <c:orientation val="minMax"/>
          <c:max val="10"/>
          <c:min val="0"/>
        </c:scaling>
        <c:axPos val="l"/>
        <c:majorGridlines/>
        <c:numFmt formatCode="General" sourceLinked="0"/>
        <c:tickLblPos val="nextTo"/>
        <c:crossAx val="71161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主計03</dc:creator>
  <cp:lastModifiedBy>主計03</cp:lastModifiedBy>
  <cp:revision>9</cp:revision>
  <cp:lastPrinted>2021-04-29T05:43:00Z</cp:lastPrinted>
  <dcterms:created xsi:type="dcterms:W3CDTF">2021-04-29T05:35:00Z</dcterms:created>
  <dcterms:modified xsi:type="dcterms:W3CDTF">2021-05-03T01:22:00Z</dcterms:modified>
</cp:coreProperties>
</file>