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CD" w:rsidRDefault="00E47ACD" w:rsidP="00E47ACD">
      <w:pPr>
        <w:rPr>
          <w:rFonts w:hint="eastAsia"/>
          <w:b/>
        </w:rPr>
      </w:pPr>
    </w:p>
    <w:p w:rsidR="00E47ACD" w:rsidRDefault="00E47ACD" w:rsidP="00E47ACD">
      <w:pPr>
        <w:rPr>
          <w:rFonts w:hint="eastAsia"/>
          <w:b/>
        </w:rPr>
      </w:pPr>
    </w:p>
    <w:p w:rsidR="00E47ACD" w:rsidRDefault="00E47ACD" w:rsidP="00E47ACD">
      <w:pPr>
        <w:rPr>
          <w:rFonts w:hint="eastAsia"/>
          <w:b/>
        </w:rPr>
      </w:pPr>
    </w:p>
    <w:p w:rsidR="00E47ACD" w:rsidRDefault="00E47ACD" w:rsidP="00E47ACD">
      <w:pPr>
        <w:jc w:val="center"/>
        <w:rPr>
          <w:rFonts w:ascii="DFKai-SB" w:hAnsi="DFKai-SB" w:cs="DFKai-SB" w:hint="eastAsia"/>
          <w:b/>
          <w:color w:val="auto"/>
          <w:sz w:val="56"/>
          <w:szCs w:val="44"/>
        </w:rPr>
      </w:pPr>
      <w:r w:rsidRPr="00077B40">
        <w:rPr>
          <w:rFonts w:ascii="DFKai-SB" w:hAnsi="DFKai-SB" w:cs="DFKai-SB" w:hint="eastAsia"/>
          <w:b/>
          <w:color w:val="auto"/>
          <w:sz w:val="56"/>
          <w:szCs w:val="44"/>
        </w:rPr>
        <w:t>苗</w:t>
      </w:r>
      <w:r w:rsidRPr="00077B40">
        <w:rPr>
          <w:rFonts w:ascii="DFKai-SB" w:hAnsi="DFKai-SB" w:cs="DFKai-SB" w:hint="eastAsia"/>
          <w:b/>
          <w:color w:val="auto"/>
          <w:sz w:val="56"/>
          <w:szCs w:val="44"/>
        </w:rPr>
        <w:t xml:space="preserve"> </w:t>
      </w:r>
      <w:r w:rsidRPr="00077B40">
        <w:rPr>
          <w:rFonts w:ascii="DFKai-SB" w:hAnsi="DFKai-SB" w:cs="DFKai-SB" w:hint="eastAsia"/>
          <w:b/>
          <w:color w:val="auto"/>
          <w:sz w:val="56"/>
          <w:szCs w:val="44"/>
        </w:rPr>
        <w:t>栗</w:t>
      </w:r>
      <w:r w:rsidRPr="00077B40">
        <w:rPr>
          <w:rFonts w:ascii="DFKai-SB" w:hAnsi="DFKai-SB" w:cs="DFKai-SB" w:hint="eastAsia"/>
          <w:b/>
          <w:color w:val="auto"/>
          <w:sz w:val="56"/>
          <w:szCs w:val="44"/>
        </w:rPr>
        <w:t xml:space="preserve"> </w:t>
      </w:r>
      <w:r w:rsidRPr="00077B40">
        <w:rPr>
          <w:rFonts w:ascii="DFKai-SB" w:hAnsi="DFKai-SB" w:cs="DFKai-SB" w:hint="eastAsia"/>
          <w:b/>
          <w:color w:val="auto"/>
          <w:sz w:val="56"/>
          <w:szCs w:val="44"/>
        </w:rPr>
        <w:t>縣</w:t>
      </w:r>
      <w:r w:rsidRPr="00077B40">
        <w:rPr>
          <w:rFonts w:ascii="DFKai-SB" w:hAnsi="DFKai-SB" w:cs="DFKai-SB" w:hint="eastAsia"/>
          <w:b/>
          <w:color w:val="auto"/>
          <w:sz w:val="56"/>
          <w:szCs w:val="44"/>
        </w:rPr>
        <w:t xml:space="preserve"> </w:t>
      </w:r>
      <w:r w:rsidRPr="00077B40">
        <w:rPr>
          <w:rFonts w:ascii="DFKai-SB" w:hAnsi="DFKai-SB" w:cs="DFKai-SB" w:hint="eastAsia"/>
          <w:b/>
          <w:color w:val="auto"/>
          <w:sz w:val="56"/>
          <w:szCs w:val="44"/>
        </w:rPr>
        <w:t>西</w:t>
      </w:r>
      <w:r w:rsidRPr="00077B40">
        <w:rPr>
          <w:rFonts w:ascii="DFKai-SB" w:hAnsi="DFKai-SB" w:cs="DFKai-SB" w:hint="eastAsia"/>
          <w:b/>
          <w:color w:val="auto"/>
          <w:sz w:val="56"/>
          <w:szCs w:val="44"/>
        </w:rPr>
        <w:t xml:space="preserve"> </w:t>
      </w:r>
      <w:r w:rsidRPr="00077B40">
        <w:rPr>
          <w:rFonts w:ascii="DFKai-SB" w:hAnsi="DFKai-SB" w:cs="DFKai-SB" w:hint="eastAsia"/>
          <w:b/>
          <w:color w:val="auto"/>
          <w:sz w:val="56"/>
          <w:szCs w:val="44"/>
        </w:rPr>
        <w:t>湖</w:t>
      </w:r>
      <w:r w:rsidRPr="00077B40">
        <w:rPr>
          <w:rFonts w:ascii="DFKai-SB" w:hAnsi="DFKai-SB" w:cs="DFKai-SB" w:hint="eastAsia"/>
          <w:b/>
          <w:color w:val="auto"/>
          <w:sz w:val="56"/>
          <w:szCs w:val="44"/>
        </w:rPr>
        <w:t xml:space="preserve"> </w:t>
      </w:r>
      <w:r w:rsidRPr="00077B40">
        <w:rPr>
          <w:rFonts w:ascii="DFKai-SB" w:hAnsi="DFKai-SB" w:cs="DFKai-SB"/>
          <w:b/>
          <w:color w:val="auto"/>
          <w:sz w:val="56"/>
          <w:szCs w:val="44"/>
        </w:rPr>
        <w:t>鄉</w:t>
      </w:r>
    </w:p>
    <w:p w:rsidR="00E47ACD" w:rsidRDefault="00E47ACD" w:rsidP="00E47ACD">
      <w:pPr>
        <w:rPr>
          <w:rFonts w:hint="eastAsia"/>
          <w:b/>
        </w:rPr>
      </w:pPr>
    </w:p>
    <w:p w:rsidR="00E47ACD" w:rsidRDefault="00E47ACD" w:rsidP="00E47ACD">
      <w:pPr>
        <w:rPr>
          <w:rFonts w:hint="eastAsia"/>
          <w:b/>
        </w:rPr>
      </w:pPr>
    </w:p>
    <w:p w:rsidR="00E47ACD" w:rsidRDefault="00E47ACD" w:rsidP="00E47ACD">
      <w:pPr>
        <w:jc w:val="center"/>
        <w:rPr>
          <w:rFonts w:hint="eastAsia"/>
          <w:b/>
        </w:rPr>
      </w:pPr>
      <w:r w:rsidRPr="00E47ACD">
        <w:rPr>
          <w:b/>
        </w:rPr>
        <w:drawing>
          <wp:inline distT="0" distB="0" distL="0" distR="0">
            <wp:extent cx="3789624" cy="2619155"/>
            <wp:effectExtent l="19050" t="0" r="1326" b="0"/>
            <wp:docPr id="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24" cy="261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ACD" w:rsidRDefault="00E47ACD" w:rsidP="00E47ACD">
      <w:pPr>
        <w:rPr>
          <w:rFonts w:hint="eastAsia"/>
          <w:b/>
        </w:rPr>
      </w:pPr>
    </w:p>
    <w:p w:rsidR="00E47ACD" w:rsidRDefault="00E47ACD" w:rsidP="00E47ACD">
      <w:pPr>
        <w:rPr>
          <w:rFonts w:hint="eastAsia"/>
          <w:b/>
        </w:rPr>
      </w:pPr>
    </w:p>
    <w:p w:rsidR="00E47ACD" w:rsidRDefault="00E47ACD" w:rsidP="00E47ACD">
      <w:pPr>
        <w:jc w:val="center"/>
        <w:rPr>
          <w:rFonts w:hint="eastAsia"/>
          <w:b/>
        </w:rPr>
      </w:pPr>
      <w:r w:rsidRPr="00077B40">
        <w:rPr>
          <w:rFonts w:ascii="DFKai-SB" w:hAnsi="DFKai-SB" w:cs="DFKai-SB" w:hint="eastAsia"/>
          <w:b/>
          <w:color w:val="auto"/>
          <w:sz w:val="40"/>
          <w:szCs w:val="44"/>
        </w:rPr>
        <w:t>西湖</w:t>
      </w:r>
      <w:r w:rsidRPr="00077B40">
        <w:rPr>
          <w:rFonts w:ascii="DFKai-SB" w:hAnsi="DFKai-SB" w:cs="DFKai-SB"/>
          <w:b/>
          <w:color w:val="auto"/>
          <w:sz w:val="40"/>
          <w:szCs w:val="44"/>
        </w:rPr>
        <w:t>鄉</w:t>
      </w:r>
      <w:r w:rsidRPr="00077B40">
        <w:rPr>
          <w:rFonts w:ascii="DFKai-SB" w:hAnsi="DFKai-SB" w:cs="DFKai-SB" w:hint="eastAsia"/>
          <w:b/>
          <w:color w:val="auto"/>
          <w:sz w:val="40"/>
          <w:szCs w:val="44"/>
        </w:rPr>
        <w:t>性別統計</w:t>
      </w:r>
      <w:r w:rsidRPr="00077B40">
        <w:rPr>
          <w:rFonts w:ascii="DFKai-SB" w:hAnsi="DFKai-SB" w:cs="DFKai-SB"/>
          <w:b/>
          <w:color w:val="auto"/>
          <w:sz w:val="40"/>
          <w:szCs w:val="44"/>
        </w:rPr>
        <w:t>分析</w:t>
      </w:r>
      <w:proofErr w:type="gramStart"/>
      <w:r w:rsidRPr="00077B40">
        <w:rPr>
          <w:rFonts w:ascii="DFKai-SB" w:hAnsi="DFKai-SB" w:cs="DFKai-SB"/>
          <w:b/>
          <w:color w:val="auto"/>
          <w:sz w:val="40"/>
          <w:szCs w:val="44"/>
        </w:rPr>
        <w:t>—</w:t>
      </w:r>
      <w:proofErr w:type="gramEnd"/>
      <w:r>
        <w:rPr>
          <w:rFonts w:ascii="DFKai-SB" w:hAnsi="DFKai-SB" w:cs="DFKai-SB" w:hint="eastAsia"/>
          <w:b/>
          <w:color w:val="auto"/>
          <w:sz w:val="40"/>
          <w:szCs w:val="44"/>
        </w:rPr>
        <w:t>社會福利</w:t>
      </w:r>
    </w:p>
    <w:p w:rsidR="00E47ACD" w:rsidRDefault="00E47ACD" w:rsidP="00E47ACD">
      <w:pPr>
        <w:rPr>
          <w:rFonts w:hint="eastAsia"/>
          <w:b/>
        </w:rPr>
      </w:pPr>
    </w:p>
    <w:p w:rsidR="00E47ACD" w:rsidRDefault="00E47ACD" w:rsidP="00E47ACD">
      <w:pPr>
        <w:rPr>
          <w:rFonts w:hint="eastAsia"/>
          <w:b/>
        </w:rPr>
      </w:pPr>
    </w:p>
    <w:p w:rsidR="00E47ACD" w:rsidRDefault="00E47ACD" w:rsidP="00E47ACD">
      <w:pPr>
        <w:rPr>
          <w:rFonts w:hint="eastAsia"/>
          <w:b/>
        </w:rPr>
      </w:pPr>
    </w:p>
    <w:p w:rsidR="00E47ACD" w:rsidRDefault="00E47ACD" w:rsidP="00E47ACD">
      <w:pPr>
        <w:rPr>
          <w:rFonts w:hint="eastAsia"/>
          <w:b/>
        </w:rPr>
      </w:pPr>
    </w:p>
    <w:p w:rsidR="00E47ACD" w:rsidRDefault="00E47ACD" w:rsidP="00E47ACD">
      <w:pPr>
        <w:rPr>
          <w:rFonts w:hint="eastAsia"/>
          <w:b/>
        </w:rPr>
      </w:pPr>
    </w:p>
    <w:p w:rsidR="00E47ACD" w:rsidRDefault="00E47ACD" w:rsidP="00E47ACD">
      <w:pPr>
        <w:rPr>
          <w:rFonts w:hint="eastAsia"/>
          <w:b/>
        </w:rPr>
      </w:pPr>
    </w:p>
    <w:p w:rsidR="00E47ACD" w:rsidRDefault="00E47ACD" w:rsidP="00E47ACD">
      <w:pPr>
        <w:jc w:val="center"/>
        <w:rPr>
          <w:rFonts w:hint="eastAsia"/>
          <w:b/>
        </w:rPr>
      </w:pPr>
      <w:r w:rsidRPr="00A434FE">
        <w:rPr>
          <w:rFonts w:hint="eastAsia"/>
          <w:color w:val="auto"/>
          <w:sz w:val="32"/>
        </w:rPr>
        <w:t>苗栗縣西湖鄉公所編</w:t>
      </w:r>
    </w:p>
    <w:p w:rsidR="00E47ACD" w:rsidRDefault="00E47ACD" w:rsidP="00E47ACD">
      <w:pPr>
        <w:jc w:val="center"/>
        <w:rPr>
          <w:rFonts w:hint="eastAsia"/>
          <w:b/>
        </w:rPr>
      </w:pPr>
      <w:r w:rsidRPr="00077B40">
        <w:rPr>
          <w:rFonts w:ascii="標楷體" w:hAnsi="標楷體" w:hint="eastAsia"/>
          <w:color w:val="auto"/>
          <w:sz w:val="32"/>
          <w:szCs w:val="32"/>
        </w:rPr>
        <w:t>110年</w:t>
      </w:r>
      <w:r w:rsidR="00A4521C">
        <w:rPr>
          <w:rFonts w:ascii="標楷體" w:hAnsi="標楷體" w:hint="eastAsia"/>
          <w:color w:val="auto"/>
          <w:sz w:val="32"/>
          <w:szCs w:val="32"/>
        </w:rPr>
        <w:t>7</w:t>
      </w:r>
      <w:r w:rsidRPr="00077B40">
        <w:rPr>
          <w:rFonts w:ascii="標楷體" w:hAnsi="標楷體" w:hint="eastAsia"/>
          <w:color w:val="auto"/>
          <w:sz w:val="32"/>
          <w:szCs w:val="32"/>
        </w:rPr>
        <w:t>月</w:t>
      </w:r>
    </w:p>
    <w:p w:rsidR="00E47ACD" w:rsidRDefault="00E47ACD" w:rsidP="00E47ACD">
      <w:pPr>
        <w:rPr>
          <w:rFonts w:hint="eastAsia"/>
          <w:b/>
        </w:rPr>
      </w:pPr>
    </w:p>
    <w:p w:rsidR="00E47ACD" w:rsidRPr="00E47ACD" w:rsidRDefault="00E47ACD" w:rsidP="00E47ACD">
      <w:pPr>
        <w:widowControl/>
        <w:rPr>
          <w:rFonts w:hint="eastAsia"/>
          <w:b/>
        </w:rPr>
      </w:pPr>
      <w:r>
        <w:rPr>
          <w:b/>
        </w:rPr>
        <w:br w:type="page"/>
      </w:r>
    </w:p>
    <w:p w:rsidR="00543F86" w:rsidRDefault="005D19E7" w:rsidP="00E47ACD">
      <w:pPr>
        <w:widowControl/>
        <w:jc w:val="center"/>
        <w:rPr>
          <w:b/>
          <w:sz w:val="32"/>
        </w:rPr>
      </w:pPr>
      <w:proofErr w:type="gramStart"/>
      <w:r w:rsidRPr="00DD32AF">
        <w:rPr>
          <w:b/>
          <w:sz w:val="32"/>
        </w:rPr>
        <w:lastRenderedPageBreak/>
        <w:t>110</w:t>
      </w:r>
      <w:proofErr w:type="gramEnd"/>
      <w:r w:rsidR="00E47ACD">
        <w:rPr>
          <w:b/>
          <w:sz w:val="32"/>
        </w:rPr>
        <w:t>年度</w:t>
      </w:r>
      <w:r w:rsidRPr="00DD32AF">
        <w:rPr>
          <w:b/>
          <w:sz w:val="32"/>
        </w:rPr>
        <w:t>西湖鄉性別</w:t>
      </w:r>
      <w:r>
        <w:rPr>
          <w:b/>
          <w:sz w:val="32"/>
        </w:rPr>
        <w:t>統計</w:t>
      </w:r>
      <w:r w:rsidRPr="00DD32AF">
        <w:rPr>
          <w:b/>
          <w:sz w:val="32"/>
        </w:rPr>
        <w:t>分析</w:t>
      </w:r>
      <w:proofErr w:type="gramStart"/>
      <w:r>
        <w:rPr>
          <w:b/>
          <w:sz w:val="32"/>
        </w:rPr>
        <w:t>—</w:t>
      </w:r>
      <w:proofErr w:type="gramEnd"/>
      <w:r>
        <w:rPr>
          <w:b/>
          <w:sz w:val="32"/>
        </w:rPr>
        <w:t>社會福利</w:t>
      </w:r>
    </w:p>
    <w:p w:rsidR="00E37F1D" w:rsidRDefault="00E37F1D" w:rsidP="00E37F1D">
      <w:pPr>
        <w:pStyle w:val="11"/>
        <w:numPr>
          <w:ilvl w:val="0"/>
          <w:numId w:val="1"/>
        </w:numPr>
      </w:pPr>
      <w:r>
        <w:t>前言</w:t>
      </w:r>
    </w:p>
    <w:p w:rsidR="00DC04EC" w:rsidRPr="00422FB6" w:rsidRDefault="00DC04EC" w:rsidP="00DC04EC">
      <w:pPr>
        <w:ind w:firstLine="480"/>
        <w:jc w:val="both"/>
        <w:rPr>
          <w:sz w:val="26"/>
          <w:szCs w:val="26"/>
        </w:rPr>
      </w:pPr>
      <w:r w:rsidRPr="00422FB6">
        <w:rPr>
          <w:rFonts w:hint="eastAsia"/>
          <w:sz w:val="26"/>
          <w:szCs w:val="26"/>
        </w:rPr>
        <w:t>性別統計的目的在於透過按性別分類之統計資料，瞭解兩性在現存的政治、經濟、社會、文化及環境等脈絡之不同處境，以了解女性和男性的各種差異。並探討政策執行過程中</w:t>
      </w:r>
      <w:r w:rsidR="00EF0297" w:rsidRPr="00422FB6">
        <w:rPr>
          <w:rFonts w:hint="eastAsia"/>
          <w:sz w:val="26"/>
          <w:szCs w:val="26"/>
        </w:rPr>
        <w:t>，對</w:t>
      </w:r>
      <w:r w:rsidRPr="00422FB6">
        <w:rPr>
          <w:rFonts w:hint="eastAsia"/>
          <w:sz w:val="26"/>
          <w:szCs w:val="26"/>
        </w:rPr>
        <w:t>女性和男性可能造成的衝擊與影響，同時考慮到影響男女角色的性別因素、獲得資源的機會</w:t>
      </w:r>
      <w:r w:rsidR="00EF0297" w:rsidRPr="00422FB6">
        <w:rPr>
          <w:rFonts w:hint="eastAsia"/>
          <w:sz w:val="26"/>
          <w:szCs w:val="26"/>
        </w:rPr>
        <w:t>及</w:t>
      </w:r>
      <w:r w:rsidRPr="00422FB6">
        <w:rPr>
          <w:rFonts w:hint="eastAsia"/>
          <w:sz w:val="26"/>
          <w:szCs w:val="26"/>
        </w:rPr>
        <w:t>受益情形。最後透過</w:t>
      </w:r>
      <w:r w:rsidRPr="00422FB6">
        <w:rPr>
          <w:sz w:val="26"/>
          <w:szCs w:val="26"/>
        </w:rPr>
        <w:t>性別分析報告之結論或建議，調整施政計畫資源配置</w:t>
      </w:r>
      <w:r w:rsidR="00EF0297" w:rsidRPr="00422FB6">
        <w:rPr>
          <w:sz w:val="26"/>
          <w:szCs w:val="26"/>
        </w:rPr>
        <w:t>，</w:t>
      </w:r>
      <w:r w:rsidRPr="00422FB6">
        <w:rPr>
          <w:sz w:val="26"/>
          <w:szCs w:val="26"/>
        </w:rPr>
        <w:t>促使政府資源配置得以合理分</w:t>
      </w:r>
      <w:r w:rsidR="00EF0297" w:rsidRPr="00422FB6">
        <w:rPr>
          <w:sz w:val="26"/>
          <w:szCs w:val="26"/>
        </w:rPr>
        <w:t>配，讓不同性別者皆能平等的獲取參與公共事務及資源取得之機會，</w:t>
      </w:r>
      <w:r w:rsidRPr="00422FB6">
        <w:rPr>
          <w:sz w:val="26"/>
          <w:szCs w:val="26"/>
        </w:rPr>
        <w:t>達到實質性別平等之目標。</w:t>
      </w:r>
    </w:p>
    <w:p w:rsidR="00DC04EC" w:rsidRPr="00422FB6" w:rsidRDefault="00DC04EC" w:rsidP="00DC04EC">
      <w:pPr>
        <w:ind w:firstLine="480"/>
        <w:jc w:val="both"/>
        <w:rPr>
          <w:sz w:val="26"/>
          <w:szCs w:val="26"/>
        </w:rPr>
      </w:pPr>
      <w:r w:rsidRPr="00422FB6">
        <w:rPr>
          <w:rFonts w:hint="eastAsia"/>
          <w:sz w:val="26"/>
          <w:szCs w:val="26"/>
        </w:rPr>
        <w:t>社會福利政策是我國基本國策之一，我國社會福利政策係基於憲法保障國民基本人權之精神，目的在去除社會不公，幫助社會弱勢，讓每一個世代都有公平發展的機會，經濟成長的果實能為全民所共享。因此，本鄉秉持憲法之基本精神，定期檢視時空環境變遷，適時調整現行社會福利政策，以實現公平、包容與正義社會之願景。</w:t>
      </w:r>
    </w:p>
    <w:p w:rsidR="00DC04EC" w:rsidRPr="00422FB6" w:rsidRDefault="00DC04EC" w:rsidP="00DC04EC">
      <w:pPr>
        <w:ind w:firstLine="480"/>
        <w:jc w:val="both"/>
        <w:rPr>
          <w:sz w:val="26"/>
          <w:szCs w:val="26"/>
        </w:rPr>
      </w:pPr>
      <w:r w:rsidRPr="00422FB6">
        <w:rPr>
          <w:rFonts w:hint="eastAsia"/>
          <w:sz w:val="26"/>
          <w:szCs w:val="26"/>
        </w:rPr>
        <w:t>本文蒐集性別相關統計數據，呈現性別在社會福利方面的結構與變化，期許提升本鄉性別平等的概念，並於制定政策、計畫和資源分配時，納入不同性別的觀點，達成實質的性別平等。</w:t>
      </w:r>
    </w:p>
    <w:p w:rsidR="00E37F1D" w:rsidRDefault="00E37F1D" w:rsidP="00DC04EC"/>
    <w:p w:rsidR="00DC04EC" w:rsidRPr="00DC04EC" w:rsidRDefault="00DC04EC" w:rsidP="00DC04EC"/>
    <w:p w:rsidR="005D19E7" w:rsidRDefault="00E37F1D" w:rsidP="005D19E7">
      <w:pPr>
        <w:pStyle w:val="11"/>
      </w:pPr>
      <w:r>
        <w:t>二</w:t>
      </w:r>
      <w:r w:rsidR="005D19E7" w:rsidRPr="00556BF2">
        <w:t>、</w:t>
      </w:r>
      <w:proofErr w:type="gramStart"/>
      <w:r w:rsidR="005D19E7">
        <w:t>列冊需關懷</w:t>
      </w:r>
      <w:proofErr w:type="gramEnd"/>
      <w:r w:rsidR="005D19E7">
        <w:t>獨居老人數及性別比</w:t>
      </w:r>
    </w:p>
    <w:p w:rsidR="005D19E7" w:rsidRDefault="005D19E7" w:rsidP="00E37F1D">
      <w:pPr>
        <w:ind w:firstLine="480"/>
        <w:jc w:val="both"/>
      </w:pPr>
      <w:r>
        <w:rPr>
          <w:rFonts w:hint="eastAsia"/>
        </w:rPr>
        <w:t>西湖鄉</w:t>
      </w:r>
      <w:r>
        <w:rPr>
          <w:rFonts w:hint="eastAsia"/>
        </w:rPr>
        <w:t>101-109</w:t>
      </w:r>
      <w:r>
        <w:rPr>
          <w:rFonts w:hint="eastAsia"/>
        </w:rPr>
        <w:t>年老年人口比例自</w:t>
      </w:r>
      <w:r>
        <w:rPr>
          <w:rFonts w:hint="eastAsia"/>
        </w:rPr>
        <w:t>21.75%</w:t>
      </w:r>
      <w:r>
        <w:rPr>
          <w:rFonts w:hint="eastAsia"/>
        </w:rPr>
        <w:t>上升至</w:t>
      </w:r>
      <w:r>
        <w:rPr>
          <w:rFonts w:hint="eastAsia"/>
        </w:rPr>
        <w:t>25.14%</w:t>
      </w:r>
      <w:r>
        <w:rPr>
          <w:rFonts w:hint="eastAsia"/>
        </w:rPr>
        <w:t>，表示西湖鄉的老年人口比例已超過</w:t>
      </w:r>
      <w:r>
        <w:rPr>
          <w:rFonts w:hint="eastAsia"/>
        </w:rPr>
        <w:t>20%</w:t>
      </w:r>
      <w:r>
        <w:rPr>
          <w:rFonts w:hint="eastAsia"/>
        </w:rPr>
        <w:t>，西湖鄉為高齡社會，且老年人口比例持續上升，表示高齡化程度越來越高。</w:t>
      </w:r>
      <w:r>
        <w:rPr>
          <w:rFonts w:hint="eastAsia"/>
        </w:rPr>
        <w:t>101-109</w:t>
      </w:r>
      <w:r>
        <w:rPr>
          <w:rFonts w:hint="eastAsia"/>
        </w:rPr>
        <w:t>年間，</w:t>
      </w:r>
      <w:proofErr w:type="gramStart"/>
      <w:r>
        <w:rPr>
          <w:rFonts w:hint="eastAsia"/>
        </w:rPr>
        <w:t>列冊需關懷</w:t>
      </w:r>
      <w:proofErr w:type="gramEnd"/>
      <w:r>
        <w:rPr>
          <w:rFonts w:hint="eastAsia"/>
        </w:rPr>
        <w:t>獨居老人數自</w:t>
      </w:r>
      <w:r>
        <w:rPr>
          <w:rFonts w:hint="eastAsia"/>
        </w:rPr>
        <w:t>170</w:t>
      </w:r>
      <w:r>
        <w:rPr>
          <w:rFonts w:hint="eastAsia"/>
        </w:rPr>
        <w:t>人下降至</w:t>
      </w:r>
      <w:r>
        <w:rPr>
          <w:rFonts w:hint="eastAsia"/>
        </w:rPr>
        <w:t>50</w:t>
      </w:r>
      <w:r>
        <w:rPr>
          <w:rFonts w:hint="eastAsia"/>
        </w:rPr>
        <w:t>人，獨居老年占老年人口比例自</w:t>
      </w:r>
      <w:r>
        <w:rPr>
          <w:rFonts w:hint="eastAsia"/>
        </w:rPr>
        <w:t>10.09%</w:t>
      </w:r>
      <w:r>
        <w:rPr>
          <w:rFonts w:hint="eastAsia"/>
        </w:rPr>
        <w:t>下降至</w:t>
      </w:r>
      <w:r>
        <w:rPr>
          <w:rFonts w:hint="eastAsia"/>
        </w:rPr>
        <w:t>2.96%</w:t>
      </w:r>
      <w:r>
        <w:rPr>
          <w:rFonts w:hint="eastAsia"/>
        </w:rPr>
        <w:t>，表示獨居老人狀況有獲得改善</w:t>
      </w:r>
      <w:r>
        <w:rPr>
          <w:rFonts w:hint="eastAsia"/>
        </w:rPr>
        <w:t>(</w:t>
      </w:r>
      <w:proofErr w:type="gramStart"/>
      <w:r>
        <w:rPr>
          <w:rFonts w:hint="eastAsia"/>
        </w:rPr>
        <w:t>詳表</w:t>
      </w:r>
      <w:proofErr w:type="gramEnd"/>
      <w:r>
        <w:rPr>
          <w:rFonts w:hint="eastAsia"/>
        </w:rPr>
        <w:t>6-1)</w:t>
      </w:r>
      <w:r>
        <w:rPr>
          <w:rFonts w:hint="eastAsia"/>
        </w:rPr>
        <w:t>。</w:t>
      </w:r>
    </w:p>
    <w:p w:rsidR="00C968BF" w:rsidRDefault="00C968BF" w:rsidP="00C968BF">
      <w:pPr>
        <w:widowControl/>
      </w:pPr>
    </w:p>
    <w:tbl>
      <w:tblPr>
        <w:tblW w:w="8647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10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EF0297" w:rsidRPr="00EF0297" w:rsidTr="0096727D">
        <w:trPr>
          <w:trHeight w:val="336"/>
        </w:trPr>
        <w:tc>
          <w:tcPr>
            <w:tcW w:w="8647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center"/>
              <w:rPr>
                <w:rFonts w:ascii="標楷體" w:hAnsi="標楷體"/>
                <w:sz w:val="22"/>
              </w:rPr>
            </w:pPr>
            <w:r w:rsidRPr="00EF0297">
              <w:rPr>
                <w:rFonts w:ascii="標楷體" w:hAnsi="標楷體" w:hint="eastAsia"/>
                <w:sz w:val="22"/>
              </w:rPr>
              <w:t>表1-1:101-109年</w:t>
            </w:r>
            <w:proofErr w:type="gramStart"/>
            <w:r w:rsidRPr="00EF0297">
              <w:rPr>
                <w:rFonts w:ascii="標楷體" w:hAnsi="標楷體" w:hint="eastAsia"/>
                <w:sz w:val="22"/>
              </w:rPr>
              <w:t>列冊需關懷</w:t>
            </w:r>
            <w:proofErr w:type="gramEnd"/>
            <w:r w:rsidRPr="00EF0297">
              <w:rPr>
                <w:rFonts w:ascii="標楷體" w:hAnsi="標楷體" w:hint="eastAsia"/>
                <w:sz w:val="22"/>
              </w:rPr>
              <w:t>獨居老人概況</w:t>
            </w:r>
          </w:p>
        </w:tc>
      </w:tr>
      <w:tr w:rsidR="00C968BF" w:rsidRPr="00EF0297" w:rsidTr="0096727D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rPr>
                <w:rFonts w:ascii="新細明體" w:eastAsia="新細明體" w:hAnsi="新細明體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0"/>
              </w:rPr>
            </w:pPr>
            <w:r w:rsidRPr="00EF0297">
              <w:rPr>
                <w:rFonts w:ascii="新細明體" w:eastAsia="新細明體" w:hAnsi="新細明體" w:hint="eastAsia"/>
                <w:sz w:val="20"/>
              </w:rPr>
              <w:t>101年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0"/>
              </w:rPr>
            </w:pPr>
            <w:r w:rsidRPr="00EF0297">
              <w:rPr>
                <w:rFonts w:ascii="新細明體" w:eastAsia="新細明體" w:hAnsi="新細明體" w:hint="eastAsia"/>
                <w:sz w:val="20"/>
              </w:rPr>
              <w:t>102年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0"/>
              </w:rPr>
            </w:pPr>
            <w:r w:rsidRPr="00EF0297">
              <w:rPr>
                <w:rFonts w:ascii="新細明體" w:eastAsia="新細明體" w:hAnsi="新細明體" w:hint="eastAsia"/>
                <w:sz w:val="20"/>
              </w:rPr>
              <w:t>103年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0"/>
              </w:rPr>
            </w:pPr>
            <w:r w:rsidRPr="00EF0297">
              <w:rPr>
                <w:rFonts w:ascii="新細明體" w:eastAsia="新細明體" w:hAnsi="新細明體" w:hint="eastAsia"/>
                <w:sz w:val="20"/>
              </w:rPr>
              <w:t>104年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0"/>
              </w:rPr>
            </w:pPr>
            <w:r w:rsidRPr="00EF0297">
              <w:rPr>
                <w:rFonts w:ascii="新細明體" w:eastAsia="新細明體" w:hAnsi="新細明體" w:hint="eastAsia"/>
                <w:sz w:val="20"/>
              </w:rPr>
              <w:t>105年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0"/>
              </w:rPr>
            </w:pPr>
            <w:r w:rsidRPr="00EF0297">
              <w:rPr>
                <w:rFonts w:ascii="新細明體" w:eastAsia="新細明體" w:hAnsi="新細明體" w:hint="eastAsia"/>
                <w:sz w:val="20"/>
              </w:rPr>
              <w:t>106年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0"/>
              </w:rPr>
            </w:pPr>
            <w:r w:rsidRPr="00EF0297">
              <w:rPr>
                <w:rFonts w:ascii="新細明體" w:eastAsia="新細明體" w:hAnsi="新細明體" w:hint="eastAsia"/>
                <w:sz w:val="20"/>
              </w:rPr>
              <w:t>107年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0"/>
              </w:rPr>
            </w:pPr>
            <w:r w:rsidRPr="00EF0297">
              <w:rPr>
                <w:rFonts w:ascii="新細明體" w:eastAsia="新細明體" w:hAnsi="新細明體" w:hint="eastAsia"/>
                <w:sz w:val="20"/>
              </w:rPr>
              <w:t>108年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0"/>
              </w:rPr>
            </w:pPr>
            <w:r w:rsidRPr="00EF0297">
              <w:rPr>
                <w:rFonts w:ascii="新細明體" w:eastAsia="新細明體" w:hAnsi="新細明體" w:hint="eastAsia"/>
                <w:sz w:val="20"/>
              </w:rPr>
              <w:t>109年</w:t>
            </w:r>
          </w:p>
        </w:tc>
      </w:tr>
      <w:tr w:rsidR="00C968BF" w:rsidRPr="00EF0297" w:rsidTr="0096727D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97" w:rsidRPr="00EF0297" w:rsidRDefault="00EF0297" w:rsidP="00EF0297">
            <w:pPr>
              <w:widowControl/>
              <w:rPr>
                <w:rFonts w:ascii="新細明體" w:eastAsia="新細明體" w:hAnsi="新細明體"/>
                <w:sz w:val="18"/>
                <w:szCs w:val="20"/>
              </w:rPr>
            </w:pPr>
            <w:r w:rsidRPr="00EF0297">
              <w:rPr>
                <w:rFonts w:ascii="新細明體" w:eastAsia="新細明體" w:hAnsi="新細明體" w:hint="eastAsia"/>
                <w:sz w:val="18"/>
                <w:szCs w:val="20"/>
              </w:rPr>
              <w:t>總人口數(人)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7,748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7,649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7,589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7,466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7,288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7,154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7,033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6,877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6,729</w:t>
            </w:r>
          </w:p>
        </w:tc>
      </w:tr>
      <w:tr w:rsidR="00C968BF" w:rsidRPr="00EF0297" w:rsidTr="0096727D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97" w:rsidRPr="00EF0297" w:rsidRDefault="00EF0297" w:rsidP="00EF0297">
            <w:pPr>
              <w:widowControl/>
              <w:rPr>
                <w:rFonts w:ascii="新細明體" w:eastAsia="新細明體" w:hAnsi="新細明體"/>
                <w:sz w:val="18"/>
                <w:szCs w:val="20"/>
              </w:rPr>
            </w:pPr>
            <w:r w:rsidRPr="00EF0297">
              <w:rPr>
                <w:rFonts w:ascii="新細明體" w:eastAsia="新細明體" w:hAnsi="新細明體" w:hint="eastAsia"/>
                <w:sz w:val="18"/>
                <w:szCs w:val="20"/>
              </w:rPr>
              <w:t>老年人口(人)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1,685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1,665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1,680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1,663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1,626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1,654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1,667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1,690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1,692</w:t>
            </w:r>
          </w:p>
        </w:tc>
      </w:tr>
      <w:tr w:rsidR="00C968BF" w:rsidRPr="00EF0297" w:rsidTr="0096727D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97" w:rsidRPr="00EF0297" w:rsidRDefault="00EF0297" w:rsidP="00EF0297">
            <w:pPr>
              <w:widowControl/>
              <w:rPr>
                <w:rFonts w:ascii="新細明體" w:eastAsia="新細明體" w:hAnsi="新細明體"/>
                <w:sz w:val="18"/>
                <w:szCs w:val="20"/>
              </w:rPr>
            </w:pPr>
            <w:r w:rsidRPr="00EF0297">
              <w:rPr>
                <w:rFonts w:ascii="新細明體" w:eastAsia="新細明體" w:hAnsi="新細明體" w:hint="eastAsia"/>
                <w:sz w:val="18"/>
                <w:szCs w:val="20"/>
              </w:rPr>
              <w:t>老年人口比例(%)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21.75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21.77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22.14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22.27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22.31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23.12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23.7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24.57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25.14</w:t>
            </w:r>
          </w:p>
        </w:tc>
      </w:tr>
      <w:tr w:rsidR="00C968BF" w:rsidRPr="00EF0297" w:rsidTr="0096727D">
        <w:trPr>
          <w:trHeight w:val="33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97" w:rsidRPr="00EF0297" w:rsidRDefault="00EF0297" w:rsidP="00EF0297">
            <w:pPr>
              <w:widowControl/>
              <w:rPr>
                <w:rFonts w:ascii="新細明體" w:eastAsia="新細明體" w:hAnsi="新細明體"/>
                <w:sz w:val="18"/>
                <w:szCs w:val="20"/>
              </w:rPr>
            </w:pPr>
            <w:proofErr w:type="gramStart"/>
            <w:r w:rsidRPr="00EF0297">
              <w:rPr>
                <w:rFonts w:ascii="新細明體" w:eastAsia="新細明體" w:hAnsi="新細明體" w:hint="eastAsia"/>
                <w:sz w:val="18"/>
                <w:szCs w:val="20"/>
              </w:rPr>
              <w:t>列冊需關懷</w:t>
            </w:r>
            <w:proofErr w:type="gramEnd"/>
            <w:r w:rsidRPr="00EF0297">
              <w:rPr>
                <w:rFonts w:ascii="新細明體" w:eastAsia="新細明體" w:hAnsi="新細明體" w:hint="eastAsia"/>
                <w:sz w:val="18"/>
                <w:szCs w:val="20"/>
              </w:rPr>
              <w:t>獨居老人數(人)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170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117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118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118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50</w:t>
            </w:r>
          </w:p>
        </w:tc>
      </w:tr>
      <w:tr w:rsidR="00C968BF" w:rsidRPr="00EF0297" w:rsidTr="0096727D">
        <w:trPr>
          <w:trHeight w:val="3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97" w:rsidRPr="00EF0297" w:rsidRDefault="00EF0297" w:rsidP="00EF0297">
            <w:pPr>
              <w:widowControl/>
              <w:rPr>
                <w:rFonts w:ascii="新細明體" w:eastAsia="新細明體" w:hAnsi="新細明體"/>
                <w:sz w:val="18"/>
                <w:szCs w:val="20"/>
              </w:rPr>
            </w:pPr>
            <w:r w:rsidRPr="00EF0297">
              <w:rPr>
                <w:rFonts w:ascii="新細明體" w:eastAsia="新細明體" w:hAnsi="新細明體" w:hint="eastAsia"/>
                <w:sz w:val="18"/>
                <w:szCs w:val="20"/>
              </w:rPr>
              <w:t>獨居老人占老年人口比例(%)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10.09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7.03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7.02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7.1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4.67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4.17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3.78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3.55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97" w:rsidRPr="00EF0297" w:rsidRDefault="00EF0297" w:rsidP="00EF0297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EF0297">
              <w:rPr>
                <w:rFonts w:ascii="新細明體" w:eastAsia="新細明體" w:hAnsi="新細明體" w:hint="eastAsia"/>
                <w:sz w:val="22"/>
              </w:rPr>
              <w:t>2.96</w:t>
            </w:r>
          </w:p>
        </w:tc>
      </w:tr>
    </w:tbl>
    <w:p w:rsidR="00EF0297" w:rsidRDefault="00EF0297" w:rsidP="005D19E7"/>
    <w:p w:rsidR="00EF0297" w:rsidRDefault="00EF0297" w:rsidP="005D19E7"/>
    <w:p w:rsidR="005D19E7" w:rsidRDefault="005D19E7" w:rsidP="002F7632">
      <w:pPr>
        <w:ind w:firstLine="480"/>
        <w:jc w:val="both"/>
      </w:pPr>
      <w:r>
        <w:t>101</w:t>
      </w:r>
      <w:r>
        <w:t>至</w:t>
      </w:r>
      <w:r>
        <w:t>109</w:t>
      </w:r>
      <w:r>
        <w:t>年底，</w:t>
      </w:r>
      <w:r w:rsidRPr="00E77D68">
        <w:t>本</w:t>
      </w:r>
      <w:r>
        <w:t>鄉列冊關懷獨居老人性別比皆小於</w:t>
      </w:r>
      <w:r>
        <w:t>100</w:t>
      </w:r>
      <w:r>
        <w:t>，表示女性多於男性，且性比例有下降趨勢，表示男性獨居老人占比越來越低，女性獨居老人占比越來越高</w:t>
      </w:r>
      <w:r>
        <w:rPr>
          <w:rFonts w:hint="eastAsia"/>
        </w:rPr>
        <w:t>(</w:t>
      </w:r>
      <w:proofErr w:type="gramStart"/>
      <w:r>
        <w:rPr>
          <w:rFonts w:hint="eastAsia"/>
        </w:rPr>
        <w:t>詳表</w:t>
      </w:r>
      <w:proofErr w:type="gramEnd"/>
      <w:r>
        <w:rPr>
          <w:rFonts w:hint="eastAsia"/>
        </w:rPr>
        <w:t>6-2</w:t>
      </w:r>
      <w:r>
        <w:rPr>
          <w:rFonts w:hint="eastAsia"/>
        </w:rPr>
        <w:t>及圖</w:t>
      </w:r>
      <w:r>
        <w:rPr>
          <w:rFonts w:hint="eastAsia"/>
        </w:rPr>
        <w:t>2)</w:t>
      </w:r>
      <w:r>
        <w:t>。</w:t>
      </w:r>
    </w:p>
    <w:p w:rsidR="005D19E7" w:rsidRDefault="005D19E7" w:rsidP="005D19E7"/>
    <w:tbl>
      <w:tblPr>
        <w:tblW w:w="825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34"/>
        <w:gridCol w:w="791"/>
        <w:gridCol w:w="792"/>
        <w:gridCol w:w="792"/>
        <w:gridCol w:w="791"/>
        <w:gridCol w:w="792"/>
        <w:gridCol w:w="792"/>
        <w:gridCol w:w="791"/>
        <w:gridCol w:w="792"/>
        <w:gridCol w:w="792"/>
      </w:tblGrid>
      <w:tr w:rsidR="00DC04EC" w:rsidRPr="00DC04EC" w:rsidTr="002F7632">
        <w:trPr>
          <w:trHeight w:val="330"/>
        </w:trPr>
        <w:tc>
          <w:tcPr>
            <w:tcW w:w="825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表1-2:101-109年底西湖鄉</w:t>
            </w:r>
            <w:proofErr w:type="gramStart"/>
            <w:r w:rsidRPr="00DC04EC">
              <w:rPr>
                <w:rFonts w:ascii="新細明體" w:eastAsia="新細明體" w:hAnsi="新細明體" w:hint="eastAsia"/>
              </w:rPr>
              <w:t>列冊需關懷</w:t>
            </w:r>
            <w:proofErr w:type="gramEnd"/>
            <w:r w:rsidRPr="00DC04EC">
              <w:rPr>
                <w:rFonts w:ascii="新細明體" w:eastAsia="新細明體" w:hAnsi="新細明體" w:hint="eastAsia"/>
              </w:rPr>
              <w:t>獨居老人性比例</w:t>
            </w:r>
          </w:p>
        </w:tc>
      </w:tr>
      <w:tr w:rsidR="00DC04EC" w:rsidRPr="00DC04EC" w:rsidTr="002F7632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rPr>
                <w:rFonts w:ascii="新細明體" w:eastAsia="新細明體" w:hAnsi="新細明體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  <w:sz w:val="18"/>
              </w:rPr>
              <w:t>101</w:t>
            </w:r>
            <w:r w:rsidR="002F7632" w:rsidRPr="002F7632">
              <w:rPr>
                <w:rFonts w:ascii="新細明體" w:eastAsia="新細明體" w:hAnsi="新細明體" w:hint="eastAsia"/>
                <w:sz w:val="18"/>
              </w:rPr>
              <w:t>年底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DC04EC">
              <w:rPr>
                <w:rFonts w:ascii="新細明體" w:eastAsia="新細明體" w:hAnsi="新細明體" w:hint="eastAsia"/>
                <w:sz w:val="18"/>
              </w:rPr>
              <w:t>102</w:t>
            </w:r>
            <w:r w:rsidR="002F7632" w:rsidRPr="002F7632">
              <w:rPr>
                <w:rFonts w:ascii="新細明體" w:eastAsia="新細明體" w:hAnsi="新細明體" w:hint="eastAsia"/>
                <w:sz w:val="18"/>
              </w:rPr>
              <w:t>年底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DC04EC">
              <w:rPr>
                <w:rFonts w:ascii="新細明體" w:eastAsia="新細明體" w:hAnsi="新細明體" w:hint="eastAsia"/>
                <w:sz w:val="18"/>
              </w:rPr>
              <w:t>103</w:t>
            </w:r>
            <w:r w:rsidR="002F7632" w:rsidRPr="002F7632">
              <w:rPr>
                <w:rFonts w:ascii="新細明體" w:eastAsia="新細明體" w:hAnsi="新細明體" w:hint="eastAsia"/>
                <w:sz w:val="18"/>
              </w:rPr>
              <w:t>年底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DC04EC">
              <w:rPr>
                <w:rFonts w:ascii="新細明體" w:eastAsia="新細明體" w:hAnsi="新細明體" w:hint="eastAsia"/>
                <w:sz w:val="18"/>
              </w:rPr>
              <w:t>104</w:t>
            </w:r>
            <w:r w:rsidR="002F7632" w:rsidRPr="002F7632">
              <w:rPr>
                <w:rFonts w:ascii="新細明體" w:eastAsia="新細明體" w:hAnsi="新細明體" w:hint="eastAsia"/>
                <w:sz w:val="18"/>
              </w:rPr>
              <w:t>年底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DC04EC">
              <w:rPr>
                <w:rFonts w:ascii="新細明體" w:eastAsia="新細明體" w:hAnsi="新細明體" w:hint="eastAsia"/>
                <w:sz w:val="18"/>
              </w:rPr>
              <w:t>105</w:t>
            </w:r>
            <w:r w:rsidR="002F7632" w:rsidRPr="002F7632">
              <w:rPr>
                <w:rFonts w:ascii="新細明體" w:eastAsia="新細明體" w:hAnsi="新細明體" w:hint="eastAsia"/>
                <w:sz w:val="18"/>
              </w:rPr>
              <w:t>年底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DC04EC">
              <w:rPr>
                <w:rFonts w:ascii="新細明體" w:eastAsia="新細明體" w:hAnsi="新細明體" w:hint="eastAsia"/>
                <w:sz w:val="18"/>
              </w:rPr>
              <w:t>106</w:t>
            </w:r>
            <w:r w:rsidR="002F7632" w:rsidRPr="002F7632">
              <w:rPr>
                <w:rFonts w:ascii="新細明體" w:eastAsia="新細明體" w:hAnsi="新細明體" w:hint="eastAsia"/>
                <w:sz w:val="18"/>
              </w:rPr>
              <w:t>年底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DC04EC">
              <w:rPr>
                <w:rFonts w:ascii="新細明體" w:eastAsia="新細明體" w:hAnsi="新細明體" w:hint="eastAsia"/>
                <w:sz w:val="18"/>
              </w:rPr>
              <w:t>107</w:t>
            </w:r>
            <w:r w:rsidR="002F7632" w:rsidRPr="002F7632">
              <w:rPr>
                <w:rFonts w:ascii="新細明體" w:eastAsia="新細明體" w:hAnsi="新細明體" w:hint="eastAsia"/>
                <w:sz w:val="18"/>
              </w:rPr>
              <w:t>年底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DC04EC">
              <w:rPr>
                <w:rFonts w:ascii="新細明體" w:eastAsia="新細明體" w:hAnsi="新細明體" w:hint="eastAsia"/>
                <w:sz w:val="18"/>
              </w:rPr>
              <w:t>108</w:t>
            </w:r>
            <w:r w:rsidR="002F7632" w:rsidRPr="002F7632">
              <w:rPr>
                <w:rFonts w:ascii="新細明體" w:eastAsia="新細明體" w:hAnsi="新細明體" w:hint="eastAsia"/>
                <w:sz w:val="18"/>
              </w:rPr>
              <w:t>年底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DC04EC">
              <w:rPr>
                <w:rFonts w:ascii="新細明體" w:eastAsia="新細明體" w:hAnsi="新細明體" w:hint="eastAsia"/>
                <w:sz w:val="18"/>
              </w:rPr>
              <w:t>109</w:t>
            </w:r>
            <w:r w:rsidR="002F7632" w:rsidRPr="002F7632">
              <w:rPr>
                <w:rFonts w:ascii="新細明體" w:eastAsia="新細明體" w:hAnsi="新細明體" w:hint="eastAsia"/>
                <w:sz w:val="18"/>
              </w:rPr>
              <w:t>年底</w:t>
            </w:r>
          </w:p>
        </w:tc>
      </w:tr>
      <w:tr w:rsidR="002F7632" w:rsidRPr="00DC04EC" w:rsidTr="002F7632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合計</w:t>
            </w:r>
            <w:r w:rsidRPr="00DC04EC">
              <w:rPr>
                <w:rFonts w:ascii="新細明體" w:eastAsia="新細明體" w:hAnsi="新細明體" w:hint="eastAsia"/>
                <w:sz w:val="20"/>
              </w:rPr>
              <w:t>(人)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117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118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118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50</w:t>
            </w:r>
          </w:p>
        </w:tc>
      </w:tr>
      <w:tr w:rsidR="002F7632" w:rsidRPr="00DC04EC" w:rsidTr="002F7632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男性</w:t>
            </w:r>
            <w:r w:rsidRPr="00DC04EC">
              <w:rPr>
                <w:rFonts w:ascii="新細明體" w:eastAsia="新細明體" w:hAnsi="新細明體" w:hint="eastAsia"/>
                <w:sz w:val="20"/>
                <w:szCs w:val="20"/>
              </w:rPr>
              <w:t>(人)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11</w:t>
            </w:r>
          </w:p>
        </w:tc>
      </w:tr>
      <w:tr w:rsidR="002F7632" w:rsidRPr="00DC04EC" w:rsidTr="002F7632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女性</w:t>
            </w:r>
            <w:r w:rsidRPr="00DC04EC">
              <w:rPr>
                <w:rFonts w:ascii="新細明體" w:eastAsia="新細明體" w:hAnsi="新細明體" w:hint="eastAsia"/>
                <w:sz w:val="20"/>
                <w:szCs w:val="20"/>
              </w:rPr>
              <w:t>(人)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73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47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39</w:t>
            </w:r>
          </w:p>
        </w:tc>
      </w:tr>
      <w:tr w:rsidR="002F7632" w:rsidRPr="00DC04EC" w:rsidTr="002F7632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>性比例</w:t>
            </w:r>
            <w:r w:rsidRPr="00DC04EC">
              <w:rPr>
                <w:rFonts w:ascii="新細明體" w:eastAsia="新細明體" w:hAnsi="新細明體" w:hint="eastAsia"/>
                <w:sz w:val="20"/>
              </w:rPr>
              <w:t>(%)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 xml:space="preserve">66.67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 xml:space="preserve">60.27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 xml:space="preserve">61.64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 xml:space="preserve">61.64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 xml:space="preserve">46.15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 xml:space="preserve">46.81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 xml:space="preserve">40.00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 xml:space="preserve">42.86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EC" w:rsidRPr="00DC04EC" w:rsidRDefault="00DC04EC" w:rsidP="00DC04EC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DC04EC">
              <w:rPr>
                <w:rFonts w:ascii="新細明體" w:eastAsia="新細明體" w:hAnsi="新細明體" w:hint="eastAsia"/>
              </w:rPr>
              <w:t xml:space="preserve">28.21 </w:t>
            </w:r>
          </w:p>
        </w:tc>
      </w:tr>
    </w:tbl>
    <w:p w:rsidR="00DC04EC" w:rsidRDefault="00DC04EC" w:rsidP="005D19E7"/>
    <w:p w:rsidR="0096727D" w:rsidRDefault="0096727D" w:rsidP="005D19E7"/>
    <w:p w:rsidR="005D19E7" w:rsidRDefault="005D19E7" w:rsidP="005D19E7">
      <w:r w:rsidRPr="005D19E7">
        <w:rPr>
          <w:noProof/>
        </w:rPr>
        <w:drawing>
          <wp:inline distT="0" distB="0" distL="0" distR="0">
            <wp:extent cx="5274310" cy="2630190"/>
            <wp:effectExtent l="19050" t="0" r="21590" b="0"/>
            <wp:docPr id="18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19E7" w:rsidRDefault="005D19E7" w:rsidP="005D19E7"/>
    <w:p w:rsidR="005D19E7" w:rsidRDefault="005D19E7" w:rsidP="005D19E7"/>
    <w:tbl>
      <w:tblPr>
        <w:tblW w:w="8369" w:type="dxa"/>
        <w:tblInd w:w="2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15"/>
        <w:gridCol w:w="1038"/>
        <w:gridCol w:w="1039"/>
        <w:gridCol w:w="1038"/>
        <w:gridCol w:w="1039"/>
      </w:tblGrid>
      <w:tr w:rsidR="002F7632" w:rsidRPr="002F7632" w:rsidTr="002F7632">
        <w:trPr>
          <w:trHeight w:val="360"/>
        </w:trPr>
        <w:tc>
          <w:tcPr>
            <w:tcW w:w="836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32" w:rsidRPr="002F7632" w:rsidRDefault="002F7632" w:rsidP="002F7632">
            <w:pPr>
              <w:widowControl/>
              <w:jc w:val="center"/>
              <w:rPr>
                <w:rFonts w:ascii="標楷體" w:hAnsi="標楷體"/>
                <w:szCs w:val="26"/>
              </w:rPr>
            </w:pPr>
            <w:r w:rsidRPr="002F7632">
              <w:rPr>
                <w:rFonts w:ascii="標楷體" w:hAnsi="標楷體" w:hint="eastAsia"/>
                <w:szCs w:val="26"/>
              </w:rPr>
              <w:t>表</w:t>
            </w:r>
            <w:r w:rsidRPr="002F7632">
              <w:rPr>
                <w:rFonts w:cs="Calibri"/>
                <w:szCs w:val="26"/>
              </w:rPr>
              <w:t>6-3:</w:t>
            </w:r>
            <w:r w:rsidRPr="002F7632">
              <w:rPr>
                <w:rFonts w:ascii="標楷體" w:hAnsi="標楷體" w:hint="eastAsia"/>
                <w:szCs w:val="26"/>
              </w:rPr>
              <w:t>西湖鄉</w:t>
            </w:r>
            <w:r w:rsidRPr="002F7632">
              <w:rPr>
                <w:rFonts w:cs="Calibri"/>
                <w:szCs w:val="26"/>
              </w:rPr>
              <w:t>106-109</w:t>
            </w:r>
            <w:r w:rsidRPr="002F7632">
              <w:rPr>
                <w:rFonts w:ascii="標楷體" w:hAnsi="標楷體" w:hint="eastAsia"/>
                <w:szCs w:val="26"/>
              </w:rPr>
              <w:t>年平均每</w:t>
            </w:r>
            <w:proofErr w:type="gramStart"/>
            <w:r w:rsidRPr="002F7632">
              <w:rPr>
                <w:rFonts w:ascii="標楷體" w:hAnsi="標楷體" w:hint="eastAsia"/>
                <w:szCs w:val="26"/>
              </w:rPr>
              <w:t>季列冊需</w:t>
            </w:r>
            <w:proofErr w:type="gramEnd"/>
            <w:r w:rsidRPr="002F7632">
              <w:rPr>
                <w:rFonts w:ascii="標楷體" w:hAnsi="標楷體" w:hint="eastAsia"/>
                <w:szCs w:val="26"/>
              </w:rPr>
              <w:t>關懷獨居老人服務概況</w:t>
            </w:r>
          </w:p>
        </w:tc>
      </w:tr>
      <w:tr w:rsidR="002F7632" w:rsidRPr="002F7632" w:rsidTr="002F7632">
        <w:trPr>
          <w:trHeight w:val="34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32" w:rsidRPr="002F7632" w:rsidRDefault="002F7632" w:rsidP="002F7632">
            <w:pPr>
              <w:widowControl/>
              <w:rPr>
                <w:rFonts w:ascii="新細明體" w:eastAsia="新細明體" w:hAnsi="新細明體"/>
              </w:rPr>
            </w:pPr>
            <w:r w:rsidRPr="002F7632">
              <w:rPr>
                <w:rFonts w:ascii="新細明體" w:eastAsia="新細明體" w:hAnsi="新細明體" w:hint="eastAsia"/>
              </w:rPr>
              <w:t xml:space="preserve">　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32" w:rsidRPr="002F7632" w:rsidRDefault="002F7632" w:rsidP="002F7632">
            <w:pPr>
              <w:widowControl/>
              <w:jc w:val="center"/>
              <w:rPr>
                <w:rFonts w:eastAsia="新細明體" w:cs="Calibri"/>
                <w:sz w:val="22"/>
              </w:rPr>
            </w:pPr>
            <w:proofErr w:type="gramStart"/>
            <w:r w:rsidRPr="002F7632">
              <w:rPr>
                <w:rFonts w:eastAsia="新細明體" w:cs="Calibri"/>
                <w:sz w:val="22"/>
              </w:rPr>
              <w:t>106</w:t>
            </w:r>
            <w:proofErr w:type="gramEnd"/>
            <w:r w:rsidRPr="002F7632">
              <w:rPr>
                <w:rFonts w:ascii="標楷體" w:hAnsi="標楷體" w:cs="Calibri" w:hint="eastAsia"/>
                <w:sz w:val="22"/>
              </w:rPr>
              <w:t>年度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32" w:rsidRPr="002F7632" w:rsidRDefault="002F7632" w:rsidP="002F7632">
            <w:pPr>
              <w:widowControl/>
              <w:jc w:val="center"/>
              <w:rPr>
                <w:rFonts w:eastAsia="新細明體" w:cs="Calibri"/>
                <w:sz w:val="22"/>
              </w:rPr>
            </w:pPr>
            <w:proofErr w:type="gramStart"/>
            <w:r w:rsidRPr="002F7632">
              <w:rPr>
                <w:rFonts w:eastAsia="新細明體" w:cs="Calibri"/>
                <w:sz w:val="22"/>
              </w:rPr>
              <w:t>107</w:t>
            </w:r>
            <w:proofErr w:type="gramEnd"/>
            <w:r w:rsidRPr="002F7632">
              <w:rPr>
                <w:rFonts w:ascii="標楷體" w:hAnsi="標楷體" w:cs="Calibri" w:hint="eastAsia"/>
                <w:sz w:val="22"/>
              </w:rPr>
              <w:t>年度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32" w:rsidRPr="002F7632" w:rsidRDefault="002F7632" w:rsidP="002F7632">
            <w:pPr>
              <w:widowControl/>
              <w:jc w:val="center"/>
              <w:rPr>
                <w:rFonts w:eastAsia="新細明體" w:cs="Calibri"/>
                <w:sz w:val="22"/>
              </w:rPr>
            </w:pPr>
            <w:proofErr w:type="gramStart"/>
            <w:r w:rsidRPr="002F7632">
              <w:rPr>
                <w:rFonts w:eastAsia="新細明體" w:cs="Calibri"/>
                <w:sz w:val="22"/>
              </w:rPr>
              <w:t>108</w:t>
            </w:r>
            <w:proofErr w:type="gramEnd"/>
            <w:r w:rsidRPr="002F7632">
              <w:rPr>
                <w:rFonts w:ascii="標楷體" w:hAnsi="標楷體" w:cs="Calibri" w:hint="eastAsia"/>
                <w:sz w:val="22"/>
              </w:rPr>
              <w:t>年度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32" w:rsidRPr="002F7632" w:rsidRDefault="002F7632" w:rsidP="002F7632">
            <w:pPr>
              <w:widowControl/>
              <w:jc w:val="center"/>
              <w:rPr>
                <w:rFonts w:eastAsia="新細明體" w:cs="Calibri"/>
                <w:sz w:val="22"/>
              </w:rPr>
            </w:pPr>
            <w:proofErr w:type="gramStart"/>
            <w:r w:rsidRPr="002F7632">
              <w:rPr>
                <w:rFonts w:eastAsia="新細明體" w:cs="Calibri"/>
                <w:sz w:val="22"/>
              </w:rPr>
              <w:t>109</w:t>
            </w:r>
            <w:proofErr w:type="gramEnd"/>
            <w:r w:rsidRPr="002F7632">
              <w:rPr>
                <w:rFonts w:ascii="標楷體" w:hAnsi="標楷體" w:cs="Calibri" w:hint="eastAsia"/>
                <w:sz w:val="22"/>
              </w:rPr>
              <w:t>年度</w:t>
            </w:r>
          </w:p>
        </w:tc>
      </w:tr>
      <w:tr w:rsidR="002F7632" w:rsidRPr="002F7632" w:rsidTr="002F7632">
        <w:trPr>
          <w:trHeight w:val="34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32" w:rsidRPr="002F7632" w:rsidRDefault="002F7632" w:rsidP="002F7632">
            <w:pPr>
              <w:widowControl/>
              <w:jc w:val="center"/>
              <w:rPr>
                <w:rFonts w:ascii="標楷體" w:hAnsi="標楷體"/>
                <w:sz w:val="20"/>
                <w:szCs w:val="20"/>
              </w:rPr>
            </w:pPr>
            <w:r w:rsidRPr="002F7632">
              <w:rPr>
                <w:rFonts w:ascii="標楷體" w:hAnsi="標楷體" w:hint="eastAsia"/>
                <w:sz w:val="20"/>
                <w:szCs w:val="20"/>
              </w:rPr>
              <w:t>年度平均每季總服務次數</w:t>
            </w:r>
            <w:r w:rsidRPr="002F7632">
              <w:rPr>
                <w:rFonts w:cs="Calibri"/>
                <w:sz w:val="20"/>
                <w:szCs w:val="20"/>
              </w:rPr>
              <w:t>(</w:t>
            </w:r>
            <w:proofErr w:type="gramStart"/>
            <w:r w:rsidRPr="002F7632">
              <w:rPr>
                <w:rFonts w:ascii="標楷體" w:hAnsi="標楷體" w:hint="eastAsia"/>
                <w:sz w:val="20"/>
                <w:szCs w:val="20"/>
              </w:rPr>
              <w:t>人次</w:t>
            </w:r>
            <w:r w:rsidRPr="002F7632">
              <w:rPr>
                <w:rFonts w:cs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32" w:rsidRPr="002F7632" w:rsidRDefault="002F7632" w:rsidP="002F7632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2F7632">
              <w:rPr>
                <w:rFonts w:ascii="新細明體" w:eastAsia="新細明體" w:hAnsi="新細明體" w:hint="eastAsia"/>
                <w:sz w:val="22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32" w:rsidRPr="002F7632" w:rsidRDefault="002F7632" w:rsidP="002F7632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2F7632">
              <w:rPr>
                <w:rFonts w:ascii="新細明體" w:eastAsia="新細明體" w:hAnsi="新細明體" w:hint="eastAsia"/>
                <w:sz w:val="22"/>
              </w:rPr>
              <w:t>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32" w:rsidRPr="002F7632" w:rsidRDefault="002F7632" w:rsidP="002F7632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2F7632">
              <w:rPr>
                <w:rFonts w:ascii="新細明體" w:eastAsia="新細明體" w:hAnsi="新細明體" w:hint="eastAsia"/>
                <w:sz w:val="22"/>
              </w:rPr>
              <w:t>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32" w:rsidRPr="002F7632" w:rsidRDefault="002F7632" w:rsidP="002F7632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2F7632">
              <w:rPr>
                <w:rFonts w:ascii="新細明體" w:eastAsia="新細明體" w:hAnsi="新細明體" w:hint="eastAsia"/>
                <w:sz w:val="22"/>
              </w:rPr>
              <w:t>94</w:t>
            </w:r>
          </w:p>
        </w:tc>
      </w:tr>
      <w:tr w:rsidR="002F7632" w:rsidRPr="002F7632" w:rsidTr="002F7632">
        <w:trPr>
          <w:trHeight w:val="33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32" w:rsidRPr="002F7632" w:rsidRDefault="002F7632" w:rsidP="002F7632">
            <w:pPr>
              <w:widowControl/>
              <w:jc w:val="center"/>
              <w:rPr>
                <w:rFonts w:ascii="標楷體" w:hAnsi="標楷體"/>
                <w:sz w:val="20"/>
                <w:szCs w:val="20"/>
              </w:rPr>
            </w:pPr>
            <w:r w:rsidRPr="002F7632">
              <w:rPr>
                <w:rFonts w:ascii="標楷體" w:hAnsi="標楷體" w:hint="eastAsia"/>
                <w:sz w:val="20"/>
                <w:szCs w:val="20"/>
              </w:rPr>
              <w:t>年度平均每</w:t>
            </w:r>
            <w:proofErr w:type="gramStart"/>
            <w:r w:rsidRPr="002F7632">
              <w:rPr>
                <w:rFonts w:ascii="標楷體" w:hAnsi="標楷體" w:hint="eastAsia"/>
                <w:sz w:val="20"/>
                <w:szCs w:val="20"/>
              </w:rPr>
              <w:t>季列冊需</w:t>
            </w:r>
            <w:proofErr w:type="gramEnd"/>
            <w:r w:rsidRPr="002F7632">
              <w:rPr>
                <w:rFonts w:ascii="標楷體" w:hAnsi="標楷體" w:hint="eastAsia"/>
                <w:sz w:val="20"/>
                <w:szCs w:val="20"/>
              </w:rPr>
              <w:t>關懷獨居老人數量</w:t>
            </w:r>
            <w:r w:rsidRPr="002F7632">
              <w:rPr>
                <w:rFonts w:cs="Calibri"/>
                <w:sz w:val="20"/>
                <w:szCs w:val="20"/>
              </w:rPr>
              <w:t>(</w:t>
            </w:r>
            <w:r w:rsidRPr="002F7632">
              <w:rPr>
                <w:rFonts w:ascii="標楷體" w:hAnsi="標楷體" w:hint="eastAsia"/>
                <w:sz w:val="20"/>
                <w:szCs w:val="20"/>
              </w:rPr>
              <w:t>人</w:t>
            </w:r>
            <w:r w:rsidRPr="002F763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32" w:rsidRPr="002F7632" w:rsidRDefault="002F7632" w:rsidP="002F7632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2F7632">
              <w:rPr>
                <w:rFonts w:ascii="新細明體" w:eastAsia="新細明體" w:hAnsi="新細明體" w:hint="eastAsia"/>
                <w:sz w:val="22"/>
              </w:rPr>
              <w:t>69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32" w:rsidRPr="002F7632" w:rsidRDefault="002F7632" w:rsidP="002F7632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2F7632">
              <w:rPr>
                <w:rFonts w:ascii="新細明體" w:eastAsia="新細明體" w:hAnsi="新細明體" w:hint="eastAsia"/>
                <w:sz w:val="22"/>
              </w:rPr>
              <w:t>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32" w:rsidRPr="002F7632" w:rsidRDefault="002F7632" w:rsidP="002F7632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2F7632">
              <w:rPr>
                <w:rFonts w:ascii="新細明體" w:eastAsia="新細明體" w:hAnsi="新細明體" w:hint="eastAsia"/>
                <w:sz w:val="22"/>
              </w:rPr>
              <w:t>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32" w:rsidRPr="002F7632" w:rsidRDefault="002F7632" w:rsidP="002F7632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2F7632">
              <w:rPr>
                <w:rFonts w:ascii="新細明體" w:eastAsia="新細明體" w:hAnsi="新細明體" w:hint="eastAsia"/>
                <w:sz w:val="22"/>
              </w:rPr>
              <w:t>54</w:t>
            </w:r>
          </w:p>
        </w:tc>
      </w:tr>
      <w:tr w:rsidR="002F7632" w:rsidRPr="002F7632" w:rsidTr="002F7632">
        <w:trPr>
          <w:trHeight w:val="33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32" w:rsidRPr="002F7632" w:rsidRDefault="002F7632" w:rsidP="002F7632">
            <w:pPr>
              <w:widowControl/>
              <w:jc w:val="center"/>
              <w:rPr>
                <w:rFonts w:ascii="標楷體" w:hAnsi="標楷體"/>
                <w:sz w:val="20"/>
                <w:szCs w:val="20"/>
              </w:rPr>
            </w:pPr>
            <w:r w:rsidRPr="002F7632">
              <w:rPr>
                <w:rFonts w:ascii="標楷體" w:hAnsi="標楷體" w:hint="eastAsia"/>
                <w:sz w:val="20"/>
                <w:szCs w:val="20"/>
              </w:rPr>
              <w:t>服務次數</w:t>
            </w:r>
            <w:proofErr w:type="gramStart"/>
            <w:r w:rsidRPr="002F7632">
              <w:rPr>
                <w:rFonts w:ascii="標楷體" w:hAnsi="標楷體" w:hint="eastAsia"/>
                <w:sz w:val="20"/>
                <w:szCs w:val="20"/>
              </w:rPr>
              <w:t>佔列冊需關懷</w:t>
            </w:r>
            <w:proofErr w:type="gramEnd"/>
            <w:r w:rsidRPr="002F7632">
              <w:rPr>
                <w:rFonts w:ascii="標楷體" w:hAnsi="標楷體" w:hint="eastAsia"/>
                <w:sz w:val="20"/>
                <w:szCs w:val="20"/>
              </w:rPr>
              <w:t>獨居老人人數比例</w:t>
            </w:r>
            <w:r>
              <w:rPr>
                <w:rFonts w:ascii="標楷體" w:hAnsi="標楷體" w:hint="eastAsia"/>
                <w:sz w:val="20"/>
                <w:szCs w:val="20"/>
              </w:rPr>
              <w:t>(%)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32" w:rsidRPr="002F7632" w:rsidRDefault="002F7632" w:rsidP="002F7632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2F7632">
              <w:rPr>
                <w:rFonts w:ascii="新細明體" w:eastAsia="新細明體" w:hAnsi="新細明體" w:hint="eastAsia"/>
                <w:sz w:val="22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32" w:rsidRPr="002F7632" w:rsidRDefault="002F7632" w:rsidP="002F7632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2F7632">
              <w:rPr>
                <w:rFonts w:ascii="新細明體" w:eastAsia="新細明體" w:hAnsi="新細明體" w:hint="eastAsia"/>
                <w:sz w:val="22"/>
              </w:rPr>
              <w:t>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32" w:rsidRPr="002F7632" w:rsidRDefault="002F7632" w:rsidP="002F7632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2F7632">
              <w:rPr>
                <w:rFonts w:ascii="新細明體" w:eastAsia="新細明體" w:hAnsi="新細明體" w:hint="eastAsia"/>
                <w:sz w:val="22"/>
              </w:rPr>
              <w:t>102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32" w:rsidRPr="002F7632" w:rsidRDefault="002F7632" w:rsidP="002F7632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2F7632">
              <w:rPr>
                <w:rFonts w:ascii="新細明體" w:eastAsia="新細明體" w:hAnsi="新細明體" w:hint="eastAsia"/>
                <w:sz w:val="22"/>
              </w:rPr>
              <w:t>175</w:t>
            </w:r>
          </w:p>
        </w:tc>
      </w:tr>
      <w:tr w:rsidR="002F7632" w:rsidRPr="002F7632" w:rsidTr="002F7632">
        <w:trPr>
          <w:trHeight w:val="33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32" w:rsidRPr="002F7632" w:rsidRDefault="002F7632" w:rsidP="002F7632">
            <w:pPr>
              <w:widowControl/>
              <w:jc w:val="center"/>
              <w:rPr>
                <w:rFonts w:ascii="標楷體" w:hAnsi="標楷體"/>
                <w:sz w:val="20"/>
                <w:szCs w:val="20"/>
              </w:rPr>
            </w:pPr>
            <w:r w:rsidRPr="002F7632">
              <w:rPr>
                <w:rFonts w:ascii="標楷體" w:hAnsi="標楷體" w:hint="eastAsia"/>
                <w:sz w:val="20"/>
                <w:szCs w:val="20"/>
              </w:rPr>
              <w:t>年底獨居老年占老年人口比例</w:t>
            </w:r>
            <w:r>
              <w:rPr>
                <w:rFonts w:ascii="標楷體" w:hAnsi="標楷體" w:hint="eastAsia"/>
                <w:sz w:val="20"/>
                <w:szCs w:val="20"/>
              </w:rPr>
              <w:t>(%)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32" w:rsidRPr="002F7632" w:rsidRDefault="002F7632" w:rsidP="002F7632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2F7632">
              <w:rPr>
                <w:rFonts w:ascii="新細明體" w:eastAsia="新細明體" w:hAnsi="新細明體" w:hint="eastAsia"/>
                <w:sz w:val="22"/>
              </w:rPr>
              <w:t>4.17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32" w:rsidRPr="002F7632" w:rsidRDefault="002F7632" w:rsidP="002F7632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2F7632">
              <w:rPr>
                <w:rFonts w:ascii="新細明體" w:eastAsia="新細明體" w:hAnsi="新細明體" w:hint="eastAsia"/>
                <w:sz w:val="22"/>
              </w:rPr>
              <w:t>3.78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32" w:rsidRPr="002F7632" w:rsidRDefault="002F7632" w:rsidP="002F7632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2F7632">
              <w:rPr>
                <w:rFonts w:ascii="新細明體" w:eastAsia="新細明體" w:hAnsi="新細明體" w:hint="eastAsia"/>
                <w:sz w:val="22"/>
              </w:rPr>
              <w:t>3.55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32" w:rsidRPr="002F7632" w:rsidRDefault="002F7632" w:rsidP="002F7632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2F7632">
              <w:rPr>
                <w:rFonts w:ascii="新細明體" w:eastAsia="新細明體" w:hAnsi="新細明體" w:hint="eastAsia"/>
                <w:sz w:val="22"/>
              </w:rPr>
              <w:t>2.96</w:t>
            </w:r>
          </w:p>
        </w:tc>
      </w:tr>
    </w:tbl>
    <w:p w:rsidR="002F7632" w:rsidRDefault="002F7632" w:rsidP="005D19E7"/>
    <w:p w:rsidR="005D19E7" w:rsidRDefault="0096727D" w:rsidP="002F7632">
      <w:pPr>
        <w:widowControl/>
      </w:pPr>
      <w:r>
        <w:br w:type="page"/>
      </w:r>
    </w:p>
    <w:tbl>
      <w:tblPr>
        <w:tblW w:w="8516" w:type="dxa"/>
        <w:jc w:val="center"/>
        <w:tblInd w:w="17" w:type="dxa"/>
        <w:tblCellMar>
          <w:left w:w="28" w:type="dxa"/>
          <w:right w:w="28" w:type="dxa"/>
        </w:tblCellMar>
        <w:tblLook w:val="04A0"/>
      </w:tblPr>
      <w:tblGrid>
        <w:gridCol w:w="1424"/>
        <w:gridCol w:w="1126"/>
        <w:gridCol w:w="1126"/>
        <w:gridCol w:w="1123"/>
        <w:gridCol w:w="1166"/>
        <w:gridCol w:w="1134"/>
        <w:gridCol w:w="1417"/>
      </w:tblGrid>
      <w:tr w:rsidR="005D19E7" w:rsidRPr="00EC553F" w:rsidTr="002F7632">
        <w:trPr>
          <w:trHeight w:val="345"/>
          <w:jc w:val="center"/>
        </w:trPr>
        <w:tc>
          <w:tcPr>
            <w:tcW w:w="851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EC553F" w:rsidRDefault="005D19E7" w:rsidP="00F0768B">
            <w:pPr>
              <w:widowControl/>
              <w:jc w:val="center"/>
              <w:rPr>
                <w:rFonts w:ascii="標楷體" w:hAnsi="標楷體"/>
                <w:sz w:val="26"/>
                <w:szCs w:val="26"/>
              </w:rPr>
            </w:pPr>
            <w:r w:rsidRPr="002F7632">
              <w:rPr>
                <w:rFonts w:ascii="標楷體" w:hAnsi="標楷體" w:hint="eastAsia"/>
                <w:szCs w:val="26"/>
              </w:rPr>
              <w:lastRenderedPageBreak/>
              <w:t>表6-4</w:t>
            </w:r>
            <w:r w:rsidRPr="002F7632">
              <w:rPr>
                <w:rFonts w:cs="Calibri"/>
                <w:szCs w:val="26"/>
              </w:rPr>
              <w:t>:</w:t>
            </w:r>
            <w:r w:rsidRPr="002F7632">
              <w:rPr>
                <w:rFonts w:ascii="標楷體" w:hAnsi="標楷體" w:hint="eastAsia"/>
                <w:szCs w:val="26"/>
              </w:rPr>
              <w:t>西湖鄉</w:t>
            </w:r>
            <w:r w:rsidR="002F7632">
              <w:rPr>
                <w:rFonts w:cs="Calibri"/>
                <w:szCs w:val="26"/>
              </w:rPr>
              <w:t>106-109</w:t>
            </w:r>
            <w:r w:rsidRPr="002F7632">
              <w:rPr>
                <w:rFonts w:ascii="標楷體" w:hAnsi="標楷體" w:hint="eastAsia"/>
                <w:szCs w:val="26"/>
              </w:rPr>
              <w:t>年平均每季服務成果(</w:t>
            </w:r>
            <w:proofErr w:type="gramStart"/>
            <w:r w:rsidRPr="002F7632">
              <w:rPr>
                <w:rFonts w:ascii="標楷體" w:hAnsi="標楷體" w:hint="eastAsia"/>
                <w:szCs w:val="26"/>
              </w:rPr>
              <w:t>人次)</w:t>
            </w:r>
            <w:proofErr w:type="gramEnd"/>
          </w:p>
        </w:tc>
      </w:tr>
      <w:tr w:rsidR="005D19E7" w:rsidRPr="002F7632" w:rsidTr="002F7632">
        <w:trPr>
          <w:trHeight w:val="447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2F7632" w:rsidRDefault="005D19E7" w:rsidP="002F7632">
            <w:pPr>
              <w:widowControl/>
              <w:jc w:val="center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E7" w:rsidRPr="002F7632" w:rsidRDefault="005D19E7" w:rsidP="002F7632">
            <w:pPr>
              <w:widowControl/>
              <w:jc w:val="center"/>
              <w:rPr>
                <w:rFonts w:ascii="標楷體" w:hAnsi="標楷體"/>
                <w:sz w:val="22"/>
                <w:szCs w:val="26"/>
              </w:rPr>
            </w:pPr>
            <w:r w:rsidRPr="002F7632">
              <w:rPr>
                <w:rFonts w:ascii="標楷體" w:hAnsi="標楷體" w:hint="eastAsia"/>
                <w:sz w:val="22"/>
                <w:szCs w:val="26"/>
              </w:rPr>
              <w:t>電話問安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E7" w:rsidRPr="002F7632" w:rsidRDefault="005D19E7" w:rsidP="002F7632">
            <w:pPr>
              <w:widowControl/>
              <w:jc w:val="center"/>
              <w:rPr>
                <w:rFonts w:ascii="標楷體" w:hAnsi="標楷體"/>
                <w:sz w:val="22"/>
                <w:szCs w:val="26"/>
              </w:rPr>
            </w:pPr>
            <w:r w:rsidRPr="002F7632">
              <w:rPr>
                <w:rFonts w:ascii="標楷體" w:hAnsi="標楷體" w:hint="eastAsia"/>
                <w:sz w:val="22"/>
                <w:szCs w:val="26"/>
              </w:rPr>
              <w:t>關懷訪視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E7" w:rsidRPr="002F7632" w:rsidRDefault="005D19E7" w:rsidP="002F7632">
            <w:pPr>
              <w:widowControl/>
              <w:jc w:val="center"/>
              <w:rPr>
                <w:rFonts w:ascii="標楷體" w:hAnsi="標楷體"/>
                <w:sz w:val="22"/>
                <w:szCs w:val="26"/>
              </w:rPr>
            </w:pPr>
            <w:r w:rsidRPr="002F7632">
              <w:rPr>
                <w:rFonts w:ascii="標楷體" w:hAnsi="標楷體" w:hint="eastAsia"/>
                <w:sz w:val="22"/>
                <w:szCs w:val="26"/>
              </w:rPr>
              <w:t>居家服務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2F7632" w:rsidRDefault="005D19E7" w:rsidP="002F7632">
            <w:pPr>
              <w:widowControl/>
              <w:jc w:val="center"/>
              <w:rPr>
                <w:rFonts w:ascii="標楷體" w:hAnsi="標楷體"/>
                <w:sz w:val="22"/>
                <w:szCs w:val="26"/>
              </w:rPr>
            </w:pPr>
            <w:r w:rsidRPr="002F7632">
              <w:rPr>
                <w:rFonts w:ascii="標楷體" w:hAnsi="標楷體" w:hint="eastAsia"/>
                <w:sz w:val="22"/>
                <w:szCs w:val="26"/>
              </w:rPr>
              <w:t>餐飲服務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2F7632" w:rsidRDefault="005D19E7" w:rsidP="002F7632">
            <w:pPr>
              <w:widowControl/>
              <w:jc w:val="center"/>
              <w:rPr>
                <w:rFonts w:ascii="標楷體" w:hAnsi="標楷體"/>
                <w:sz w:val="22"/>
                <w:szCs w:val="26"/>
              </w:rPr>
            </w:pPr>
            <w:r w:rsidRPr="002F7632">
              <w:rPr>
                <w:rFonts w:ascii="標楷體" w:hAnsi="標楷體" w:hint="eastAsia"/>
                <w:sz w:val="22"/>
                <w:szCs w:val="26"/>
              </w:rPr>
              <w:t>陪同就醫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E7" w:rsidRPr="002F7632" w:rsidRDefault="005D19E7" w:rsidP="002F7632">
            <w:pPr>
              <w:widowControl/>
              <w:jc w:val="center"/>
              <w:rPr>
                <w:rFonts w:ascii="標楷體" w:hAnsi="標楷體"/>
                <w:sz w:val="22"/>
                <w:szCs w:val="26"/>
              </w:rPr>
            </w:pPr>
            <w:r w:rsidRPr="002F7632">
              <w:rPr>
                <w:rFonts w:ascii="標楷體" w:hAnsi="標楷體" w:hint="eastAsia"/>
                <w:sz w:val="22"/>
                <w:szCs w:val="26"/>
              </w:rPr>
              <w:t>總服務次數</w:t>
            </w:r>
          </w:p>
        </w:tc>
      </w:tr>
      <w:tr w:rsidR="005D19E7" w:rsidRPr="00EC553F" w:rsidTr="002F7632">
        <w:trPr>
          <w:trHeight w:val="345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1B10EF" w:rsidRDefault="005D19E7" w:rsidP="00F0768B">
            <w:pPr>
              <w:widowControl/>
              <w:rPr>
                <w:rFonts w:eastAsia="新細明體" w:cs="Calibri"/>
                <w:sz w:val="22"/>
                <w:szCs w:val="26"/>
              </w:rPr>
            </w:pPr>
            <w:proofErr w:type="gramStart"/>
            <w:r w:rsidRPr="001B10EF">
              <w:rPr>
                <w:rFonts w:eastAsia="新細明體" w:cs="Calibri"/>
                <w:sz w:val="22"/>
                <w:szCs w:val="26"/>
              </w:rPr>
              <w:t>106</w:t>
            </w:r>
            <w:proofErr w:type="gramEnd"/>
            <w:r w:rsidRPr="001B10EF">
              <w:rPr>
                <w:rFonts w:ascii="標楷體" w:hAnsi="標楷體" w:cs="Calibri" w:hint="eastAsia"/>
                <w:sz w:val="22"/>
                <w:szCs w:val="26"/>
              </w:rPr>
              <w:t>年度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1B10EF" w:rsidRDefault="005D19E7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1B10EF">
              <w:rPr>
                <w:rFonts w:ascii="新細明體" w:eastAsia="新細明體" w:hAnsi="新細明體"/>
              </w:rP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1B10EF" w:rsidRDefault="005D19E7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1B10EF">
              <w:rPr>
                <w:rFonts w:ascii="新細明體" w:eastAsia="新細明體" w:hAnsi="新細明體"/>
              </w:rPr>
              <w:t>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1B10EF" w:rsidRDefault="005D19E7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1B10EF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1B10EF" w:rsidRDefault="005D19E7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1B10EF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1B10EF" w:rsidRDefault="005D19E7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1B10EF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1B10EF" w:rsidRDefault="005D19E7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1B10EF">
              <w:rPr>
                <w:rFonts w:ascii="新細明體" w:eastAsia="新細明體" w:hAnsi="新細明體"/>
              </w:rPr>
              <w:t>55</w:t>
            </w:r>
          </w:p>
        </w:tc>
      </w:tr>
      <w:tr w:rsidR="005D19E7" w:rsidRPr="00EC553F" w:rsidTr="002F7632">
        <w:trPr>
          <w:trHeight w:val="345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1B10EF" w:rsidRDefault="005D19E7" w:rsidP="00F0768B">
            <w:pPr>
              <w:widowControl/>
              <w:rPr>
                <w:rFonts w:eastAsia="新細明體" w:cs="Calibri"/>
                <w:sz w:val="22"/>
                <w:szCs w:val="26"/>
              </w:rPr>
            </w:pPr>
            <w:proofErr w:type="gramStart"/>
            <w:r w:rsidRPr="001B10EF">
              <w:rPr>
                <w:rFonts w:eastAsia="新細明體" w:cs="Calibri"/>
                <w:sz w:val="22"/>
                <w:szCs w:val="26"/>
              </w:rPr>
              <w:t>107</w:t>
            </w:r>
            <w:proofErr w:type="gramEnd"/>
            <w:r w:rsidRPr="001B10EF">
              <w:rPr>
                <w:rFonts w:ascii="標楷體" w:hAnsi="標楷體" w:cs="Calibri" w:hint="eastAsia"/>
                <w:sz w:val="22"/>
                <w:szCs w:val="26"/>
              </w:rPr>
              <w:t>年度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1B10EF" w:rsidRDefault="005D19E7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1B10EF">
              <w:rPr>
                <w:rFonts w:ascii="新細明體" w:eastAsia="新細明體" w:hAnsi="新細明體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1B10EF" w:rsidRDefault="005D19E7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1B10EF">
              <w:rPr>
                <w:rFonts w:ascii="新細明體" w:eastAsia="新細明體" w:hAnsi="新細明體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1B10EF" w:rsidRDefault="005D19E7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1B10EF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1B10EF" w:rsidRDefault="005D19E7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1B10EF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1B10EF" w:rsidRDefault="005D19E7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1B10EF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1B10EF" w:rsidRDefault="005D19E7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1B10EF">
              <w:rPr>
                <w:rFonts w:ascii="新細明體" w:eastAsia="新細明體" w:hAnsi="新細明體"/>
              </w:rPr>
              <w:t>58</w:t>
            </w:r>
          </w:p>
        </w:tc>
      </w:tr>
      <w:tr w:rsidR="005D19E7" w:rsidRPr="00EC553F" w:rsidTr="002F7632">
        <w:trPr>
          <w:trHeight w:val="345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1B10EF" w:rsidRDefault="005D19E7" w:rsidP="00F0768B">
            <w:pPr>
              <w:widowControl/>
              <w:rPr>
                <w:rFonts w:eastAsia="新細明體" w:cs="Calibri"/>
                <w:sz w:val="22"/>
                <w:szCs w:val="26"/>
              </w:rPr>
            </w:pPr>
            <w:proofErr w:type="gramStart"/>
            <w:r w:rsidRPr="001B10EF">
              <w:rPr>
                <w:rFonts w:eastAsia="新細明體" w:cs="Calibri"/>
                <w:sz w:val="22"/>
                <w:szCs w:val="26"/>
              </w:rPr>
              <w:t>108</w:t>
            </w:r>
            <w:proofErr w:type="gramEnd"/>
            <w:r w:rsidRPr="001B10EF">
              <w:rPr>
                <w:rFonts w:ascii="標楷體" w:hAnsi="標楷體" w:cs="Calibri" w:hint="eastAsia"/>
                <w:sz w:val="22"/>
                <w:szCs w:val="26"/>
              </w:rPr>
              <w:t>年度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1B10EF" w:rsidRDefault="005D19E7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1B10EF">
              <w:rPr>
                <w:rFonts w:ascii="新細明體" w:eastAsia="新細明體" w:hAnsi="新細明體"/>
              </w:rPr>
              <w:t>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1B10EF" w:rsidRDefault="005D19E7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1B10EF">
              <w:rPr>
                <w:rFonts w:ascii="新細明體" w:eastAsia="新細明體" w:hAnsi="新細明體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1B10EF" w:rsidRDefault="005D19E7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1B10EF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1B10EF" w:rsidRDefault="005D19E7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1B10EF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1B10EF" w:rsidRDefault="005D19E7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1B10EF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1B10EF" w:rsidRDefault="005D19E7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1B10EF">
              <w:rPr>
                <w:rFonts w:ascii="新細明體" w:eastAsia="新細明體" w:hAnsi="新細明體"/>
              </w:rPr>
              <w:t>63</w:t>
            </w:r>
          </w:p>
        </w:tc>
      </w:tr>
      <w:tr w:rsidR="005D19E7" w:rsidRPr="00EC553F" w:rsidTr="002F7632">
        <w:trPr>
          <w:trHeight w:val="34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1B10EF" w:rsidRDefault="005D19E7" w:rsidP="00F0768B">
            <w:pPr>
              <w:widowControl/>
              <w:rPr>
                <w:rFonts w:eastAsia="新細明體" w:cs="Calibri"/>
                <w:sz w:val="22"/>
                <w:szCs w:val="26"/>
              </w:rPr>
            </w:pPr>
            <w:proofErr w:type="gramStart"/>
            <w:r w:rsidRPr="001B10EF">
              <w:rPr>
                <w:rFonts w:eastAsia="新細明體" w:cs="Calibri"/>
                <w:sz w:val="22"/>
                <w:szCs w:val="26"/>
              </w:rPr>
              <w:t>109</w:t>
            </w:r>
            <w:proofErr w:type="gramEnd"/>
            <w:r w:rsidRPr="001B10EF">
              <w:rPr>
                <w:rFonts w:eastAsia="新細明體" w:cs="Calibri"/>
                <w:sz w:val="22"/>
                <w:szCs w:val="26"/>
              </w:rPr>
              <w:t>年度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1B10EF" w:rsidRDefault="005D19E7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1B10EF">
              <w:rPr>
                <w:rFonts w:ascii="新細明體" w:eastAsia="新細明體" w:hAnsi="新細明體"/>
              </w:rPr>
              <w:t xml:space="preserve">40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1B10EF" w:rsidRDefault="005D19E7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1B10EF">
              <w:rPr>
                <w:rFonts w:ascii="新細明體" w:eastAsia="新細明體" w:hAnsi="新細明體"/>
              </w:rPr>
              <w:t>54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1B10EF" w:rsidRDefault="005D19E7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1B10EF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1B10EF" w:rsidRDefault="005D19E7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1B10EF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1B10EF" w:rsidRDefault="005D19E7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1B10EF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E7" w:rsidRPr="001B10EF" w:rsidRDefault="005D19E7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1B10EF">
              <w:rPr>
                <w:rFonts w:ascii="新細明體" w:eastAsia="新細明體" w:hAnsi="新細明體"/>
              </w:rPr>
              <w:t xml:space="preserve">94 </w:t>
            </w:r>
          </w:p>
        </w:tc>
      </w:tr>
    </w:tbl>
    <w:p w:rsidR="005D19E7" w:rsidRDefault="005D19E7" w:rsidP="005D19E7"/>
    <w:p w:rsidR="005D19E7" w:rsidRDefault="005D19E7" w:rsidP="005D19E7">
      <w:r>
        <w:rPr>
          <w:rFonts w:hint="eastAsia"/>
        </w:rPr>
        <w:t>小結</w:t>
      </w:r>
    </w:p>
    <w:p w:rsidR="005D19E7" w:rsidRDefault="005D19E7" w:rsidP="00E37F1D">
      <w:pPr>
        <w:ind w:firstLine="480"/>
        <w:jc w:val="both"/>
      </w:pPr>
      <w:r>
        <w:rPr>
          <w:rFonts w:hint="eastAsia"/>
        </w:rPr>
        <w:t>觀察</w:t>
      </w:r>
      <w:r>
        <w:rPr>
          <w:rFonts w:hint="eastAsia"/>
        </w:rPr>
        <w:t>106</w:t>
      </w:r>
      <w:r>
        <w:rPr>
          <w:rFonts w:hint="eastAsia"/>
        </w:rPr>
        <w:t>至</w:t>
      </w:r>
      <w:r>
        <w:rPr>
          <w:rFonts w:hint="eastAsia"/>
        </w:rPr>
        <w:t>109</w:t>
      </w:r>
      <w:r>
        <w:rPr>
          <w:rFonts w:hint="eastAsia"/>
        </w:rPr>
        <w:t>年度間，本所對</w:t>
      </w:r>
      <w:proofErr w:type="gramStart"/>
      <w:r w:rsidRPr="00EA1C54">
        <w:rPr>
          <w:rFonts w:asciiTheme="minorHAnsi" w:hAnsi="標楷體" w:cstheme="minorHAnsi"/>
          <w:szCs w:val="26"/>
        </w:rPr>
        <w:t>列冊需關懷</w:t>
      </w:r>
      <w:proofErr w:type="gramEnd"/>
      <w:r w:rsidRPr="00EA1C54">
        <w:rPr>
          <w:rFonts w:asciiTheme="minorHAnsi" w:hAnsi="標楷體" w:cstheme="minorHAnsi"/>
          <w:szCs w:val="26"/>
        </w:rPr>
        <w:t>獨居老人人數</w:t>
      </w:r>
      <w:r>
        <w:rPr>
          <w:rFonts w:asciiTheme="minorHAnsi" w:hAnsi="標楷體" w:cstheme="minorHAnsi"/>
          <w:szCs w:val="26"/>
        </w:rPr>
        <w:t>之</w:t>
      </w:r>
      <w:r w:rsidRPr="00EA1C54">
        <w:rPr>
          <w:rFonts w:asciiTheme="minorHAnsi" w:hAnsi="標楷體" w:cstheme="minorHAnsi"/>
          <w:szCs w:val="26"/>
        </w:rPr>
        <w:t>服務次數</w:t>
      </w:r>
      <w:proofErr w:type="gramStart"/>
      <w:r w:rsidRPr="00EA1C54">
        <w:rPr>
          <w:rFonts w:asciiTheme="minorHAnsi" w:hAnsi="標楷體" w:cstheme="minorHAnsi"/>
          <w:szCs w:val="26"/>
        </w:rPr>
        <w:t>佔</w:t>
      </w:r>
      <w:proofErr w:type="gramEnd"/>
      <w:r>
        <w:rPr>
          <w:rFonts w:asciiTheme="minorHAnsi" w:hAnsi="標楷體" w:cstheme="minorHAnsi"/>
          <w:szCs w:val="26"/>
        </w:rPr>
        <w:t>該老人</w:t>
      </w:r>
      <w:r w:rsidRPr="00EA1C54">
        <w:rPr>
          <w:rFonts w:asciiTheme="minorHAnsi" w:hAnsi="標楷體" w:cstheme="minorHAnsi"/>
          <w:szCs w:val="26"/>
        </w:rPr>
        <w:t>數比例</w:t>
      </w:r>
      <w:r>
        <w:rPr>
          <w:rFonts w:asciiTheme="minorHAnsi" w:hAnsi="標楷體" w:cstheme="minorHAnsi"/>
          <w:szCs w:val="26"/>
        </w:rPr>
        <w:t>達</w:t>
      </w:r>
      <w:proofErr w:type="gramStart"/>
      <w:r>
        <w:rPr>
          <w:rFonts w:asciiTheme="minorHAnsi" w:hAnsi="標楷體" w:cstheme="minorHAnsi"/>
          <w:szCs w:val="26"/>
        </w:rPr>
        <w:t>8</w:t>
      </w:r>
      <w:r>
        <w:rPr>
          <w:rFonts w:asciiTheme="minorHAnsi" w:hAnsi="標楷體" w:cstheme="minorHAnsi"/>
          <w:szCs w:val="26"/>
        </w:rPr>
        <w:t>成</w:t>
      </w:r>
      <w:proofErr w:type="gramEnd"/>
      <w:r>
        <w:rPr>
          <w:rFonts w:asciiTheme="minorHAnsi" w:hAnsi="標楷體" w:cstheme="minorHAnsi"/>
          <w:szCs w:val="26"/>
        </w:rPr>
        <w:t>以上，年底</w:t>
      </w:r>
      <w:r>
        <w:rPr>
          <w:rFonts w:hint="eastAsia"/>
        </w:rPr>
        <w:t>獨居老年占老年人口比例亦有下降趨勢，表示本所對</w:t>
      </w:r>
      <w:proofErr w:type="gramStart"/>
      <w:r>
        <w:rPr>
          <w:rFonts w:hint="eastAsia"/>
        </w:rPr>
        <w:t>列冊需關懷</w:t>
      </w:r>
      <w:proofErr w:type="gramEnd"/>
      <w:r>
        <w:rPr>
          <w:rFonts w:hint="eastAsia"/>
        </w:rPr>
        <w:t>獨居老人之服務有成效</w:t>
      </w:r>
      <w:r>
        <w:rPr>
          <w:rFonts w:hint="eastAsia"/>
        </w:rPr>
        <w:t>(</w:t>
      </w:r>
      <w:proofErr w:type="gramStart"/>
      <w:r>
        <w:rPr>
          <w:rFonts w:hint="eastAsia"/>
        </w:rPr>
        <w:t>詳表</w:t>
      </w:r>
      <w:proofErr w:type="gramEnd"/>
      <w:r>
        <w:rPr>
          <w:rFonts w:hint="eastAsia"/>
        </w:rPr>
        <w:t>6-3)</w:t>
      </w:r>
      <w:r>
        <w:rPr>
          <w:rFonts w:hint="eastAsia"/>
        </w:rPr>
        <w:t>。</w:t>
      </w:r>
    </w:p>
    <w:p w:rsidR="008900F8" w:rsidRPr="007E3DD0" w:rsidRDefault="005D19E7" w:rsidP="007E3DD0">
      <w:pPr>
        <w:ind w:firstLine="480"/>
        <w:jc w:val="both"/>
      </w:pPr>
      <w:r>
        <w:rPr>
          <w:rFonts w:hint="eastAsia"/>
        </w:rPr>
        <w:t>目前本所對</w:t>
      </w:r>
      <w:proofErr w:type="gramStart"/>
      <w:r>
        <w:rPr>
          <w:rFonts w:hint="eastAsia"/>
        </w:rPr>
        <w:t>列冊需關懷</w:t>
      </w:r>
      <w:proofErr w:type="gramEnd"/>
      <w:r>
        <w:rPr>
          <w:rFonts w:hint="eastAsia"/>
        </w:rPr>
        <w:t>獨居老人提供服務，分為電話問安、關懷訪視、居家服務、餐飲服務及陪同就醫</w:t>
      </w:r>
      <w:r>
        <w:rPr>
          <w:rFonts w:hint="eastAsia"/>
        </w:rPr>
        <w:t>5</w:t>
      </w:r>
      <w:r>
        <w:rPr>
          <w:rFonts w:hint="eastAsia"/>
        </w:rPr>
        <w:t>種，然而</w:t>
      </w:r>
      <w:r>
        <w:rPr>
          <w:rFonts w:hint="eastAsia"/>
        </w:rPr>
        <w:t>106</w:t>
      </w:r>
      <w:r>
        <w:rPr>
          <w:rFonts w:hint="eastAsia"/>
        </w:rPr>
        <w:t>至</w:t>
      </w:r>
      <w:r>
        <w:rPr>
          <w:rFonts w:hint="eastAsia"/>
        </w:rPr>
        <w:t>109</w:t>
      </w:r>
      <w:r>
        <w:rPr>
          <w:rFonts w:hint="eastAsia"/>
        </w:rPr>
        <w:t>年來僅提供電話問安及關懷訪視</w:t>
      </w:r>
      <w:r>
        <w:rPr>
          <w:rFonts w:hint="eastAsia"/>
        </w:rPr>
        <w:t>2</w:t>
      </w:r>
      <w:r>
        <w:rPr>
          <w:rFonts w:hint="eastAsia"/>
        </w:rPr>
        <w:t>種服務</w:t>
      </w:r>
      <w:r>
        <w:rPr>
          <w:rFonts w:hint="eastAsia"/>
        </w:rPr>
        <w:t>(</w:t>
      </w:r>
      <w:proofErr w:type="gramStart"/>
      <w:r>
        <w:rPr>
          <w:rFonts w:hint="eastAsia"/>
        </w:rPr>
        <w:t>詳表</w:t>
      </w:r>
      <w:proofErr w:type="gramEnd"/>
      <w:r>
        <w:rPr>
          <w:rFonts w:hint="eastAsia"/>
        </w:rPr>
        <w:t>6-4)</w:t>
      </w:r>
      <w:r>
        <w:rPr>
          <w:rFonts w:hint="eastAsia"/>
        </w:rPr>
        <w:t>。建議本所未來可以提供其他類型的服務，以期提供獨居老人更多元及全面性的照顧。</w:t>
      </w:r>
      <w:proofErr w:type="gramStart"/>
      <w:r>
        <w:rPr>
          <w:rFonts w:hint="eastAsia"/>
        </w:rPr>
        <w:t>再者，</w:t>
      </w:r>
      <w:proofErr w:type="gramEnd"/>
      <w:r>
        <w:rPr>
          <w:rFonts w:hint="eastAsia"/>
        </w:rPr>
        <w:t>獨居老人</w:t>
      </w:r>
      <w:r w:rsidR="007E3DD0">
        <w:rPr>
          <w:rFonts w:hint="eastAsia"/>
        </w:rPr>
        <w:t>性別比持續下降，可能歸因於男性平均壽命越來低，因此建議未來在提供相關服務時，多考量男</w:t>
      </w:r>
      <w:r>
        <w:rPr>
          <w:rFonts w:hint="eastAsia"/>
        </w:rPr>
        <w:t>性獨居老人的需求。</w:t>
      </w:r>
    </w:p>
    <w:p w:rsidR="002F7632" w:rsidRDefault="002F7632" w:rsidP="008900F8"/>
    <w:p w:rsidR="008900F8" w:rsidRDefault="00E37F1D" w:rsidP="008900F8">
      <w:pPr>
        <w:pStyle w:val="11"/>
      </w:pPr>
      <w:r>
        <w:rPr>
          <w:rFonts w:hint="eastAsia"/>
        </w:rPr>
        <w:t>三</w:t>
      </w:r>
      <w:r w:rsidR="008900F8">
        <w:rPr>
          <w:rFonts w:hint="eastAsia"/>
        </w:rPr>
        <w:t>、身心</w:t>
      </w:r>
      <w:proofErr w:type="gramStart"/>
      <w:r w:rsidR="008900F8">
        <w:rPr>
          <w:rFonts w:hint="eastAsia"/>
        </w:rPr>
        <w:t>障礙者性比例</w:t>
      </w:r>
      <w:proofErr w:type="gramEnd"/>
    </w:p>
    <w:p w:rsidR="008900F8" w:rsidRDefault="008900F8" w:rsidP="00E37F1D">
      <w:pPr>
        <w:ind w:firstLine="480"/>
        <w:jc w:val="both"/>
      </w:pPr>
      <w:r>
        <w:rPr>
          <w:rFonts w:hint="eastAsia"/>
        </w:rPr>
        <w:t>101</w:t>
      </w:r>
      <w:r>
        <w:rPr>
          <w:rFonts w:hint="eastAsia"/>
        </w:rPr>
        <w:t>至</w:t>
      </w:r>
      <w:r>
        <w:rPr>
          <w:rFonts w:hint="eastAsia"/>
        </w:rPr>
        <w:t>109</w:t>
      </w:r>
      <w:r>
        <w:rPr>
          <w:rFonts w:hint="eastAsia"/>
        </w:rPr>
        <w:t>年底間，本鄉身心障礙者由</w:t>
      </w:r>
      <w:r>
        <w:rPr>
          <w:rFonts w:hint="eastAsia"/>
        </w:rPr>
        <w:t>568</w:t>
      </w:r>
      <w:r>
        <w:rPr>
          <w:rFonts w:hint="eastAsia"/>
        </w:rPr>
        <w:t>人增加至</w:t>
      </w:r>
      <w:r>
        <w:rPr>
          <w:rFonts w:hint="eastAsia"/>
        </w:rPr>
        <w:t>632</w:t>
      </w:r>
      <w:r>
        <w:rPr>
          <w:rFonts w:hint="eastAsia"/>
        </w:rPr>
        <w:t>人，身心障礙者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總人口比例自</w:t>
      </w:r>
      <w:r>
        <w:rPr>
          <w:rFonts w:hint="eastAsia"/>
        </w:rPr>
        <w:t>7.33%</w:t>
      </w:r>
      <w:r>
        <w:rPr>
          <w:rFonts w:hint="eastAsia"/>
        </w:rPr>
        <w:t>上升至</w:t>
      </w:r>
      <w:r>
        <w:rPr>
          <w:rFonts w:hint="eastAsia"/>
        </w:rPr>
        <w:t>9.39%</w:t>
      </w:r>
      <w:r>
        <w:rPr>
          <w:rFonts w:hint="eastAsia"/>
        </w:rPr>
        <w:t>，身心障礙者有增加的趨勢。身心障礙者之性別比呈現先升後降的狀態，此</w:t>
      </w:r>
      <w:r>
        <w:rPr>
          <w:rFonts w:hint="eastAsia"/>
        </w:rPr>
        <w:t>8</w:t>
      </w:r>
      <w:r>
        <w:rPr>
          <w:rFonts w:hint="eastAsia"/>
        </w:rPr>
        <w:t>年間，男性人數皆多於女性</w:t>
      </w:r>
      <w:r>
        <w:rPr>
          <w:rFonts w:hint="eastAsia"/>
        </w:rPr>
        <w:t>(</w:t>
      </w:r>
      <w:proofErr w:type="gramStart"/>
      <w:r>
        <w:rPr>
          <w:rFonts w:hint="eastAsia"/>
        </w:rPr>
        <w:t>詳表</w:t>
      </w:r>
      <w:proofErr w:type="gramEnd"/>
      <w:r>
        <w:rPr>
          <w:rFonts w:hint="eastAsia"/>
        </w:rPr>
        <w:t>7</w:t>
      </w:r>
      <w:r>
        <w:rPr>
          <w:rFonts w:hint="eastAsia"/>
        </w:rPr>
        <w:t>、圖</w:t>
      </w:r>
      <w:r>
        <w:rPr>
          <w:rFonts w:hint="eastAsia"/>
        </w:rPr>
        <w:t>7)</w:t>
      </w:r>
      <w:r>
        <w:rPr>
          <w:rFonts w:hint="eastAsia"/>
        </w:rPr>
        <w:t>。</w:t>
      </w:r>
    </w:p>
    <w:p w:rsidR="008900F8" w:rsidRDefault="008900F8" w:rsidP="008900F8"/>
    <w:tbl>
      <w:tblPr>
        <w:tblW w:w="8478" w:type="dxa"/>
        <w:jc w:val="center"/>
        <w:tblInd w:w="-14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37"/>
        <w:gridCol w:w="1152"/>
        <w:gridCol w:w="1276"/>
        <w:gridCol w:w="1417"/>
        <w:gridCol w:w="1080"/>
        <w:gridCol w:w="1269"/>
        <w:gridCol w:w="1347"/>
      </w:tblGrid>
      <w:tr w:rsidR="008900F8" w:rsidRPr="00B5201C" w:rsidTr="00F0768B">
        <w:trPr>
          <w:trHeight w:val="330"/>
          <w:jc w:val="center"/>
        </w:trPr>
        <w:tc>
          <w:tcPr>
            <w:tcW w:w="8478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B5201C" w:rsidRDefault="008900F8" w:rsidP="00F0768B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B5201C">
              <w:rPr>
                <w:rFonts w:ascii="新細明體" w:eastAsia="新細明體" w:hAnsi="新細明體" w:hint="eastAsia"/>
              </w:rPr>
              <w:t>表</w:t>
            </w:r>
            <w:r>
              <w:rPr>
                <w:rFonts w:ascii="新細明體" w:eastAsia="新細明體" w:hAnsi="新細明體" w:hint="eastAsia"/>
              </w:rPr>
              <w:t>2</w:t>
            </w:r>
            <w:r w:rsidRPr="00B5201C">
              <w:rPr>
                <w:rFonts w:ascii="新細明體" w:eastAsia="新細明體" w:hAnsi="新細明體" w:hint="eastAsia"/>
              </w:rPr>
              <w:t>:</w:t>
            </w:r>
            <w:r w:rsidRPr="00B5201C">
              <w:rPr>
                <w:rFonts w:ascii="標楷體" w:hAnsi="標楷體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新細明體" w:eastAsia="新細明體" w:hAnsi="新細明體" w:hint="eastAsia"/>
                <w:bCs/>
              </w:rPr>
              <w:t>101-109</w:t>
            </w:r>
            <w:r w:rsidRPr="00B5201C">
              <w:rPr>
                <w:rFonts w:ascii="新細明體" w:eastAsia="新細明體" w:hAnsi="新細明體" w:hint="eastAsia"/>
                <w:bCs/>
              </w:rPr>
              <w:t>年底西湖鄉身心障礙者性別比</w:t>
            </w:r>
          </w:p>
        </w:tc>
      </w:tr>
      <w:tr w:rsidR="008900F8" w:rsidRPr="006A19CC" w:rsidTr="00F0768B">
        <w:trPr>
          <w:trHeight w:val="330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C410A9" w:rsidRDefault="008900F8" w:rsidP="00F0768B">
            <w:pPr>
              <w:widowControl/>
              <w:jc w:val="center"/>
              <w:rPr>
                <w:rFonts w:ascii="新細明體" w:eastAsia="新細明體" w:hAnsi="新細明體"/>
                <w:sz w:val="22"/>
              </w:rPr>
            </w:pPr>
            <w:r w:rsidRPr="00C410A9">
              <w:rPr>
                <w:rFonts w:ascii="新細明體" w:eastAsia="新細明體" w:hAnsi="新細明體" w:hint="eastAsia"/>
                <w:sz w:val="22"/>
              </w:rPr>
              <w:t>年底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C410A9" w:rsidRDefault="008900F8" w:rsidP="00F0768B">
            <w:pPr>
              <w:widowControl/>
              <w:jc w:val="center"/>
              <w:rPr>
                <w:rFonts w:ascii="新細明體" w:eastAsia="新細明體" w:hAnsi="新細明體"/>
                <w:sz w:val="22"/>
              </w:rPr>
            </w:pPr>
            <w:r w:rsidRPr="00C410A9">
              <w:rPr>
                <w:rFonts w:ascii="新細明體" w:eastAsia="新細明體" w:hAnsi="新細明體" w:hint="eastAsia"/>
                <w:sz w:val="22"/>
              </w:rPr>
              <w:t>總人口(人)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F8" w:rsidRPr="00C410A9" w:rsidRDefault="008900F8" w:rsidP="00F0768B">
            <w:pPr>
              <w:widowControl/>
              <w:jc w:val="center"/>
              <w:rPr>
                <w:rFonts w:ascii="新細明體" w:eastAsia="新細明體" w:hAnsi="新細明體"/>
                <w:sz w:val="22"/>
              </w:rPr>
            </w:pPr>
            <w:r w:rsidRPr="00C410A9">
              <w:rPr>
                <w:rFonts w:ascii="新細明體" w:eastAsia="新細明體" w:hAnsi="新細明體" w:hint="eastAsia"/>
                <w:sz w:val="22"/>
              </w:rPr>
              <w:t>身心障礙者(人)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F8" w:rsidRPr="006A19CC" w:rsidRDefault="008900F8" w:rsidP="00F0768B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4570EF">
              <w:rPr>
                <w:rFonts w:ascii="新細明體" w:eastAsia="新細明體" w:hAnsi="新細明體" w:hint="eastAsia"/>
                <w:sz w:val="20"/>
              </w:rPr>
              <w:t>身心障礙者</w:t>
            </w:r>
            <w:proofErr w:type="gramStart"/>
            <w:r w:rsidRPr="004570EF">
              <w:rPr>
                <w:rFonts w:ascii="新細明體" w:eastAsia="新細明體" w:hAnsi="新細明體" w:hint="eastAsia"/>
                <w:sz w:val="20"/>
              </w:rPr>
              <w:t>佔</w:t>
            </w:r>
            <w:proofErr w:type="gramEnd"/>
            <w:r w:rsidRPr="004570EF">
              <w:rPr>
                <w:rFonts w:ascii="新細明體" w:eastAsia="新細明體" w:hAnsi="新細明體" w:hint="eastAsia"/>
                <w:sz w:val="20"/>
              </w:rPr>
              <w:t>總人口比例(%)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C410A9">
              <w:rPr>
                <w:rFonts w:ascii="新細明體" w:eastAsia="新細明體" w:hAnsi="新細明體" w:hint="eastAsia"/>
                <w:sz w:val="22"/>
              </w:rPr>
              <w:t>身心障礙者人數(人)</w:t>
            </w:r>
          </w:p>
        </w:tc>
      </w:tr>
      <w:tr w:rsidR="008900F8" w:rsidRPr="006A19CC" w:rsidTr="00F0768B">
        <w:trPr>
          <w:trHeight w:val="330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F8" w:rsidRPr="006A19CC" w:rsidRDefault="008900F8" w:rsidP="00F0768B">
            <w:pPr>
              <w:widowControl/>
              <w:rPr>
                <w:rFonts w:ascii="新細明體" w:eastAsia="新細明體" w:hAnsi="新細明體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F8" w:rsidRPr="006A19CC" w:rsidRDefault="008900F8" w:rsidP="00F0768B">
            <w:pPr>
              <w:widowControl/>
              <w:rPr>
                <w:rFonts w:ascii="新細明體" w:eastAsia="新細明體" w:hAnsi="新細明體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F8" w:rsidRPr="006A19CC" w:rsidRDefault="008900F8" w:rsidP="00F0768B">
            <w:pPr>
              <w:widowControl/>
              <w:rPr>
                <w:rFonts w:ascii="新細明體" w:eastAsia="新細明體" w:hAnsi="新細明體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F8" w:rsidRPr="006A19CC" w:rsidRDefault="008900F8" w:rsidP="00F0768B">
            <w:pPr>
              <w:widowControl/>
              <w:rPr>
                <w:rFonts w:ascii="新細明體" w:eastAsia="新細明體" w:hAnsi="新細明體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C410A9" w:rsidRDefault="008900F8" w:rsidP="00F0768B">
            <w:pPr>
              <w:widowControl/>
              <w:jc w:val="center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男性</w:t>
            </w:r>
            <w:r w:rsidRPr="00C410A9">
              <w:rPr>
                <w:rFonts w:ascii="新細明體" w:eastAsia="新細明體" w:hAnsi="新細明體" w:hint="eastAsia"/>
                <w:sz w:val="22"/>
              </w:rPr>
              <w:t>(人)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C410A9" w:rsidRDefault="008900F8" w:rsidP="00F0768B">
            <w:pPr>
              <w:widowControl/>
              <w:jc w:val="center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女性</w:t>
            </w:r>
            <w:r w:rsidRPr="00C410A9">
              <w:rPr>
                <w:rFonts w:ascii="新細明體" w:eastAsia="新細明體" w:hAnsi="新細明體" w:hint="eastAsia"/>
                <w:sz w:val="22"/>
              </w:rPr>
              <w:t>(人)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C410A9">
              <w:rPr>
                <w:rFonts w:ascii="新細明體" w:eastAsia="新細明體" w:hAnsi="新細明體" w:hint="eastAsia"/>
                <w:sz w:val="22"/>
              </w:rPr>
              <w:t>性別比</w:t>
            </w:r>
          </w:p>
        </w:tc>
      </w:tr>
      <w:tr w:rsidR="008900F8" w:rsidRPr="006A19CC" w:rsidTr="00F0768B">
        <w:trPr>
          <w:trHeight w:val="330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101年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7</w:t>
            </w:r>
            <w:r>
              <w:rPr>
                <w:rFonts w:ascii="新細明體" w:eastAsia="新細明體" w:hAnsi="新細明體" w:hint="eastAsia"/>
              </w:rPr>
              <w:t>,</w:t>
            </w:r>
            <w:r w:rsidRPr="006A19CC">
              <w:rPr>
                <w:rFonts w:ascii="新細明體" w:eastAsia="新細明體" w:hAnsi="新細明體" w:hint="eastAsia"/>
              </w:rPr>
              <w:t>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 xml:space="preserve">7.33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319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249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 xml:space="preserve">128.11 </w:t>
            </w:r>
          </w:p>
        </w:tc>
      </w:tr>
      <w:tr w:rsidR="008900F8" w:rsidRPr="006A19CC" w:rsidTr="00F0768B">
        <w:trPr>
          <w:trHeight w:val="330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102年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7</w:t>
            </w:r>
            <w:r>
              <w:rPr>
                <w:rFonts w:ascii="新細明體" w:eastAsia="新細明體" w:hAnsi="新細明體" w:hint="eastAsia"/>
              </w:rPr>
              <w:t>,</w:t>
            </w:r>
            <w:r w:rsidRPr="006A19CC">
              <w:rPr>
                <w:rFonts w:ascii="新細明體" w:eastAsia="新細明體" w:hAnsi="新細明體" w:hint="eastAsia"/>
              </w:rPr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 xml:space="preserve">7.70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338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251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 xml:space="preserve">134.66 </w:t>
            </w:r>
          </w:p>
        </w:tc>
      </w:tr>
      <w:tr w:rsidR="008900F8" w:rsidRPr="006A19CC" w:rsidTr="00F0768B">
        <w:trPr>
          <w:trHeight w:val="330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103年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7</w:t>
            </w:r>
            <w:r>
              <w:rPr>
                <w:rFonts w:ascii="新細明體" w:eastAsia="新細明體" w:hAnsi="新細明體" w:hint="eastAsia"/>
              </w:rPr>
              <w:t>,</w:t>
            </w:r>
            <w:r w:rsidRPr="006A19CC">
              <w:rPr>
                <w:rFonts w:ascii="新細明體" w:eastAsia="新細明體" w:hAnsi="新細明體" w:hint="eastAsia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 xml:space="preserve">8.02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354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255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 xml:space="preserve">138.82 </w:t>
            </w:r>
          </w:p>
        </w:tc>
      </w:tr>
      <w:tr w:rsidR="008900F8" w:rsidRPr="006A19CC" w:rsidTr="00F0768B">
        <w:trPr>
          <w:trHeight w:val="330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104年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7</w:t>
            </w:r>
            <w:r>
              <w:rPr>
                <w:rFonts w:ascii="新細明體" w:eastAsia="新細明體" w:hAnsi="新細明體" w:hint="eastAsia"/>
              </w:rPr>
              <w:t>,</w:t>
            </w:r>
            <w:r w:rsidRPr="006A19CC">
              <w:rPr>
                <w:rFonts w:ascii="新細明體" w:eastAsia="新細明體" w:hAnsi="新細明體" w:hint="eastAsia"/>
              </w:rPr>
              <w:t>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 xml:space="preserve">8.33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360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262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 xml:space="preserve">137.40 </w:t>
            </w:r>
          </w:p>
        </w:tc>
      </w:tr>
      <w:tr w:rsidR="008900F8" w:rsidRPr="006A19CC" w:rsidTr="00F0768B">
        <w:trPr>
          <w:trHeight w:val="330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105年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7</w:t>
            </w:r>
            <w:r>
              <w:rPr>
                <w:rFonts w:ascii="新細明體" w:eastAsia="新細明體" w:hAnsi="新細明體" w:hint="eastAsia"/>
              </w:rPr>
              <w:t>,</w:t>
            </w:r>
            <w:r w:rsidRPr="006A19CC">
              <w:rPr>
                <w:rFonts w:ascii="新細明體" w:eastAsia="新細明體" w:hAnsi="新細明體" w:hint="eastAsia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 xml:space="preserve">8.49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355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264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 xml:space="preserve">134.47 </w:t>
            </w:r>
          </w:p>
        </w:tc>
      </w:tr>
      <w:tr w:rsidR="008900F8" w:rsidRPr="006A19CC" w:rsidTr="00F0768B">
        <w:trPr>
          <w:trHeight w:val="330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106年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7</w:t>
            </w:r>
            <w:r>
              <w:rPr>
                <w:rFonts w:ascii="新細明體" w:eastAsia="新細明體" w:hAnsi="新細明體" w:hint="eastAsia"/>
              </w:rPr>
              <w:t>,</w:t>
            </w:r>
            <w:r w:rsidRPr="006A19CC">
              <w:rPr>
                <w:rFonts w:ascii="新細明體" w:eastAsia="新細明體" w:hAnsi="新細明體" w:hint="eastAsia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 xml:space="preserve">8.68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352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269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 xml:space="preserve">130.86 </w:t>
            </w:r>
          </w:p>
        </w:tc>
      </w:tr>
      <w:tr w:rsidR="008900F8" w:rsidRPr="006A19CC" w:rsidTr="00F0768B">
        <w:trPr>
          <w:trHeight w:val="330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107年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7</w:t>
            </w:r>
            <w:r>
              <w:rPr>
                <w:rFonts w:ascii="新細明體" w:eastAsia="新細明體" w:hAnsi="新細明體" w:hint="eastAsia"/>
              </w:rPr>
              <w:t>,</w:t>
            </w:r>
            <w:r w:rsidRPr="006A19CC">
              <w:rPr>
                <w:rFonts w:ascii="新細明體" w:eastAsia="新細明體" w:hAnsi="新細明體" w:hint="eastAsia"/>
              </w:rPr>
              <w:t>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 xml:space="preserve">8.93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348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280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 xml:space="preserve">124.29 </w:t>
            </w:r>
          </w:p>
        </w:tc>
      </w:tr>
      <w:tr w:rsidR="008900F8" w:rsidRPr="006A19CC" w:rsidTr="00F0768B">
        <w:trPr>
          <w:trHeight w:val="330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108年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6</w:t>
            </w:r>
            <w:r>
              <w:rPr>
                <w:rFonts w:ascii="新細明體" w:eastAsia="新細明體" w:hAnsi="新細明體" w:hint="eastAsia"/>
              </w:rPr>
              <w:t>,</w:t>
            </w:r>
            <w:r w:rsidRPr="006A19CC">
              <w:rPr>
                <w:rFonts w:ascii="新細明體" w:eastAsia="新細明體" w:hAnsi="新細明體" w:hint="eastAsia"/>
              </w:rPr>
              <w:t>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 xml:space="preserve">9.19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349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>283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6A19CC">
              <w:rPr>
                <w:rFonts w:ascii="新細明體" w:eastAsia="新細明體" w:hAnsi="新細明體" w:hint="eastAsia"/>
              </w:rPr>
              <w:t xml:space="preserve">123.32 </w:t>
            </w:r>
          </w:p>
        </w:tc>
      </w:tr>
      <w:tr w:rsidR="008900F8" w:rsidRPr="004570EF" w:rsidTr="00F0768B">
        <w:trPr>
          <w:trHeight w:val="33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6A19CC" w:rsidRDefault="008900F8" w:rsidP="00F0768B">
            <w:pPr>
              <w:widowControl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109年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4570EF">
              <w:rPr>
                <w:rFonts w:ascii="新細明體" w:eastAsia="新細明體" w:hAnsi="新細明體" w:hint="eastAsia"/>
              </w:rPr>
              <w:t>6,729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4570EF">
              <w:rPr>
                <w:rFonts w:ascii="新細明體" w:eastAsia="新細明體" w:hAnsi="新細明體" w:hint="eastAsia"/>
              </w:rPr>
              <w:t>632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4570EF">
              <w:rPr>
                <w:rFonts w:ascii="新細明體" w:eastAsia="新細明體" w:hAnsi="新細明體" w:hint="eastAsia"/>
              </w:rPr>
              <w:t xml:space="preserve">9.39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4570EF">
              <w:rPr>
                <w:rFonts w:ascii="新細明體" w:eastAsia="新細明體" w:hAnsi="新細明體" w:hint="eastAsia"/>
              </w:rPr>
              <w:t>342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4570EF">
              <w:rPr>
                <w:rFonts w:ascii="新細明體" w:eastAsia="新細明體" w:hAnsi="新細明體" w:hint="eastAsia"/>
              </w:rPr>
              <w:t>290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4570EF">
              <w:rPr>
                <w:rFonts w:ascii="新細明體" w:eastAsia="新細明體" w:hAnsi="新細明體" w:hint="eastAsia"/>
              </w:rPr>
              <w:t xml:space="preserve">117.93 </w:t>
            </w:r>
          </w:p>
        </w:tc>
      </w:tr>
    </w:tbl>
    <w:p w:rsidR="008900F8" w:rsidRDefault="008900F8" w:rsidP="008900F8"/>
    <w:p w:rsidR="008900F8" w:rsidRDefault="008900F8" w:rsidP="008900F8">
      <w:r w:rsidRPr="004570EF">
        <w:rPr>
          <w:noProof/>
        </w:rPr>
        <w:lastRenderedPageBreak/>
        <w:drawing>
          <wp:inline distT="0" distB="0" distL="0" distR="0">
            <wp:extent cx="5378639" cy="2663057"/>
            <wp:effectExtent l="19050" t="0" r="12511" b="3943"/>
            <wp:docPr id="19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00F8" w:rsidRDefault="008900F8" w:rsidP="008900F8">
      <w:pPr>
        <w:widowControl/>
      </w:pPr>
    </w:p>
    <w:p w:rsidR="008900F8" w:rsidRDefault="008900F8" w:rsidP="008900F8">
      <w:pPr>
        <w:widowControl/>
      </w:pPr>
      <w:r>
        <w:rPr>
          <w:rFonts w:hint="eastAsia"/>
        </w:rPr>
        <w:t>小結</w:t>
      </w:r>
    </w:p>
    <w:p w:rsidR="008900F8" w:rsidRDefault="008900F8" w:rsidP="00E37F1D">
      <w:pPr>
        <w:ind w:firstLine="480"/>
        <w:jc w:val="both"/>
        <w:rPr>
          <w:rFonts w:ascii="標楷體" w:hAnsi="標楷體"/>
          <w:szCs w:val="28"/>
        </w:rPr>
      </w:pPr>
      <w:r>
        <w:rPr>
          <w:rFonts w:hint="eastAsia"/>
        </w:rPr>
        <w:t>101</w:t>
      </w:r>
      <w:r>
        <w:rPr>
          <w:rFonts w:hint="eastAsia"/>
        </w:rPr>
        <w:t>至</w:t>
      </w:r>
      <w:r w:rsidR="007E3DD0">
        <w:rPr>
          <w:rFonts w:hint="eastAsia"/>
        </w:rPr>
        <w:t>109</w:t>
      </w:r>
      <w:r w:rsidR="007E3DD0">
        <w:rPr>
          <w:rFonts w:hint="eastAsia"/>
        </w:rPr>
        <w:t>年底</w:t>
      </w:r>
      <w:r>
        <w:rPr>
          <w:rFonts w:hint="eastAsia"/>
        </w:rPr>
        <w:t>，本鄉身心障礙者由</w:t>
      </w:r>
      <w:r>
        <w:rPr>
          <w:rFonts w:hint="eastAsia"/>
        </w:rPr>
        <w:t>568</w:t>
      </w:r>
      <w:r>
        <w:rPr>
          <w:rFonts w:hint="eastAsia"/>
        </w:rPr>
        <w:t>人增加至</w:t>
      </w:r>
      <w:r>
        <w:rPr>
          <w:rFonts w:hint="eastAsia"/>
        </w:rPr>
        <w:t>632</w:t>
      </w:r>
      <w:r>
        <w:rPr>
          <w:rFonts w:hint="eastAsia"/>
        </w:rPr>
        <w:t>人，身心障礙者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總人口比例自</w:t>
      </w:r>
      <w:r>
        <w:rPr>
          <w:rFonts w:hint="eastAsia"/>
        </w:rPr>
        <w:t>7.33%</w:t>
      </w:r>
      <w:r>
        <w:rPr>
          <w:rFonts w:hint="eastAsia"/>
        </w:rPr>
        <w:t>上升至</w:t>
      </w:r>
      <w:r>
        <w:rPr>
          <w:rFonts w:hint="eastAsia"/>
        </w:rPr>
        <w:t>9.39%</w:t>
      </w:r>
      <w:r w:rsidR="007E3DD0">
        <w:rPr>
          <w:rFonts w:hint="eastAsia"/>
        </w:rPr>
        <w:t>，身心</w:t>
      </w:r>
      <w:proofErr w:type="gramStart"/>
      <w:r w:rsidR="007E3DD0">
        <w:rPr>
          <w:rFonts w:hint="eastAsia"/>
        </w:rPr>
        <w:t>障礙者呈增加</w:t>
      </w:r>
      <w:proofErr w:type="gramEnd"/>
      <w:r>
        <w:rPr>
          <w:rFonts w:hint="eastAsia"/>
        </w:rPr>
        <w:t>趨勢。身心障礙者之性別比自</w:t>
      </w:r>
      <w:r>
        <w:rPr>
          <w:rFonts w:hint="eastAsia"/>
        </w:rPr>
        <w:t>128.11</w:t>
      </w:r>
      <w:r>
        <w:rPr>
          <w:rFonts w:hint="eastAsia"/>
        </w:rPr>
        <w:t>降至</w:t>
      </w:r>
      <w:r>
        <w:rPr>
          <w:rFonts w:hint="eastAsia"/>
        </w:rPr>
        <w:t>117.93</w:t>
      </w:r>
      <w:r>
        <w:rPr>
          <w:rFonts w:hint="eastAsia"/>
        </w:rPr>
        <w:t>，表示身心障礙者之男性人數多於女性，但女性比率有增加趨勢</w:t>
      </w:r>
      <w:r>
        <w:t>。</w:t>
      </w:r>
      <w:r>
        <w:rPr>
          <w:rFonts w:ascii="標楷體" w:hAnsi="標楷體"/>
          <w:szCs w:val="28"/>
        </w:rPr>
        <w:t>目前本所民政課配合苗栗縣政府</w:t>
      </w:r>
      <w:r w:rsidR="007E3DD0">
        <w:rPr>
          <w:rFonts w:ascii="標楷體" w:hAnsi="標楷體"/>
          <w:szCs w:val="28"/>
        </w:rPr>
        <w:t>政策，發放身心障礙者生活補助，</w:t>
      </w:r>
      <w:r w:rsidR="004F0579">
        <w:rPr>
          <w:rFonts w:ascii="標楷體" w:hAnsi="標楷體"/>
          <w:szCs w:val="28"/>
        </w:rPr>
        <w:t>縣府提供經濟安全、支持服務、就業輔導及教育權益等諸多補助及福利。</w:t>
      </w:r>
      <w:r w:rsidR="00234629">
        <w:rPr>
          <w:rFonts w:ascii="標楷體" w:hAnsi="標楷體"/>
          <w:szCs w:val="28"/>
        </w:rPr>
        <w:t>建議若民眾至本所申請身心障礙證明時，可加強宣導政府提供之相關福利措施，以利身心障礙者了解其權益。</w:t>
      </w:r>
    </w:p>
    <w:p w:rsidR="008900F8" w:rsidRDefault="008900F8" w:rsidP="008900F8">
      <w:pPr>
        <w:rPr>
          <w:rFonts w:ascii="標楷體" w:hAnsi="標楷體"/>
          <w:szCs w:val="28"/>
        </w:rPr>
      </w:pPr>
    </w:p>
    <w:p w:rsidR="008900F8" w:rsidRDefault="0096727D" w:rsidP="008900F8">
      <w:pPr>
        <w:widowControl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br w:type="page"/>
      </w:r>
    </w:p>
    <w:p w:rsidR="008900F8" w:rsidRDefault="00E37F1D" w:rsidP="008900F8">
      <w:pPr>
        <w:pStyle w:val="11"/>
      </w:pPr>
      <w:r>
        <w:rPr>
          <w:rFonts w:hint="eastAsia"/>
        </w:rPr>
        <w:lastRenderedPageBreak/>
        <w:t>四</w:t>
      </w:r>
      <w:r w:rsidR="008900F8">
        <w:rPr>
          <w:rFonts w:hint="eastAsia"/>
        </w:rPr>
        <w:t>、低</w:t>
      </w:r>
      <w:proofErr w:type="gramStart"/>
      <w:r w:rsidR="008900F8">
        <w:rPr>
          <w:rFonts w:hint="eastAsia"/>
        </w:rPr>
        <w:t>收入戶性比例</w:t>
      </w:r>
      <w:proofErr w:type="gramEnd"/>
    </w:p>
    <w:p w:rsidR="008900F8" w:rsidRDefault="008900F8" w:rsidP="00E37F1D">
      <w:pPr>
        <w:ind w:firstLine="480"/>
        <w:jc w:val="both"/>
      </w:pPr>
      <w:r>
        <w:rPr>
          <w:rFonts w:hint="eastAsia"/>
        </w:rPr>
        <w:t>101</w:t>
      </w:r>
      <w:r>
        <w:rPr>
          <w:rFonts w:hint="eastAsia"/>
        </w:rPr>
        <w:t>至</w:t>
      </w:r>
      <w:r>
        <w:rPr>
          <w:rFonts w:hint="eastAsia"/>
        </w:rPr>
        <w:t>109</w:t>
      </w:r>
      <w:r>
        <w:rPr>
          <w:rFonts w:hint="eastAsia"/>
        </w:rPr>
        <w:t>年底，本</w:t>
      </w:r>
      <w:proofErr w:type="gramStart"/>
      <w:r>
        <w:rPr>
          <w:rFonts w:hint="eastAsia"/>
        </w:rPr>
        <w:t>鄉低收入戶者</w:t>
      </w:r>
      <w:proofErr w:type="gramEnd"/>
      <w:r>
        <w:rPr>
          <w:rFonts w:hint="eastAsia"/>
        </w:rPr>
        <w:t>占總人口比例自</w:t>
      </w:r>
      <w:r>
        <w:rPr>
          <w:rFonts w:hint="eastAsia"/>
        </w:rPr>
        <w:t>1.28%</w:t>
      </w:r>
      <w:r>
        <w:rPr>
          <w:rFonts w:hint="eastAsia"/>
        </w:rPr>
        <w:t>增至</w:t>
      </w:r>
      <w:r>
        <w:rPr>
          <w:rFonts w:hint="eastAsia"/>
        </w:rPr>
        <w:t>1.63%</w:t>
      </w:r>
      <w:r>
        <w:rPr>
          <w:rFonts w:hint="eastAsia"/>
        </w:rPr>
        <w:t>，而低</w:t>
      </w:r>
      <w:r w:rsidRPr="00E74F9E">
        <w:rPr>
          <w:rFonts w:hint="eastAsia"/>
          <w:color w:val="auto"/>
        </w:rPr>
        <w:t>收入戶人數則自</w:t>
      </w:r>
      <w:r w:rsidRPr="00E74F9E">
        <w:rPr>
          <w:rFonts w:hint="eastAsia"/>
          <w:color w:val="auto"/>
        </w:rPr>
        <w:t>99</w:t>
      </w:r>
      <w:r w:rsidRPr="00E74F9E">
        <w:rPr>
          <w:rFonts w:hint="eastAsia"/>
          <w:color w:val="auto"/>
        </w:rPr>
        <w:t>人增至</w:t>
      </w:r>
      <w:r>
        <w:rPr>
          <w:rFonts w:hint="eastAsia"/>
          <w:color w:val="auto"/>
        </w:rPr>
        <w:t>110</w:t>
      </w:r>
      <w:r w:rsidRPr="00E74F9E">
        <w:rPr>
          <w:rFonts w:hint="eastAsia"/>
          <w:color w:val="auto"/>
        </w:rPr>
        <w:t>人，顯示低收入戶人數並無明顯增加，低收入戶</w:t>
      </w:r>
      <w:r>
        <w:rPr>
          <w:rFonts w:hint="eastAsia"/>
        </w:rPr>
        <w:t>的性比例自</w:t>
      </w:r>
      <w:r>
        <w:rPr>
          <w:rFonts w:hint="eastAsia"/>
        </w:rPr>
        <w:t>160.53</w:t>
      </w:r>
      <w:r>
        <w:rPr>
          <w:rFonts w:hint="eastAsia"/>
        </w:rPr>
        <w:t>增至</w:t>
      </w:r>
      <w:r>
        <w:rPr>
          <w:rFonts w:hint="eastAsia"/>
        </w:rPr>
        <w:t>168.29</w:t>
      </w:r>
      <w:r>
        <w:rPr>
          <w:rFonts w:hint="eastAsia"/>
        </w:rPr>
        <w:t>，性比例高，表示低收入戶人口以男性居多</w:t>
      </w:r>
      <w:r>
        <w:rPr>
          <w:rFonts w:hint="eastAsia"/>
        </w:rPr>
        <w:t>(</w:t>
      </w:r>
      <w:proofErr w:type="gramStart"/>
      <w:r>
        <w:rPr>
          <w:rFonts w:hint="eastAsia"/>
        </w:rPr>
        <w:t>詳表</w:t>
      </w:r>
      <w:proofErr w:type="gramEnd"/>
      <w:r>
        <w:rPr>
          <w:rFonts w:hint="eastAsia"/>
        </w:rPr>
        <w:t>8-1</w:t>
      </w:r>
      <w:r>
        <w:rPr>
          <w:rFonts w:hint="eastAsia"/>
        </w:rPr>
        <w:t>、圖</w:t>
      </w:r>
      <w:r>
        <w:rPr>
          <w:rFonts w:hint="eastAsia"/>
        </w:rPr>
        <w:t>8)</w:t>
      </w:r>
      <w:r>
        <w:rPr>
          <w:rFonts w:hint="eastAsia"/>
        </w:rPr>
        <w:t>。</w:t>
      </w:r>
    </w:p>
    <w:p w:rsidR="008900F8" w:rsidRDefault="008900F8" w:rsidP="008900F8"/>
    <w:tbl>
      <w:tblPr>
        <w:tblW w:w="8219" w:type="dxa"/>
        <w:jc w:val="center"/>
        <w:tblInd w:w="2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80"/>
        <w:gridCol w:w="1080"/>
        <w:gridCol w:w="1080"/>
        <w:gridCol w:w="1760"/>
        <w:gridCol w:w="1031"/>
        <w:gridCol w:w="1134"/>
        <w:gridCol w:w="1054"/>
      </w:tblGrid>
      <w:tr w:rsidR="008900F8" w:rsidRPr="00A5035F" w:rsidTr="00853399">
        <w:trPr>
          <w:trHeight w:val="330"/>
          <w:jc w:val="center"/>
        </w:trPr>
        <w:tc>
          <w:tcPr>
            <w:tcW w:w="821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表3-1:101-109年西湖鄉低收入戶性別比</w:t>
            </w:r>
          </w:p>
        </w:tc>
      </w:tr>
      <w:tr w:rsidR="008900F8" w:rsidRPr="00A5035F" w:rsidTr="00853399">
        <w:trPr>
          <w:trHeight w:val="33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年底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F8" w:rsidRPr="00750799" w:rsidRDefault="008900F8" w:rsidP="00F0768B">
            <w:pPr>
              <w:widowControl/>
              <w:jc w:val="center"/>
              <w:rPr>
                <w:rFonts w:ascii="新細明體" w:eastAsia="新細明體" w:hAnsi="新細明體"/>
                <w:sz w:val="20"/>
              </w:rPr>
            </w:pPr>
            <w:r w:rsidRPr="00750799">
              <w:rPr>
                <w:rFonts w:ascii="新細明體" w:eastAsia="新細明體" w:hAnsi="新細明體" w:hint="eastAsia"/>
                <w:sz w:val="20"/>
              </w:rPr>
              <w:t>總人口數(人)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F8" w:rsidRPr="00750799" w:rsidRDefault="008900F8" w:rsidP="00F0768B">
            <w:pPr>
              <w:widowControl/>
              <w:jc w:val="center"/>
              <w:rPr>
                <w:rFonts w:ascii="新細明體" w:eastAsia="新細明體" w:hAnsi="新細明體"/>
                <w:sz w:val="20"/>
              </w:rPr>
            </w:pPr>
            <w:r w:rsidRPr="00750799">
              <w:rPr>
                <w:rFonts w:ascii="新細明體" w:eastAsia="新細明體" w:hAnsi="新細明體" w:hint="eastAsia"/>
                <w:sz w:val="20"/>
              </w:rPr>
              <w:t>低收入戶</w:t>
            </w:r>
            <w:r>
              <w:rPr>
                <w:rFonts w:ascii="新細明體" w:eastAsia="新細明體" w:hAnsi="新細明體"/>
                <w:sz w:val="20"/>
              </w:rPr>
              <w:br/>
            </w:r>
            <w:r w:rsidRPr="00750799">
              <w:rPr>
                <w:rFonts w:ascii="新細明體" w:eastAsia="新細明體" w:hAnsi="新細明體" w:hint="eastAsia"/>
                <w:sz w:val="20"/>
              </w:rPr>
              <w:t>人數(人)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F8" w:rsidRPr="00A5035F" w:rsidRDefault="008900F8" w:rsidP="00F0768B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750799">
              <w:rPr>
                <w:rFonts w:ascii="新細明體" w:eastAsia="新細明體" w:hAnsi="新細明體" w:hint="eastAsia"/>
                <w:sz w:val="20"/>
              </w:rPr>
              <w:t>低收入戶</w:t>
            </w:r>
            <w:proofErr w:type="gramStart"/>
            <w:r w:rsidRPr="00750799">
              <w:rPr>
                <w:rFonts w:ascii="新細明體" w:eastAsia="新細明體" w:hAnsi="新細明體" w:hint="eastAsia"/>
                <w:sz w:val="20"/>
              </w:rPr>
              <w:t>者</w:t>
            </w:r>
            <w:r>
              <w:rPr>
                <w:rFonts w:ascii="新細明體" w:eastAsia="新細明體" w:hAnsi="新細明體"/>
                <w:sz w:val="20"/>
              </w:rPr>
              <w:br/>
            </w:r>
            <w:proofErr w:type="gramEnd"/>
            <w:r w:rsidRPr="00750799">
              <w:rPr>
                <w:rFonts w:ascii="新細明體" w:eastAsia="新細明體" w:hAnsi="新細明體" w:hint="eastAsia"/>
                <w:sz w:val="20"/>
              </w:rPr>
              <w:t>佔總人口比例(%)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低收入戶</w:t>
            </w:r>
          </w:p>
        </w:tc>
      </w:tr>
      <w:tr w:rsidR="008900F8" w:rsidRPr="00A5035F" w:rsidTr="00853399">
        <w:trPr>
          <w:trHeight w:val="30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F8" w:rsidRPr="00A5035F" w:rsidRDefault="008900F8" w:rsidP="00F0768B">
            <w:pPr>
              <w:widowControl/>
              <w:rPr>
                <w:rFonts w:ascii="新細明體" w:eastAsia="新細明體" w:hAnsi="新細明體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F8" w:rsidRPr="00A5035F" w:rsidRDefault="008900F8" w:rsidP="00F0768B">
            <w:pPr>
              <w:widowControl/>
              <w:rPr>
                <w:rFonts w:ascii="新細明體" w:eastAsia="新細明體" w:hAnsi="新細明體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F8" w:rsidRPr="00A5035F" w:rsidRDefault="008900F8" w:rsidP="00F0768B">
            <w:pPr>
              <w:widowControl/>
              <w:rPr>
                <w:rFonts w:ascii="新細明體" w:eastAsia="新細明體" w:hAnsi="新細明體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F8" w:rsidRPr="00A5035F" w:rsidRDefault="008900F8" w:rsidP="00F0768B">
            <w:pPr>
              <w:widowControl/>
              <w:rPr>
                <w:rFonts w:ascii="新細明體" w:eastAsia="新細明體" w:hAnsi="新細明體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F8" w:rsidRPr="007A1F33" w:rsidRDefault="008900F8" w:rsidP="00F0768B">
            <w:pPr>
              <w:widowControl/>
              <w:jc w:val="center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男性</w:t>
            </w:r>
            <w:r w:rsidRPr="007A1F33">
              <w:rPr>
                <w:rFonts w:ascii="新細明體" w:eastAsia="新細明體" w:hAnsi="新細明體" w:hint="eastAsia"/>
                <w:sz w:val="20"/>
              </w:rPr>
              <w:t>(人)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F8" w:rsidRPr="007A1F33" w:rsidRDefault="008900F8" w:rsidP="00F0768B">
            <w:pPr>
              <w:widowControl/>
              <w:jc w:val="center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女性</w:t>
            </w:r>
            <w:r w:rsidRPr="007A1F33">
              <w:rPr>
                <w:rFonts w:ascii="新細明體" w:eastAsia="新細明體" w:hAnsi="新細明體" w:hint="eastAsia"/>
                <w:sz w:val="20"/>
              </w:rPr>
              <w:t>(人)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750799">
              <w:rPr>
                <w:rFonts w:ascii="新細明體" w:eastAsia="新細明體" w:hAnsi="新細明體" w:hint="eastAsia"/>
                <w:sz w:val="20"/>
              </w:rPr>
              <w:t>性別比</w:t>
            </w:r>
          </w:p>
        </w:tc>
      </w:tr>
      <w:tr w:rsidR="008900F8" w:rsidRPr="00A5035F" w:rsidTr="00853399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101年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FD5E1E">
              <w:rPr>
                <w:rFonts w:ascii="新細明體" w:eastAsia="新細明體" w:hAnsi="新細明體" w:hint="eastAsia"/>
              </w:rPr>
              <w:t>7,748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 xml:space="preserve">1.28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 xml:space="preserve">160.53 </w:t>
            </w:r>
          </w:p>
        </w:tc>
      </w:tr>
      <w:tr w:rsidR="008900F8" w:rsidRPr="00A5035F" w:rsidTr="00853399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102年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FD5E1E">
              <w:rPr>
                <w:rFonts w:ascii="新細明體" w:eastAsia="新細明體" w:hAnsi="新細明體" w:hint="eastAsia"/>
              </w:rPr>
              <w:t>7,649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 xml:space="preserve">1.19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 xml:space="preserve">167.65 </w:t>
            </w:r>
          </w:p>
        </w:tc>
      </w:tr>
      <w:tr w:rsidR="008900F8" w:rsidRPr="00A5035F" w:rsidTr="00853399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103年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FD5E1E">
              <w:rPr>
                <w:rFonts w:ascii="新細明體" w:eastAsia="新細明體" w:hAnsi="新細明體" w:hint="eastAsia"/>
              </w:rPr>
              <w:t>7,589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 xml:space="preserve">1.11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 xml:space="preserve">211.11 </w:t>
            </w:r>
          </w:p>
        </w:tc>
      </w:tr>
      <w:tr w:rsidR="008900F8" w:rsidRPr="00A5035F" w:rsidTr="00853399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104年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FD5E1E">
              <w:rPr>
                <w:rFonts w:ascii="新細明體" w:eastAsia="新細明體" w:hAnsi="新細明體" w:hint="eastAsia"/>
              </w:rPr>
              <w:t>7,466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 xml:space="preserve">1.25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 xml:space="preserve">173.53 </w:t>
            </w:r>
          </w:p>
        </w:tc>
      </w:tr>
      <w:tr w:rsidR="008900F8" w:rsidRPr="00A5035F" w:rsidTr="00853399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105年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FD5E1E">
              <w:rPr>
                <w:rFonts w:ascii="新細明體" w:eastAsia="新細明體" w:hAnsi="新細明體" w:hint="eastAsia"/>
              </w:rPr>
              <w:t>7,288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 xml:space="preserve">1.40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 xml:space="preserve">183.33 </w:t>
            </w:r>
          </w:p>
        </w:tc>
      </w:tr>
      <w:tr w:rsidR="008900F8" w:rsidRPr="00A5035F" w:rsidTr="00853399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106年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FD5E1E">
              <w:rPr>
                <w:rFonts w:ascii="新細明體" w:eastAsia="新細明體" w:hAnsi="新細明體" w:hint="eastAsia"/>
              </w:rPr>
              <w:t>7,154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 xml:space="preserve">1.37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 xml:space="preserve">188.24 </w:t>
            </w:r>
          </w:p>
        </w:tc>
      </w:tr>
      <w:tr w:rsidR="008900F8" w:rsidRPr="00A5035F" w:rsidTr="00853399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107年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FD5E1E">
              <w:rPr>
                <w:rFonts w:ascii="新細明體" w:eastAsia="新細明體" w:hAnsi="新細明體" w:hint="eastAsia"/>
              </w:rPr>
              <w:t>7,033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 xml:space="preserve">1.46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 xml:space="preserve">186.11 </w:t>
            </w:r>
          </w:p>
        </w:tc>
      </w:tr>
      <w:tr w:rsidR="008900F8" w:rsidRPr="00A5035F" w:rsidTr="00853399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108年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FD5E1E">
              <w:rPr>
                <w:rFonts w:ascii="新細明體" w:eastAsia="新細明體" w:hAnsi="新細明體" w:hint="eastAsia"/>
              </w:rPr>
              <w:t>6,877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 xml:space="preserve">1.47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>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5035F">
              <w:rPr>
                <w:rFonts w:ascii="新細明體" w:eastAsia="新細明體" w:hAnsi="新細明體" w:hint="eastAsia"/>
              </w:rPr>
              <w:t xml:space="preserve">172.97 </w:t>
            </w:r>
          </w:p>
        </w:tc>
      </w:tr>
      <w:tr w:rsidR="008900F8" w:rsidRPr="007A1F33" w:rsidTr="00853399">
        <w:trPr>
          <w:trHeight w:val="3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A5035F" w:rsidRDefault="008900F8" w:rsidP="00F0768B">
            <w:pPr>
              <w:widowControl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7A1F33">
              <w:rPr>
                <w:rFonts w:ascii="新細明體" w:eastAsia="新細明體" w:hAnsi="新細明體" w:hint="eastAsia"/>
              </w:rPr>
              <w:t>6,729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7A1F33">
              <w:rPr>
                <w:rFonts w:ascii="新細明體" w:eastAsia="新細明體" w:hAnsi="新細明體" w:hint="eastAsia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7A1F33">
              <w:rPr>
                <w:rFonts w:ascii="新細明體" w:eastAsia="新細明體" w:hAnsi="新細明體" w:hint="eastAsia"/>
              </w:rPr>
              <w:t xml:space="preserve">1.63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7A1F33">
              <w:rPr>
                <w:rFonts w:ascii="新細明體" w:eastAsia="新細明體" w:hAnsi="新細明體" w:hint="eastAsia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7A1F33">
              <w:rPr>
                <w:rFonts w:ascii="新細明體" w:eastAsia="新細明體" w:hAnsi="新細明體" w:hint="eastAsia"/>
              </w:rPr>
              <w:t>41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Default="008900F8" w:rsidP="00F0768B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7A1F33">
              <w:rPr>
                <w:rFonts w:ascii="新細明體" w:eastAsia="新細明體" w:hAnsi="新細明體" w:hint="eastAsia"/>
              </w:rPr>
              <w:t xml:space="preserve">168.29 </w:t>
            </w:r>
          </w:p>
        </w:tc>
      </w:tr>
    </w:tbl>
    <w:p w:rsidR="008900F8" w:rsidRDefault="008900F8" w:rsidP="008900F8">
      <w:pPr>
        <w:rPr>
          <w:rFonts w:ascii="標楷體" w:hAnsi="標楷體"/>
          <w:szCs w:val="28"/>
        </w:rPr>
      </w:pPr>
    </w:p>
    <w:p w:rsidR="008900F8" w:rsidRDefault="008900F8" w:rsidP="008900F8">
      <w:r w:rsidRPr="008900F8">
        <w:rPr>
          <w:noProof/>
        </w:rPr>
        <w:drawing>
          <wp:inline distT="0" distB="0" distL="0" distR="0">
            <wp:extent cx="5274310" cy="2343770"/>
            <wp:effectExtent l="19050" t="0" r="21590" b="0"/>
            <wp:docPr id="20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00F8" w:rsidRDefault="008900F8" w:rsidP="008900F8"/>
    <w:p w:rsidR="008900F8" w:rsidRDefault="008900F8" w:rsidP="00E37F1D">
      <w:pPr>
        <w:ind w:firstLine="480"/>
        <w:jc w:val="both"/>
      </w:pPr>
      <w:r>
        <w:rPr>
          <w:rFonts w:hint="eastAsia"/>
        </w:rPr>
        <w:t>低收入戶依其經濟狀況可分為三款類型，第一款為</w:t>
      </w:r>
      <w:r w:rsidRPr="00671E4A">
        <w:rPr>
          <w:rFonts w:hint="eastAsia"/>
        </w:rPr>
        <w:t>全家</w:t>
      </w:r>
      <w:proofErr w:type="gramStart"/>
      <w:r w:rsidRPr="00671E4A">
        <w:rPr>
          <w:rFonts w:hint="eastAsia"/>
        </w:rPr>
        <w:t>人口均無工作</w:t>
      </w:r>
      <w:proofErr w:type="gramEnd"/>
      <w:r w:rsidRPr="00671E4A">
        <w:rPr>
          <w:rFonts w:hint="eastAsia"/>
        </w:rPr>
        <w:t>能力且無收入及財產</w:t>
      </w:r>
      <w:r>
        <w:rPr>
          <w:rFonts w:hint="eastAsia"/>
        </w:rPr>
        <w:t>，第二款為</w:t>
      </w:r>
      <w:r w:rsidRPr="00671E4A">
        <w:rPr>
          <w:rFonts w:hint="eastAsia"/>
        </w:rPr>
        <w:t>全家人口有工作能力者在總人口數三分之一以下，且家庭總收入平均分配全家應計算人口，每人每月在最低生活費三分之二以下</w:t>
      </w:r>
      <w:r>
        <w:rPr>
          <w:rFonts w:hint="eastAsia"/>
        </w:rPr>
        <w:t>，第三款則為</w:t>
      </w:r>
      <w:r w:rsidRPr="00671E4A">
        <w:rPr>
          <w:rFonts w:hint="eastAsia"/>
        </w:rPr>
        <w:t>家庭總收入平均分配全家應計算人口，每人未超過最低生活費用者</w:t>
      </w:r>
      <w:r>
        <w:rPr>
          <w:rFonts w:hint="eastAsia"/>
        </w:rPr>
        <w:t>。自</w:t>
      </w:r>
      <w:r>
        <w:rPr>
          <w:rFonts w:hint="eastAsia"/>
        </w:rPr>
        <w:t>106</w:t>
      </w:r>
      <w:r>
        <w:rPr>
          <w:rFonts w:hint="eastAsia"/>
        </w:rPr>
        <w:t>至</w:t>
      </w:r>
      <w:r>
        <w:rPr>
          <w:rFonts w:hint="eastAsia"/>
        </w:rPr>
        <w:t>109</w:t>
      </w:r>
      <w:r>
        <w:rPr>
          <w:rFonts w:hint="eastAsia"/>
        </w:rPr>
        <w:t>年間，本鄉僅有第二款及第三款類型低收入戶。目前本鄉配合苗栗縣</w:t>
      </w:r>
      <w:r>
        <w:rPr>
          <w:rFonts w:hint="eastAsia"/>
        </w:rPr>
        <w:lastRenderedPageBreak/>
        <w:t>政府政策，對</w:t>
      </w:r>
      <w:proofErr w:type="gramStart"/>
      <w:r>
        <w:rPr>
          <w:rFonts w:hint="eastAsia"/>
        </w:rPr>
        <w:t>第二款低收入</w:t>
      </w:r>
      <w:proofErr w:type="gramEnd"/>
      <w:r>
        <w:rPr>
          <w:rFonts w:hint="eastAsia"/>
        </w:rPr>
        <w:t>戶提供家庭生活補助費。</w:t>
      </w:r>
      <w:r>
        <w:rPr>
          <w:rFonts w:hint="eastAsia"/>
        </w:rPr>
        <w:t>106</w:t>
      </w:r>
      <w:r>
        <w:rPr>
          <w:rFonts w:hint="eastAsia"/>
        </w:rPr>
        <w:t>至</w:t>
      </w:r>
      <w:r>
        <w:rPr>
          <w:rFonts w:hint="eastAsia"/>
        </w:rPr>
        <w:t>109</w:t>
      </w:r>
      <w:r>
        <w:rPr>
          <w:rFonts w:hint="eastAsia"/>
        </w:rPr>
        <w:t>年間，本鄉接受家庭生活扶助之</w:t>
      </w:r>
      <w:proofErr w:type="gramStart"/>
      <w:r>
        <w:rPr>
          <w:rFonts w:hint="eastAsia"/>
        </w:rPr>
        <w:t>第二款低收入</w:t>
      </w:r>
      <w:proofErr w:type="gramEnd"/>
      <w:r>
        <w:rPr>
          <w:rFonts w:hint="eastAsia"/>
        </w:rPr>
        <w:t>戶比例，除</w:t>
      </w:r>
      <w:r>
        <w:rPr>
          <w:rFonts w:hint="eastAsia"/>
        </w:rPr>
        <w:t>106</w:t>
      </w:r>
      <w:r>
        <w:rPr>
          <w:rFonts w:hint="eastAsia"/>
        </w:rPr>
        <w:t>年第</w:t>
      </w:r>
      <w:r>
        <w:rPr>
          <w:rFonts w:hint="eastAsia"/>
        </w:rPr>
        <w:t>4</w:t>
      </w:r>
      <w:r>
        <w:rPr>
          <w:rFonts w:hint="eastAsia"/>
        </w:rPr>
        <w:t>季外，每季皆達九成以上。</w:t>
      </w:r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本鄉配合苗栗縣政府政策，亦提供低收入戶輔導就業服務，即以工代賑之就業機會。本鄉自</w:t>
      </w:r>
      <w:r>
        <w:rPr>
          <w:rFonts w:hint="eastAsia"/>
        </w:rPr>
        <w:t>106</w:t>
      </w:r>
      <w:r>
        <w:rPr>
          <w:rFonts w:hint="eastAsia"/>
        </w:rPr>
        <w:t>至</w:t>
      </w:r>
      <w:r>
        <w:rPr>
          <w:rFonts w:hint="eastAsia"/>
        </w:rPr>
        <w:t>109</w:t>
      </w:r>
      <w:r>
        <w:rPr>
          <w:rFonts w:hint="eastAsia"/>
        </w:rPr>
        <w:t>年，以工代賑者有</w:t>
      </w:r>
      <w:r w:rsidR="0007158A">
        <w:rPr>
          <w:rFonts w:hint="eastAsia"/>
        </w:rPr>
        <w:t>1</w:t>
      </w:r>
      <w:r>
        <w:rPr>
          <w:rFonts w:hint="eastAsia"/>
        </w:rPr>
        <w:t>人，且皆為女性。</w:t>
      </w:r>
    </w:p>
    <w:p w:rsidR="008900F8" w:rsidRDefault="008900F8" w:rsidP="008900F8"/>
    <w:tbl>
      <w:tblPr>
        <w:tblW w:w="9593" w:type="dxa"/>
        <w:jc w:val="center"/>
        <w:tblInd w:w="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482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</w:tblGrid>
      <w:tr w:rsidR="008900F8" w:rsidRPr="00FB29AB" w:rsidTr="00F0768B">
        <w:trPr>
          <w:trHeight w:val="309"/>
          <w:jc w:val="center"/>
        </w:trPr>
        <w:tc>
          <w:tcPr>
            <w:tcW w:w="9593" w:type="dxa"/>
            <w:gridSpan w:val="17"/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center"/>
              <w:rPr>
                <w:rFonts w:ascii="標楷體" w:hAnsi="標楷體"/>
              </w:rPr>
            </w:pPr>
            <w:r w:rsidRPr="00FB29AB">
              <w:rPr>
                <w:rFonts w:ascii="標楷體" w:hAnsi="標楷體" w:hint="eastAsia"/>
              </w:rPr>
              <w:t>表</w:t>
            </w:r>
            <w:r w:rsidR="00D60179">
              <w:rPr>
                <w:rFonts w:ascii="標楷體" w:hAnsi="標楷體" w:hint="eastAsia"/>
              </w:rPr>
              <w:t>3</w:t>
            </w:r>
            <w:r>
              <w:rPr>
                <w:rFonts w:ascii="標楷體" w:hAnsi="標楷體" w:hint="eastAsia"/>
              </w:rPr>
              <w:t>-2:106-109</w:t>
            </w:r>
            <w:r w:rsidRPr="00FB29AB">
              <w:rPr>
                <w:rFonts w:ascii="標楷體" w:hAnsi="標楷體" w:hint="eastAsia"/>
              </w:rPr>
              <w:t>年西湖鄉低收入戶受生活扶助比例</w:t>
            </w:r>
          </w:p>
        </w:tc>
      </w:tr>
      <w:tr w:rsidR="008900F8" w:rsidRPr="00FB29AB" w:rsidTr="00F0768B">
        <w:trPr>
          <w:trHeight w:val="30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rPr>
                <w:rFonts w:ascii="標楷體" w:hAnsi="標楷體"/>
                <w:sz w:val="20"/>
                <w:szCs w:val="22"/>
              </w:rPr>
            </w:pPr>
            <w:r w:rsidRPr="009725C3">
              <w:rPr>
                <w:rFonts w:ascii="標楷體" w:hAnsi="標楷體"/>
                <w:sz w:val="20"/>
                <w:szCs w:val="22"/>
              </w:rPr>
              <w:t>年度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center"/>
              <w:rPr>
                <w:rFonts w:ascii="標楷體" w:hAnsi="標楷體"/>
              </w:rPr>
            </w:pPr>
            <w:r w:rsidRPr="00FB29AB">
              <w:rPr>
                <w:rFonts w:ascii="標楷體" w:hAnsi="標楷體" w:hint="eastAsia"/>
              </w:rPr>
              <w:t>106年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center"/>
              <w:rPr>
                <w:rFonts w:ascii="標楷體" w:hAnsi="標楷體"/>
              </w:rPr>
            </w:pPr>
            <w:r w:rsidRPr="00FB29AB">
              <w:rPr>
                <w:rFonts w:ascii="標楷體" w:hAnsi="標楷體" w:hint="eastAsia"/>
              </w:rPr>
              <w:t>107年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center"/>
              <w:rPr>
                <w:rFonts w:ascii="標楷體" w:hAnsi="標楷體"/>
              </w:rPr>
            </w:pPr>
            <w:r w:rsidRPr="00FB29AB">
              <w:rPr>
                <w:rFonts w:ascii="標楷體" w:hAnsi="標楷體" w:hint="eastAsia"/>
              </w:rPr>
              <w:t>108年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0F8" w:rsidRPr="00FB29AB" w:rsidRDefault="008900F8" w:rsidP="00F0768B">
            <w:pPr>
              <w:widowControl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109年</w:t>
            </w:r>
          </w:p>
        </w:tc>
      </w:tr>
      <w:tr w:rsidR="008900F8" w:rsidRPr="00FB29AB" w:rsidTr="00F0768B">
        <w:trPr>
          <w:trHeight w:val="30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rPr>
                <w:rFonts w:ascii="標楷體" w:hAnsi="標楷體"/>
                <w:sz w:val="20"/>
                <w:szCs w:val="22"/>
              </w:rPr>
            </w:pPr>
            <w:r w:rsidRPr="009725C3">
              <w:rPr>
                <w:rFonts w:ascii="標楷體" w:hAnsi="標楷體"/>
                <w:sz w:val="20"/>
                <w:szCs w:val="22"/>
              </w:rPr>
              <w:t>季別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Q4</w:t>
            </w:r>
          </w:p>
        </w:tc>
      </w:tr>
      <w:tr w:rsidR="008900F8" w:rsidRPr="00FB29AB" w:rsidTr="00F0768B">
        <w:trPr>
          <w:trHeight w:val="30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9725C3">
              <w:rPr>
                <w:rFonts w:ascii="標楷體" w:hAnsi="標楷體" w:hint="eastAsia"/>
                <w:sz w:val="20"/>
                <w:szCs w:val="22"/>
              </w:rPr>
              <w:t>第二款低收入</w:t>
            </w:r>
            <w:proofErr w:type="gramEnd"/>
            <w:r>
              <w:rPr>
                <w:rFonts w:ascii="標楷體" w:hAnsi="標楷體"/>
                <w:sz w:val="20"/>
                <w:szCs w:val="22"/>
              </w:rPr>
              <w:br/>
            </w:r>
            <w:proofErr w:type="gramStart"/>
            <w:r w:rsidRPr="009725C3">
              <w:rPr>
                <w:rFonts w:ascii="標楷體" w:hAnsi="標楷體" w:hint="eastAsia"/>
                <w:sz w:val="20"/>
                <w:szCs w:val="22"/>
              </w:rPr>
              <w:t>戶次</w:t>
            </w:r>
            <w:proofErr w:type="gramEnd"/>
            <w:r w:rsidRPr="009725C3">
              <w:rPr>
                <w:rFonts w:ascii="標楷體" w:hAnsi="標楷體" w:hint="eastAsia"/>
                <w:sz w:val="20"/>
                <w:szCs w:val="22"/>
              </w:rPr>
              <w:t>(</w:t>
            </w:r>
            <w:r w:rsidRPr="009725C3">
              <w:rPr>
                <w:sz w:val="20"/>
                <w:szCs w:val="22"/>
              </w:rPr>
              <w:t>每</w:t>
            </w:r>
            <w:r w:rsidRPr="009725C3">
              <w:rPr>
                <w:rFonts w:ascii="標楷體" w:hAnsi="標楷體" w:hint="eastAsia"/>
                <w:sz w:val="20"/>
                <w:szCs w:val="22"/>
              </w:rPr>
              <w:t>月)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21</w:t>
            </w:r>
          </w:p>
        </w:tc>
      </w:tr>
      <w:tr w:rsidR="008900F8" w:rsidRPr="00FB29AB" w:rsidTr="00F0768B">
        <w:trPr>
          <w:trHeight w:val="30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rPr>
                <w:rFonts w:ascii="標楷體" w:hAnsi="標楷體"/>
                <w:sz w:val="22"/>
                <w:szCs w:val="22"/>
              </w:rPr>
            </w:pPr>
            <w:r w:rsidRPr="009725C3">
              <w:rPr>
                <w:rFonts w:ascii="標楷體" w:hAnsi="標楷體" w:hint="eastAsia"/>
                <w:sz w:val="20"/>
                <w:szCs w:val="22"/>
              </w:rPr>
              <w:t>受</w:t>
            </w:r>
            <w:proofErr w:type="gramStart"/>
            <w:r w:rsidRPr="009725C3">
              <w:rPr>
                <w:rFonts w:ascii="標楷體" w:hAnsi="標楷體" w:hint="eastAsia"/>
                <w:sz w:val="20"/>
                <w:szCs w:val="22"/>
              </w:rPr>
              <w:t>補助戶次</w:t>
            </w:r>
            <w:proofErr w:type="gramEnd"/>
            <w:r w:rsidRPr="009725C3">
              <w:rPr>
                <w:rFonts w:ascii="標楷體" w:hAnsi="標楷體" w:hint="eastAsia"/>
                <w:sz w:val="20"/>
                <w:szCs w:val="22"/>
              </w:rPr>
              <w:t>(</w:t>
            </w:r>
            <w:r w:rsidRPr="009725C3">
              <w:rPr>
                <w:sz w:val="20"/>
                <w:szCs w:val="22"/>
              </w:rPr>
              <w:t>每</w:t>
            </w:r>
            <w:r w:rsidRPr="009725C3">
              <w:rPr>
                <w:rFonts w:ascii="標楷體" w:hAnsi="標楷體" w:hint="eastAsia"/>
                <w:sz w:val="20"/>
                <w:szCs w:val="22"/>
              </w:rPr>
              <w:t>月)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 xml:space="preserve">19.7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 xml:space="preserve">19.3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 xml:space="preserve">19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 xml:space="preserve">19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 xml:space="preserve">20.3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 xml:space="preserve">22.3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 xml:space="preserve">22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 xml:space="preserve">21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 xml:space="preserve">20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>
              <w:rPr>
                <w:rFonts w:ascii="標楷體" w:hAnsi="標楷體" w:hint="eastAsia"/>
                <w:sz w:val="18"/>
                <w:szCs w:val="18"/>
              </w:rPr>
              <w:t>20.3</w:t>
            </w:r>
            <w:r w:rsidRPr="009725C3">
              <w:rPr>
                <w:rFonts w:ascii="標楷體" w:hAnsi="標楷體" w:hint="eastAsia"/>
                <w:sz w:val="18"/>
                <w:szCs w:val="18"/>
              </w:rPr>
              <w:t xml:space="preserve"> </w:t>
            </w:r>
          </w:p>
        </w:tc>
      </w:tr>
      <w:tr w:rsidR="008900F8" w:rsidRPr="00FB29AB" w:rsidTr="00F0768B">
        <w:trPr>
          <w:trHeight w:val="30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rPr>
                <w:rFonts w:ascii="標楷體" w:hAnsi="標楷體"/>
                <w:sz w:val="22"/>
                <w:szCs w:val="22"/>
              </w:rPr>
            </w:pPr>
            <w:r w:rsidRPr="009725C3">
              <w:rPr>
                <w:rFonts w:ascii="標楷體" w:hAnsi="標楷體" w:hint="eastAsia"/>
                <w:sz w:val="20"/>
                <w:szCs w:val="22"/>
              </w:rPr>
              <w:t>受</w:t>
            </w:r>
            <w:proofErr w:type="gramStart"/>
            <w:r w:rsidRPr="009725C3">
              <w:rPr>
                <w:rFonts w:ascii="標楷體" w:hAnsi="標楷體" w:hint="eastAsia"/>
                <w:sz w:val="20"/>
                <w:szCs w:val="22"/>
              </w:rPr>
              <w:t>補助戶次</w:t>
            </w:r>
            <w:proofErr w:type="gramEnd"/>
            <w:r w:rsidRPr="009725C3">
              <w:rPr>
                <w:rFonts w:ascii="標楷體" w:hAnsi="標楷體" w:hint="eastAsia"/>
                <w:sz w:val="20"/>
                <w:szCs w:val="22"/>
              </w:rPr>
              <w:t>(%)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94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87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102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95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102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97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F8" w:rsidRPr="009725C3" w:rsidRDefault="008900F8" w:rsidP="00F0768B">
            <w:pPr>
              <w:widowControl/>
              <w:jc w:val="right"/>
              <w:rPr>
                <w:rFonts w:ascii="標楷體" w:hAnsi="標楷體"/>
                <w:sz w:val="18"/>
                <w:szCs w:val="18"/>
              </w:rPr>
            </w:pPr>
            <w:r w:rsidRPr="009725C3">
              <w:rPr>
                <w:rFonts w:ascii="標楷體" w:hAnsi="標楷體" w:hint="eastAsia"/>
                <w:sz w:val="18"/>
                <w:szCs w:val="18"/>
              </w:rPr>
              <w:t>97</w:t>
            </w:r>
          </w:p>
        </w:tc>
      </w:tr>
    </w:tbl>
    <w:p w:rsidR="008900F8" w:rsidRDefault="008900F8" w:rsidP="008900F8"/>
    <w:p w:rsidR="008900F8" w:rsidRDefault="008900F8" w:rsidP="008900F8"/>
    <w:tbl>
      <w:tblPr>
        <w:tblW w:w="9572" w:type="dxa"/>
        <w:jc w:val="center"/>
        <w:tblInd w:w="19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0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3"/>
        <w:gridCol w:w="503"/>
        <w:gridCol w:w="503"/>
        <w:gridCol w:w="503"/>
      </w:tblGrid>
      <w:tr w:rsidR="008900F8" w:rsidRPr="00FB29AB" w:rsidTr="00F0768B">
        <w:trPr>
          <w:trHeight w:val="309"/>
          <w:jc w:val="center"/>
        </w:trPr>
        <w:tc>
          <w:tcPr>
            <w:tcW w:w="9572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center"/>
              <w:rPr>
                <w:rFonts w:ascii="標楷體" w:hAnsi="標楷體"/>
              </w:rPr>
            </w:pPr>
            <w:r w:rsidRPr="00FB29AB">
              <w:rPr>
                <w:rFonts w:ascii="標楷體" w:hAnsi="標楷體" w:hint="eastAsia"/>
              </w:rPr>
              <w:t>表</w:t>
            </w:r>
            <w:r w:rsidR="00D60179">
              <w:rPr>
                <w:rFonts w:ascii="標楷體" w:hAnsi="標楷體" w:hint="eastAsia"/>
              </w:rPr>
              <w:t>3</w:t>
            </w:r>
            <w:r>
              <w:rPr>
                <w:rFonts w:ascii="標楷體" w:hAnsi="標楷體" w:hint="eastAsia"/>
              </w:rPr>
              <w:t>-3:106-109</w:t>
            </w:r>
            <w:r w:rsidRPr="00FB29AB">
              <w:rPr>
                <w:rFonts w:ascii="標楷體" w:hAnsi="標楷體" w:hint="eastAsia"/>
              </w:rPr>
              <w:t>年西湖鄉低收入戶</w:t>
            </w:r>
            <w:r>
              <w:rPr>
                <w:rFonts w:hint="eastAsia"/>
              </w:rPr>
              <w:t>輔導就業服務</w:t>
            </w:r>
            <w:proofErr w:type="gramStart"/>
            <w:r>
              <w:rPr>
                <w:rFonts w:ascii="標楷體" w:hAnsi="標楷體" w:hint="eastAsia"/>
              </w:rPr>
              <w:t>—</w:t>
            </w:r>
            <w:proofErr w:type="gramEnd"/>
            <w:r>
              <w:rPr>
                <w:rFonts w:ascii="標楷體" w:hAnsi="標楷體" w:hint="eastAsia"/>
              </w:rPr>
              <w:t>以工代賑人數及性別</w:t>
            </w:r>
          </w:p>
        </w:tc>
      </w:tr>
      <w:tr w:rsidR="008900F8" w:rsidRPr="00FB29AB" w:rsidTr="00F0768B">
        <w:trPr>
          <w:trHeight w:val="309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rPr>
                <w:rFonts w:ascii="標楷體" w:hAnsi="標楷體"/>
                <w:sz w:val="20"/>
                <w:szCs w:val="22"/>
              </w:rPr>
            </w:pPr>
            <w:r w:rsidRPr="009725C3">
              <w:rPr>
                <w:rFonts w:ascii="標楷體" w:hAnsi="標楷體"/>
                <w:sz w:val="20"/>
                <w:szCs w:val="22"/>
              </w:rPr>
              <w:t>年度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center"/>
              <w:rPr>
                <w:rFonts w:ascii="標楷體" w:hAnsi="標楷體"/>
              </w:rPr>
            </w:pPr>
            <w:r w:rsidRPr="00FB29AB">
              <w:rPr>
                <w:rFonts w:ascii="標楷體" w:hAnsi="標楷體" w:hint="eastAsia"/>
              </w:rPr>
              <w:t>106年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center"/>
              <w:rPr>
                <w:rFonts w:ascii="標楷體" w:hAnsi="標楷體"/>
              </w:rPr>
            </w:pPr>
            <w:r w:rsidRPr="00FB29AB">
              <w:rPr>
                <w:rFonts w:ascii="標楷體" w:hAnsi="標楷體" w:hint="eastAsia"/>
              </w:rPr>
              <w:t>107年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center"/>
              <w:rPr>
                <w:rFonts w:ascii="標楷體" w:hAnsi="標楷體"/>
              </w:rPr>
            </w:pPr>
            <w:r w:rsidRPr="00FB29AB">
              <w:rPr>
                <w:rFonts w:ascii="標楷體" w:hAnsi="標楷體" w:hint="eastAsia"/>
              </w:rPr>
              <w:t>108年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0F8" w:rsidRPr="00FB29AB" w:rsidRDefault="008900F8" w:rsidP="00F0768B">
            <w:pPr>
              <w:widowControl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109年</w:t>
            </w:r>
          </w:p>
        </w:tc>
      </w:tr>
      <w:tr w:rsidR="008900F8" w:rsidRPr="00FB29AB" w:rsidTr="00F0768B">
        <w:trPr>
          <w:trHeight w:val="309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rPr>
                <w:rFonts w:ascii="標楷體" w:hAnsi="標楷體"/>
                <w:sz w:val="20"/>
                <w:szCs w:val="22"/>
              </w:rPr>
            </w:pPr>
            <w:r w:rsidRPr="009725C3">
              <w:rPr>
                <w:rFonts w:ascii="標楷體" w:hAnsi="標楷體"/>
                <w:sz w:val="20"/>
                <w:szCs w:val="22"/>
              </w:rPr>
              <w:t>季別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 w:rsidRPr="00FB29AB">
              <w:rPr>
                <w:rFonts w:ascii="標楷體" w:hAnsi="標楷體" w:hint="eastAsia"/>
                <w:sz w:val="20"/>
              </w:rPr>
              <w:t>Q4</w:t>
            </w:r>
          </w:p>
        </w:tc>
      </w:tr>
      <w:tr w:rsidR="008900F8" w:rsidRPr="00FB29AB" w:rsidTr="00F0768B">
        <w:trPr>
          <w:trHeight w:val="309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rPr>
                <w:rFonts w:ascii="標楷體" w:hAnsi="標楷體"/>
                <w:sz w:val="20"/>
                <w:szCs w:val="22"/>
              </w:rPr>
            </w:pPr>
            <w:r w:rsidRPr="009725C3">
              <w:rPr>
                <w:rFonts w:ascii="標楷體" w:hAnsi="標楷體"/>
                <w:sz w:val="20"/>
                <w:szCs w:val="22"/>
              </w:rPr>
              <w:t>合計(人次/月)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</w:tr>
      <w:tr w:rsidR="008900F8" w:rsidRPr="00FB29AB" w:rsidTr="00F0768B">
        <w:trPr>
          <w:trHeight w:val="309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rPr>
                <w:rFonts w:ascii="標楷體" w:hAnsi="標楷體"/>
                <w:sz w:val="20"/>
                <w:szCs w:val="22"/>
              </w:rPr>
            </w:pPr>
            <w:r w:rsidRPr="009725C3">
              <w:rPr>
                <w:rFonts w:ascii="標楷體" w:hAnsi="標楷體"/>
                <w:sz w:val="20"/>
                <w:szCs w:val="22"/>
              </w:rPr>
              <w:t>男(人次/月)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8900F8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0F8" w:rsidRDefault="008900F8" w:rsidP="00F0768B">
            <w:pPr>
              <w:jc w:val="right"/>
            </w:pPr>
            <w:r w:rsidRPr="00CC11A4">
              <w:rPr>
                <w:rFonts w:ascii="標楷體" w:hAnsi="標楷體" w:hint="eastAsia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0F8" w:rsidRDefault="008900F8" w:rsidP="00F0768B">
            <w:pPr>
              <w:jc w:val="right"/>
            </w:pPr>
            <w:r w:rsidRPr="00CC11A4">
              <w:rPr>
                <w:rFonts w:ascii="標楷體" w:hAnsi="標楷體" w:hint="eastAsia"/>
                <w:sz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0F8" w:rsidRDefault="008900F8" w:rsidP="00F0768B">
            <w:pPr>
              <w:jc w:val="right"/>
            </w:pPr>
            <w:r w:rsidRPr="00CC11A4">
              <w:rPr>
                <w:rFonts w:ascii="標楷體" w:hAnsi="標楷體" w:hint="eastAsia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0F8" w:rsidRDefault="008900F8" w:rsidP="00F0768B">
            <w:pPr>
              <w:jc w:val="right"/>
            </w:pPr>
            <w:r w:rsidRPr="00CC11A4">
              <w:rPr>
                <w:rFonts w:ascii="標楷體" w:hAnsi="標楷體" w:hint="eastAsia"/>
                <w:sz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0F8" w:rsidRDefault="008900F8" w:rsidP="00F0768B">
            <w:pPr>
              <w:jc w:val="right"/>
            </w:pPr>
            <w:r w:rsidRPr="00CC11A4">
              <w:rPr>
                <w:rFonts w:ascii="標楷體" w:hAnsi="標楷體" w:hint="eastAsia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0F8" w:rsidRDefault="008900F8" w:rsidP="00F0768B">
            <w:pPr>
              <w:jc w:val="right"/>
            </w:pPr>
            <w:r w:rsidRPr="00CC11A4">
              <w:rPr>
                <w:rFonts w:ascii="標楷體" w:hAnsi="標楷體" w:hint="eastAsia"/>
                <w:sz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0F8" w:rsidRDefault="008900F8" w:rsidP="00F0768B">
            <w:pPr>
              <w:jc w:val="right"/>
            </w:pPr>
            <w:r w:rsidRPr="00CC11A4">
              <w:rPr>
                <w:rFonts w:ascii="標楷體" w:hAnsi="標楷體" w:hint="eastAsia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0F8" w:rsidRDefault="008900F8" w:rsidP="00F0768B">
            <w:pPr>
              <w:jc w:val="right"/>
            </w:pPr>
            <w:r w:rsidRPr="00CC11A4">
              <w:rPr>
                <w:rFonts w:ascii="標楷體" w:hAnsi="標楷體" w:hint="eastAsia"/>
                <w:sz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0F8" w:rsidRDefault="008900F8" w:rsidP="00F0768B">
            <w:pPr>
              <w:jc w:val="right"/>
            </w:pPr>
            <w:r w:rsidRPr="00CC11A4">
              <w:rPr>
                <w:rFonts w:ascii="標楷體" w:hAnsi="標楷體" w:hint="eastAsia"/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0F8" w:rsidRDefault="008900F8" w:rsidP="00F0768B">
            <w:pPr>
              <w:jc w:val="right"/>
            </w:pPr>
            <w:r w:rsidRPr="00CC11A4">
              <w:rPr>
                <w:rFonts w:ascii="標楷體" w:hAnsi="標楷體" w:hint="eastAsia"/>
                <w:sz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0F8" w:rsidRDefault="008900F8" w:rsidP="00F0768B">
            <w:pPr>
              <w:jc w:val="right"/>
            </w:pPr>
            <w:r w:rsidRPr="00CC11A4">
              <w:rPr>
                <w:rFonts w:ascii="標楷體" w:hAnsi="標楷體" w:hint="eastAsia"/>
                <w:sz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0F8" w:rsidRDefault="008900F8" w:rsidP="00F0768B">
            <w:pPr>
              <w:jc w:val="right"/>
            </w:pPr>
            <w:r w:rsidRPr="00CC11A4">
              <w:rPr>
                <w:rFonts w:ascii="標楷體" w:hAnsi="標楷體" w:hint="eastAsia"/>
                <w:sz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0F8" w:rsidRDefault="008900F8" w:rsidP="00F0768B">
            <w:pPr>
              <w:jc w:val="right"/>
            </w:pPr>
            <w:r w:rsidRPr="00CC11A4">
              <w:rPr>
                <w:rFonts w:ascii="標楷體" w:hAnsi="標楷體" w:hint="eastAsia"/>
                <w:sz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0F8" w:rsidRDefault="008900F8" w:rsidP="00F0768B">
            <w:pPr>
              <w:jc w:val="right"/>
            </w:pPr>
            <w:r w:rsidRPr="00CC11A4">
              <w:rPr>
                <w:rFonts w:ascii="標楷體" w:hAnsi="標楷體" w:hint="eastAsia"/>
                <w:sz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0F8" w:rsidRDefault="008900F8" w:rsidP="00F0768B">
            <w:pPr>
              <w:jc w:val="right"/>
            </w:pPr>
            <w:r w:rsidRPr="00CC11A4">
              <w:rPr>
                <w:rFonts w:ascii="標楷體" w:hAnsi="標楷體" w:hint="eastAsia"/>
                <w:sz w:val="20"/>
              </w:rPr>
              <w:t>0</w:t>
            </w:r>
          </w:p>
        </w:tc>
      </w:tr>
      <w:tr w:rsidR="008900F8" w:rsidRPr="00FB29AB" w:rsidTr="00F0768B">
        <w:trPr>
          <w:trHeight w:val="309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0F8" w:rsidRPr="009725C3" w:rsidRDefault="008900F8" w:rsidP="00F0768B">
            <w:pPr>
              <w:widowControl/>
              <w:rPr>
                <w:rFonts w:ascii="標楷體" w:hAnsi="標楷體"/>
                <w:sz w:val="20"/>
                <w:szCs w:val="22"/>
              </w:rPr>
            </w:pPr>
            <w:r w:rsidRPr="009725C3">
              <w:rPr>
                <w:rFonts w:ascii="標楷體" w:hAnsi="標楷體"/>
                <w:sz w:val="20"/>
                <w:szCs w:val="22"/>
              </w:rPr>
              <w:t>女(人次/月)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F8" w:rsidRPr="00FB29AB" w:rsidRDefault="0007158A" w:rsidP="00F0768B">
            <w:pPr>
              <w:widowControl/>
              <w:jc w:val="righ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</w:tr>
    </w:tbl>
    <w:p w:rsidR="008900F8" w:rsidRDefault="008900F8" w:rsidP="008900F8"/>
    <w:p w:rsidR="008900F8" w:rsidRDefault="008900F8" w:rsidP="008900F8"/>
    <w:p w:rsidR="008900F8" w:rsidRDefault="008900F8" w:rsidP="008900F8">
      <w:r>
        <w:rPr>
          <w:rFonts w:hint="eastAsia"/>
        </w:rPr>
        <w:t>小結</w:t>
      </w:r>
    </w:p>
    <w:p w:rsidR="008900F8" w:rsidRDefault="008900F8" w:rsidP="00E37F1D">
      <w:pPr>
        <w:ind w:firstLine="480"/>
        <w:jc w:val="both"/>
      </w:pPr>
      <w:r>
        <w:rPr>
          <w:rFonts w:hint="eastAsia"/>
        </w:rPr>
        <w:t>101</w:t>
      </w:r>
      <w:r>
        <w:rPr>
          <w:rFonts w:hint="eastAsia"/>
        </w:rPr>
        <w:t>至</w:t>
      </w:r>
      <w:r>
        <w:rPr>
          <w:rFonts w:hint="eastAsia"/>
        </w:rPr>
        <w:t>109</w:t>
      </w:r>
      <w:r>
        <w:rPr>
          <w:rFonts w:hint="eastAsia"/>
        </w:rPr>
        <w:t>年底，本</w:t>
      </w:r>
      <w:proofErr w:type="gramStart"/>
      <w:r>
        <w:rPr>
          <w:rFonts w:hint="eastAsia"/>
        </w:rPr>
        <w:t>鄉低收入戶者</w:t>
      </w:r>
      <w:proofErr w:type="gramEnd"/>
      <w:r>
        <w:rPr>
          <w:rFonts w:hint="eastAsia"/>
        </w:rPr>
        <w:t>占總人口比例自</w:t>
      </w:r>
      <w:r>
        <w:rPr>
          <w:rFonts w:hint="eastAsia"/>
        </w:rPr>
        <w:t>1.28%</w:t>
      </w:r>
      <w:r>
        <w:rPr>
          <w:rFonts w:hint="eastAsia"/>
        </w:rPr>
        <w:t>增至</w:t>
      </w:r>
      <w:r>
        <w:rPr>
          <w:rFonts w:hint="eastAsia"/>
        </w:rPr>
        <w:t>1.63%</w:t>
      </w:r>
      <w:r>
        <w:rPr>
          <w:rFonts w:hint="eastAsia"/>
        </w:rPr>
        <w:t>，而低</w:t>
      </w:r>
      <w:r w:rsidRPr="00E74F9E">
        <w:rPr>
          <w:rFonts w:hint="eastAsia"/>
          <w:color w:val="auto"/>
        </w:rPr>
        <w:t>收入戶人數則自</w:t>
      </w:r>
      <w:r w:rsidRPr="00E74F9E">
        <w:rPr>
          <w:rFonts w:hint="eastAsia"/>
          <w:color w:val="auto"/>
        </w:rPr>
        <w:t>99</w:t>
      </w:r>
      <w:r w:rsidRPr="00E74F9E">
        <w:rPr>
          <w:rFonts w:hint="eastAsia"/>
          <w:color w:val="auto"/>
        </w:rPr>
        <w:t>人增至</w:t>
      </w:r>
      <w:r>
        <w:rPr>
          <w:rFonts w:hint="eastAsia"/>
          <w:color w:val="auto"/>
        </w:rPr>
        <w:t>1</w:t>
      </w:r>
      <w:r w:rsidRPr="00E74F9E">
        <w:rPr>
          <w:rFonts w:hint="eastAsia"/>
          <w:color w:val="auto"/>
        </w:rPr>
        <w:t>1</w:t>
      </w:r>
      <w:r>
        <w:rPr>
          <w:rFonts w:hint="eastAsia"/>
          <w:color w:val="auto"/>
        </w:rPr>
        <w:t>0</w:t>
      </w:r>
      <w:r w:rsidRPr="00E74F9E">
        <w:rPr>
          <w:rFonts w:hint="eastAsia"/>
          <w:color w:val="auto"/>
        </w:rPr>
        <w:t>人，顯示低收入戶人數並無明顯增加</w:t>
      </w:r>
      <w:r>
        <w:rPr>
          <w:rFonts w:hint="eastAsia"/>
          <w:color w:val="auto"/>
        </w:rPr>
        <w:t>。</w:t>
      </w:r>
      <w:r>
        <w:rPr>
          <w:rFonts w:hint="eastAsia"/>
        </w:rPr>
        <w:t>低收入戶的性比例自</w:t>
      </w:r>
      <w:r>
        <w:rPr>
          <w:rFonts w:hint="eastAsia"/>
        </w:rPr>
        <w:t>160.53</w:t>
      </w:r>
      <w:r>
        <w:rPr>
          <w:rFonts w:hint="eastAsia"/>
        </w:rPr>
        <w:t>增至</w:t>
      </w:r>
      <w:r>
        <w:rPr>
          <w:rFonts w:hint="eastAsia"/>
        </w:rPr>
        <w:t>168.29</w:t>
      </w:r>
      <w:r>
        <w:rPr>
          <w:rFonts w:hint="eastAsia"/>
        </w:rPr>
        <w:t>，表示低收入戶人口以男性居多，且男性比率有增加趨勢。</w:t>
      </w:r>
    </w:p>
    <w:p w:rsidR="008900F8" w:rsidRDefault="008900F8" w:rsidP="00E37F1D">
      <w:pPr>
        <w:ind w:firstLine="480"/>
        <w:jc w:val="both"/>
      </w:pPr>
      <w:r>
        <w:rPr>
          <w:rFonts w:hint="eastAsia"/>
        </w:rPr>
        <w:t>目前本鄉配合苗栗縣政府政策，對</w:t>
      </w:r>
      <w:proofErr w:type="gramStart"/>
      <w:r>
        <w:rPr>
          <w:rFonts w:hint="eastAsia"/>
        </w:rPr>
        <w:t>第二款低收入</w:t>
      </w:r>
      <w:proofErr w:type="gramEnd"/>
      <w:r>
        <w:rPr>
          <w:rFonts w:hint="eastAsia"/>
        </w:rPr>
        <w:t>戶提供家庭生活補助費。</w:t>
      </w:r>
      <w:r>
        <w:rPr>
          <w:rFonts w:hint="eastAsia"/>
        </w:rPr>
        <w:t>106</w:t>
      </w:r>
      <w:r>
        <w:rPr>
          <w:rFonts w:hint="eastAsia"/>
        </w:rPr>
        <w:t>至</w:t>
      </w:r>
      <w:r>
        <w:rPr>
          <w:rFonts w:hint="eastAsia"/>
        </w:rPr>
        <w:t>109</w:t>
      </w:r>
      <w:r>
        <w:rPr>
          <w:rFonts w:hint="eastAsia"/>
        </w:rPr>
        <w:t>年間，本鄉接受家庭生活扶助之</w:t>
      </w:r>
      <w:proofErr w:type="gramStart"/>
      <w:r>
        <w:rPr>
          <w:rFonts w:hint="eastAsia"/>
        </w:rPr>
        <w:t>第二款低收入</w:t>
      </w:r>
      <w:proofErr w:type="gramEnd"/>
      <w:r>
        <w:rPr>
          <w:rFonts w:hint="eastAsia"/>
        </w:rPr>
        <w:t>戶比例，除</w:t>
      </w:r>
      <w:r>
        <w:rPr>
          <w:rFonts w:hint="eastAsia"/>
        </w:rPr>
        <w:t>106</w:t>
      </w:r>
      <w:r>
        <w:rPr>
          <w:rFonts w:hint="eastAsia"/>
        </w:rPr>
        <w:t>年第</w:t>
      </w:r>
      <w:r>
        <w:rPr>
          <w:rFonts w:hint="eastAsia"/>
        </w:rPr>
        <w:t>4</w:t>
      </w:r>
      <w:r>
        <w:rPr>
          <w:rFonts w:hint="eastAsia"/>
        </w:rPr>
        <w:t>季外，</w:t>
      </w:r>
      <w:r w:rsidRPr="00E37F1D">
        <w:rPr>
          <w:rFonts w:hint="eastAsia"/>
          <w:color w:val="auto"/>
        </w:rPr>
        <w:t>每季皆達九成以上。</w:t>
      </w:r>
      <w:r w:rsidR="004C0466" w:rsidRPr="00E37F1D">
        <w:rPr>
          <w:rFonts w:hint="eastAsia"/>
          <w:color w:val="auto"/>
        </w:rPr>
        <w:t>表示</w:t>
      </w:r>
      <w:r w:rsidR="00E37F1D" w:rsidRPr="00E37F1D">
        <w:rPr>
          <w:rFonts w:hint="eastAsia"/>
          <w:color w:val="auto"/>
        </w:rPr>
        <w:t>本鄉</w:t>
      </w:r>
      <w:proofErr w:type="gramStart"/>
      <w:r w:rsidR="00E37F1D" w:rsidRPr="00E37F1D">
        <w:rPr>
          <w:rFonts w:hint="eastAsia"/>
          <w:color w:val="auto"/>
        </w:rPr>
        <w:t>第二款低收入</w:t>
      </w:r>
      <w:proofErr w:type="gramEnd"/>
      <w:r w:rsidR="00E37F1D" w:rsidRPr="00E37F1D">
        <w:rPr>
          <w:rFonts w:hint="eastAsia"/>
          <w:color w:val="auto"/>
        </w:rPr>
        <w:t>戶申請獲得家庭生活補助費的比例高。</w:t>
      </w:r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本鄉配合苗栗縣政府政策，亦提供低收入戶輔導就業服務，即以工代賑之就業機會。本鄉自</w:t>
      </w:r>
      <w:r>
        <w:rPr>
          <w:rFonts w:hint="eastAsia"/>
        </w:rPr>
        <w:t>106</w:t>
      </w:r>
      <w:r>
        <w:rPr>
          <w:rFonts w:hint="eastAsia"/>
        </w:rPr>
        <w:t>至</w:t>
      </w:r>
      <w:r>
        <w:rPr>
          <w:rFonts w:hint="eastAsia"/>
        </w:rPr>
        <w:t>109</w:t>
      </w:r>
      <w:r>
        <w:rPr>
          <w:rFonts w:hint="eastAsia"/>
        </w:rPr>
        <w:t>年，以工代賑者皆為女性，</w:t>
      </w:r>
      <w:r w:rsidR="00B1480D">
        <w:rPr>
          <w:rFonts w:hint="eastAsia"/>
        </w:rPr>
        <w:t>惟</w:t>
      </w:r>
      <w:proofErr w:type="gramStart"/>
      <w:r w:rsidR="00B1480D">
        <w:rPr>
          <w:rFonts w:hint="eastAsia"/>
        </w:rPr>
        <w:t>本鄉低收入</w:t>
      </w:r>
      <w:proofErr w:type="gramEnd"/>
      <w:r w:rsidR="00B1480D">
        <w:rPr>
          <w:rFonts w:hint="eastAsia"/>
        </w:rPr>
        <w:t>戶人口之性別比一直偏高，表示男性多於女性，因此</w:t>
      </w:r>
      <w:r>
        <w:rPr>
          <w:rFonts w:hint="eastAsia"/>
        </w:rPr>
        <w:t>建議</w:t>
      </w:r>
      <w:r w:rsidR="00B1480D">
        <w:rPr>
          <w:rFonts w:hint="eastAsia"/>
        </w:rPr>
        <w:t>可提供該</w:t>
      </w:r>
      <w:r>
        <w:rPr>
          <w:rFonts w:hint="eastAsia"/>
        </w:rPr>
        <w:t>就業機會予男性</w:t>
      </w:r>
      <w:r w:rsidR="00B1480D">
        <w:rPr>
          <w:rFonts w:hint="eastAsia"/>
        </w:rPr>
        <w:t>，以讓不同性別皆能享有相關社會福利資源</w:t>
      </w:r>
      <w:r>
        <w:rPr>
          <w:rFonts w:hint="eastAsia"/>
        </w:rPr>
        <w:t>。</w:t>
      </w:r>
    </w:p>
    <w:p w:rsidR="008900F8" w:rsidRPr="005D19E7" w:rsidRDefault="008900F8" w:rsidP="008900F8"/>
    <w:sectPr w:rsidR="008900F8" w:rsidRPr="005D19E7" w:rsidSect="00973ADC">
      <w:footerReference w:type="default" r:id="rId12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F7" w:rsidRDefault="00F97BF7" w:rsidP="008900F8">
      <w:r>
        <w:separator/>
      </w:r>
    </w:p>
  </w:endnote>
  <w:endnote w:type="continuationSeparator" w:id="0">
    <w:p w:rsidR="00F97BF7" w:rsidRDefault="00F97BF7" w:rsidP="00890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453205"/>
      <w:docPartObj>
        <w:docPartGallery w:val="Page Numbers (Bottom of Page)"/>
        <w:docPartUnique/>
      </w:docPartObj>
    </w:sdtPr>
    <w:sdtContent>
      <w:p w:rsidR="002676DD" w:rsidRDefault="002D1200">
        <w:pPr>
          <w:pStyle w:val="a9"/>
          <w:jc w:val="center"/>
        </w:pPr>
        <w:fldSimple w:instr=" PAGE   \* MERGEFORMAT ">
          <w:r w:rsidR="00A4521C" w:rsidRPr="00A4521C">
            <w:rPr>
              <w:noProof/>
              <w:lang w:val="zh-TW"/>
            </w:rPr>
            <w:t>1</w:t>
          </w:r>
        </w:fldSimple>
      </w:p>
    </w:sdtContent>
  </w:sdt>
  <w:p w:rsidR="00E47ACD" w:rsidRDefault="00E47A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F7" w:rsidRDefault="00F97BF7" w:rsidP="008900F8">
      <w:r>
        <w:separator/>
      </w:r>
    </w:p>
  </w:footnote>
  <w:footnote w:type="continuationSeparator" w:id="0">
    <w:p w:rsidR="00F97BF7" w:rsidRDefault="00F97BF7" w:rsidP="00890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14E6A"/>
    <w:multiLevelType w:val="hybridMultilevel"/>
    <w:tmpl w:val="F9385E62"/>
    <w:lvl w:ilvl="0" w:tplc="DBBC3A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9E7"/>
    <w:rsid w:val="00044DB8"/>
    <w:rsid w:val="0007158A"/>
    <w:rsid w:val="0008140B"/>
    <w:rsid w:val="000B17E6"/>
    <w:rsid w:val="00114F2B"/>
    <w:rsid w:val="00122A30"/>
    <w:rsid w:val="00153B5B"/>
    <w:rsid w:val="001C7176"/>
    <w:rsid w:val="001D1903"/>
    <w:rsid w:val="00234629"/>
    <w:rsid w:val="002676DD"/>
    <w:rsid w:val="002D1200"/>
    <w:rsid w:val="002F7632"/>
    <w:rsid w:val="00390ED7"/>
    <w:rsid w:val="00422FB6"/>
    <w:rsid w:val="004C0466"/>
    <w:rsid w:val="004F0579"/>
    <w:rsid w:val="00543F86"/>
    <w:rsid w:val="005B43B3"/>
    <w:rsid w:val="005D19E7"/>
    <w:rsid w:val="00731770"/>
    <w:rsid w:val="007505FB"/>
    <w:rsid w:val="007E3DD0"/>
    <w:rsid w:val="007E657D"/>
    <w:rsid w:val="00853399"/>
    <w:rsid w:val="008900F8"/>
    <w:rsid w:val="008E12F7"/>
    <w:rsid w:val="00911A1A"/>
    <w:rsid w:val="0096727D"/>
    <w:rsid w:val="00973ADC"/>
    <w:rsid w:val="00A4521C"/>
    <w:rsid w:val="00B1480D"/>
    <w:rsid w:val="00BA1162"/>
    <w:rsid w:val="00BA68F1"/>
    <w:rsid w:val="00C968BF"/>
    <w:rsid w:val="00D60179"/>
    <w:rsid w:val="00DA6A4E"/>
    <w:rsid w:val="00DC04EC"/>
    <w:rsid w:val="00E37F1D"/>
    <w:rsid w:val="00E47ACD"/>
    <w:rsid w:val="00EC7F86"/>
    <w:rsid w:val="00EF0297"/>
    <w:rsid w:val="00F0768B"/>
    <w:rsid w:val="00F9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標楷體" w:hAnsi="Calibri" w:cs="新細明體"/>
        <w:color w:val="000000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8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D19E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1"/>
    <w:qFormat/>
    <w:rsid w:val="005D19E7"/>
    <w:pPr>
      <w:spacing w:before="0" w:after="0"/>
    </w:pPr>
    <w:rPr>
      <w:rFonts w:eastAsia="標楷體"/>
      <w:sz w:val="28"/>
    </w:rPr>
  </w:style>
  <w:style w:type="character" w:customStyle="1" w:styleId="10">
    <w:name w:val="標題 1 字元"/>
    <w:basedOn w:val="a0"/>
    <w:link w:val="1"/>
    <w:uiPriority w:val="9"/>
    <w:rsid w:val="005D19E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Document Map"/>
    <w:basedOn w:val="a"/>
    <w:link w:val="a4"/>
    <w:uiPriority w:val="99"/>
    <w:semiHidden/>
    <w:unhideWhenUsed/>
    <w:rsid w:val="005D19E7"/>
    <w:rPr>
      <w:rFonts w:ascii="新細明體" w:eastAsia="新細明體"/>
      <w:sz w:val="18"/>
      <w:szCs w:val="18"/>
    </w:rPr>
  </w:style>
  <w:style w:type="character" w:customStyle="1" w:styleId="a4">
    <w:name w:val="文件引導模式 字元"/>
    <w:basedOn w:val="a0"/>
    <w:link w:val="a3"/>
    <w:uiPriority w:val="99"/>
    <w:semiHidden/>
    <w:rsid w:val="005D19E7"/>
    <w:rPr>
      <w:rFonts w:ascii="新細明體" w:eastAsia="新細明體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D1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D19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90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900F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90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900F8"/>
    <w:rPr>
      <w:sz w:val="20"/>
      <w:szCs w:val="20"/>
    </w:rPr>
  </w:style>
  <w:style w:type="paragraph" w:styleId="ab">
    <w:name w:val="List Paragraph"/>
    <w:basedOn w:val="a"/>
    <w:uiPriority w:val="34"/>
    <w:qFormat/>
    <w:rsid w:val="00DC04EC"/>
    <w:pPr>
      <w:ind w:leftChars="200" w:left="480"/>
    </w:pPr>
  </w:style>
  <w:style w:type="table" w:styleId="ac">
    <w:name w:val="Table Grid"/>
    <w:basedOn w:val="a1"/>
    <w:uiPriority w:val="59"/>
    <w:rsid w:val="002F7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20027;&#35336;03\Desktop\&#32113;&#35336;&#20998;&#26512;\110&#24180;&#32113;&#35336;&#23560;&#38988;\110&#24615;&#21029;&#20998;&#26512;-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20027;&#35336;03\Desktop\&#32113;&#35336;&#20998;&#26512;\110&#24180;&#32113;&#35336;&#23560;&#38988;\110&#24615;&#21029;&#20998;&#26512;-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20027;&#35336;03\Desktop\&#32113;&#35336;&#20998;&#26512;\110&#24180;&#32113;&#35336;&#23560;&#38988;\110&#24615;&#21029;&#20998;&#26512;-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zh-TW" altLang="en-US" sz="1400">
                <a:latin typeface="標楷體" pitchFamily="65" charset="-120"/>
                <a:ea typeface="標楷體" pitchFamily="65" charset="-120"/>
              </a:rPr>
              <a:t>圖</a:t>
            </a:r>
            <a:r>
              <a:rPr lang="en-US" altLang="zh-TW" sz="1400">
                <a:latin typeface="標楷體" pitchFamily="65" charset="-120"/>
                <a:ea typeface="標楷體" pitchFamily="65" charset="-120"/>
              </a:rPr>
              <a:t>1:101-109</a:t>
            </a:r>
            <a:r>
              <a:rPr lang="zh-TW" altLang="en-US" sz="1400">
                <a:latin typeface="標楷體" pitchFamily="65" charset="-120"/>
                <a:ea typeface="標楷體" pitchFamily="65" charset="-120"/>
              </a:rPr>
              <a:t>年底西湖鄉列冊需關懷獨居老人性比例</a:t>
            </a:r>
          </a:p>
        </c:rich>
      </c:tx>
    </c:title>
    <c:view3D>
      <c:rAngAx val="1"/>
    </c:view3D>
    <c:plotArea>
      <c:layout/>
      <c:bar3DChart>
        <c:barDir val="col"/>
        <c:grouping val="percentStacked"/>
        <c:ser>
          <c:idx val="1"/>
          <c:order val="0"/>
          <c:tx>
            <c:strRef>
              <c:f>獨居老人!$D$84</c:f>
              <c:strCache>
                <c:ptCount val="1"/>
                <c:pt idx="0">
                  <c:v>女性</c:v>
                </c:pt>
              </c:strCache>
            </c:strRef>
          </c:tx>
          <c:spPr>
            <a:solidFill>
              <a:srgbClr val="960000"/>
            </a:solidFill>
          </c:spPr>
          <c:cat>
            <c:numRef>
              <c:f>獨居老人!$C$85:$C$93</c:f>
              <c:numCache>
                <c:formatCode>General</c:formatCode>
                <c:ptCount val="9"/>
                <c:pt idx="0">
                  <c:v>101</c:v>
                </c:pt>
                <c:pt idx="1">
                  <c:v>102</c:v>
                </c:pt>
                <c:pt idx="2">
                  <c:v>103</c:v>
                </c:pt>
                <c:pt idx="3">
                  <c:v>104</c:v>
                </c:pt>
                <c:pt idx="4">
                  <c:v>105</c:v>
                </c:pt>
                <c:pt idx="5">
                  <c:v>106</c:v>
                </c:pt>
                <c:pt idx="6">
                  <c:v>107</c:v>
                </c:pt>
                <c:pt idx="7">
                  <c:v>108</c:v>
                </c:pt>
                <c:pt idx="8">
                  <c:v>109</c:v>
                </c:pt>
              </c:numCache>
            </c:numRef>
          </c:cat>
          <c:val>
            <c:numRef>
              <c:f>獨居老人!$D$85:$D$93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2"/>
          <c:order val="1"/>
          <c:tx>
            <c:strRef>
              <c:f>獨居老人!$E$84</c:f>
              <c:strCache>
                <c:ptCount val="1"/>
                <c:pt idx="0">
                  <c:v>男性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6.8405740480470415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4.451309508663074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4.451309508663074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4.451309508663074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4.451309508663074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4.451309508663074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4.451309508663074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6.6769642629946838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6.6769642629945824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</a:defRPr>
                </a:pPr>
                <a:endParaRPr lang="zh-TW"/>
              </a:p>
            </c:txPr>
            <c:showVal val="1"/>
          </c:dLbls>
          <c:cat>
            <c:numRef>
              <c:f>獨居老人!$C$85:$C$93</c:f>
              <c:numCache>
                <c:formatCode>General</c:formatCode>
                <c:ptCount val="9"/>
                <c:pt idx="0">
                  <c:v>101</c:v>
                </c:pt>
                <c:pt idx="1">
                  <c:v>102</c:v>
                </c:pt>
                <c:pt idx="2">
                  <c:v>103</c:v>
                </c:pt>
                <c:pt idx="3">
                  <c:v>104</c:v>
                </c:pt>
                <c:pt idx="4">
                  <c:v>105</c:v>
                </c:pt>
                <c:pt idx="5">
                  <c:v>106</c:v>
                </c:pt>
                <c:pt idx="6">
                  <c:v>107</c:v>
                </c:pt>
                <c:pt idx="7">
                  <c:v>108</c:v>
                </c:pt>
                <c:pt idx="8">
                  <c:v>109</c:v>
                </c:pt>
              </c:numCache>
            </c:numRef>
          </c:cat>
          <c:val>
            <c:numRef>
              <c:f>獨居老人!$E$85:$E$93</c:f>
              <c:numCache>
                <c:formatCode>0.00_ </c:formatCode>
                <c:ptCount val="9"/>
                <c:pt idx="0">
                  <c:v>66.666666666666671</c:v>
                </c:pt>
                <c:pt idx="1">
                  <c:v>60.273972602739867</c:v>
                </c:pt>
                <c:pt idx="2">
                  <c:v>61.643835616438359</c:v>
                </c:pt>
                <c:pt idx="3">
                  <c:v>61.643835616438359</c:v>
                </c:pt>
                <c:pt idx="4">
                  <c:v>46.15384615384594</c:v>
                </c:pt>
                <c:pt idx="5">
                  <c:v>46.808510638297882</c:v>
                </c:pt>
                <c:pt idx="6">
                  <c:v>40</c:v>
                </c:pt>
                <c:pt idx="7">
                  <c:v>42.857142857142733</c:v>
                </c:pt>
                <c:pt idx="8">
                  <c:v>28.20512820512813</c:v>
                </c:pt>
              </c:numCache>
            </c:numRef>
          </c:val>
        </c:ser>
        <c:shape val="box"/>
        <c:axId val="93554176"/>
        <c:axId val="93637632"/>
        <c:axId val="0"/>
      </c:bar3DChart>
      <c:catAx>
        <c:axId val="93554176"/>
        <c:scaling>
          <c:orientation val="minMax"/>
        </c:scaling>
        <c:axPos val="b"/>
        <c:numFmt formatCode="General" sourceLinked="1"/>
        <c:tickLblPos val="nextTo"/>
        <c:crossAx val="93637632"/>
        <c:crosses val="autoZero"/>
        <c:auto val="1"/>
        <c:lblAlgn val="ctr"/>
        <c:lblOffset val="100"/>
      </c:catAx>
      <c:valAx>
        <c:axId val="93637632"/>
        <c:scaling>
          <c:orientation val="minMax"/>
        </c:scaling>
        <c:axPos val="l"/>
        <c:majorGridlines/>
        <c:numFmt formatCode="0%" sourceLinked="1"/>
        <c:tickLblPos val="nextTo"/>
        <c:crossAx val="93554176"/>
        <c:crosses val="autoZero"/>
        <c:crossBetween val="between"/>
        <c:majorUnit val="0.2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zh-TW" altLang="en-US" sz="1400" b="1" i="0" baseline="0">
                <a:latin typeface="標楷體" pitchFamily="65" charset="-120"/>
                <a:ea typeface="標楷體" pitchFamily="65" charset="-120"/>
              </a:rPr>
              <a:t>圖</a:t>
            </a:r>
            <a:r>
              <a:rPr lang="en-US" altLang="zh-TW" sz="1400" b="1" i="0" baseline="0">
                <a:latin typeface="標楷體" pitchFamily="65" charset="-120"/>
                <a:ea typeface="標楷體" pitchFamily="65" charset="-120"/>
              </a:rPr>
              <a:t>2:101-109</a:t>
            </a:r>
            <a:r>
              <a:rPr lang="zh-TW" altLang="zh-TW" sz="1400" b="1" i="0" baseline="0">
                <a:latin typeface="標楷體" pitchFamily="65" charset="-120"/>
                <a:ea typeface="標楷體" pitchFamily="65" charset="-120"/>
              </a:rPr>
              <a:t>年底西湖鄉身心障礙者性</a:t>
            </a:r>
            <a:r>
              <a:rPr lang="zh-TW" altLang="en-US" sz="1400" b="1" i="0" baseline="0">
                <a:latin typeface="標楷體" pitchFamily="65" charset="-120"/>
                <a:ea typeface="標楷體" pitchFamily="65" charset="-120"/>
              </a:rPr>
              <a:t>別</a:t>
            </a:r>
            <a:r>
              <a:rPr lang="zh-TW" altLang="zh-TW" sz="1400" b="1" i="0" baseline="0">
                <a:latin typeface="標楷體" pitchFamily="65" charset="-120"/>
                <a:ea typeface="標楷體" pitchFamily="65" charset="-120"/>
              </a:rPr>
              <a:t>比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v>身心障障者性別比</c:v>
          </c:tx>
          <c:marker>
            <c:symbol val="none"/>
          </c:marker>
          <c:dLbls>
            <c:dLbl>
              <c:idx val="2"/>
              <c:layout>
                <c:manualLayout>
                  <c:x val="0"/>
                  <c:y val="-1.3307616916670564E-2"/>
                </c:manualLayout>
              </c:layout>
              <c:showVal val="1"/>
            </c:dLbl>
            <c:dLbl>
              <c:idx val="4"/>
              <c:layout>
                <c:manualLayout>
                  <c:x val="2.4078979051288226E-3"/>
                  <c:y val="8.8717446111137525E-3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3.5486978444455052E-2"/>
                </c:manualLayout>
              </c:layout>
              <c:showVal val="1"/>
            </c:dLbl>
            <c:showVal val="1"/>
          </c:dLbls>
          <c:cat>
            <c:strRef>
              <c:f>身心障礙!$A$44:$A$52</c:f>
              <c:strCache>
                <c:ptCount val="9"/>
                <c:pt idx="0">
                  <c:v>101年</c:v>
                </c:pt>
                <c:pt idx="1">
                  <c:v>102年</c:v>
                </c:pt>
                <c:pt idx="2">
                  <c:v>103年</c:v>
                </c:pt>
                <c:pt idx="3">
                  <c:v>104年</c:v>
                </c:pt>
                <c:pt idx="4">
                  <c:v>105年</c:v>
                </c:pt>
                <c:pt idx="5">
                  <c:v>106年</c:v>
                </c:pt>
                <c:pt idx="6">
                  <c:v>107年</c:v>
                </c:pt>
                <c:pt idx="7">
                  <c:v>108年</c:v>
                </c:pt>
                <c:pt idx="8">
                  <c:v>109年</c:v>
                </c:pt>
              </c:strCache>
            </c:strRef>
          </c:cat>
          <c:val>
            <c:numRef>
              <c:f>身心障礙!$G$44:$G$52</c:f>
              <c:numCache>
                <c:formatCode>0.00_ </c:formatCode>
                <c:ptCount val="9"/>
                <c:pt idx="0">
                  <c:v>128.11244979919678</c:v>
                </c:pt>
                <c:pt idx="1">
                  <c:v>134.66135458167329</c:v>
                </c:pt>
                <c:pt idx="2">
                  <c:v>138.82352941176481</c:v>
                </c:pt>
                <c:pt idx="3">
                  <c:v>137.40458015267177</c:v>
                </c:pt>
                <c:pt idx="4">
                  <c:v>134.46969696969697</c:v>
                </c:pt>
                <c:pt idx="5">
                  <c:v>130.85501858736103</c:v>
                </c:pt>
                <c:pt idx="6">
                  <c:v>124.28571428571429</c:v>
                </c:pt>
                <c:pt idx="7">
                  <c:v>123.3215547703182</c:v>
                </c:pt>
                <c:pt idx="8">
                  <c:v>117.93103448275862</c:v>
                </c:pt>
              </c:numCache>
            </c:numRef>
          </c:val>
        </c:ser>
        <c:marker val="1"/>
        <c:axId val="125107200"/>
        <c:axId val="125149952"/>
      </c:lineChart>
      <c:catAx>
        <c:axId val="125107200"/>
        <c:scaling>
          <c:orientation val="minMax"/>
        </c:scaling>
        <c:axPos val="b"/>
        <c:tickLblPos val="nextTo"/>
        <c:crossAx val="125149952"/>
        <c:crosses val="autoZero"/>
        <c:auto val="1"/>
        <c:lblAlgn val="ctr"/>
        <c:lblOffset val="100"/>
      </c:catAx>
      <c:valAx>
        <c:axId val="125149952"/>
        <c:scaling>
          <c:orientation val="minMax"/>
          <c:min val="115"/>
        </c:scaling>
        <c:axPos val="l"/>
        <c:majorGridlines/>
        <c:numFmt formatCode="#,##0_);\(#,##0\)" sourceLinked="0"/>
        <c:tickLblPos val="nextTo"/>
        <c:crossAx val="125107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>
                <a:latin typeface="標楷體" pitchFamily="65" charset="-120"/>
                <a:ea typeface="標楷體" pitchFamily="65" charset="-120"/>
              </a:defRPr>
            </a:pPr>
            <a:r>
              <a:rPr lang="zh-TW" altLang="en-US" sz="1400">
                <a:latin typeface="標楷體" pitchFamily="65" charset="-120"/>
                <a:ea typeface="標楷體" pitchFamily="65" charset="-120"/>
              </a:rPr>
              <a:t>圖</a:t>
            </a:r>
            <a:r>
              <a:rPr lang="en-US" altLang="zh-TW" sz="1400">
                <a:latin typeface="標楷體" pitchFamily="65" charset="-120"/>
                <a:ea typeface="標楷體" pitchFamily="65" charset="-120"/>
              </a:rPr>
              <a:t>3:101-108</a:t>
            </a:r>
            <a:r>
              <a:rPr lang="zh-TW" altLang="en-US" sz="1400">
                <a:latin typeface="標楷體" pitchFamily="65" charset="-120"/>
                <a:ea typeface="標楷體" pitchFamily="65" charset="-120"/>
              </a:rPr>
              <a:t>年底西湖鄉低收入戶性比例</a:t>
            </a:r>
          </a:p>
        </c:rich>
      </c:tx>
    </c:title>
    <c:plotArea>
      <c:layout/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0"/>
                  <c:y val="2.4022568359772397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3888888888888978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2.3148148148148147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3.7037037037037056E-2"/>
                </c:manualLayout>
              </c:layout>
              <c:showVal val="1"/>
            </c:dLbl>
            <c:dLbl>
              <c:idx val="6"/>
              <c:layout>
                <c:manualLayout>
                  <c:x val="2.7777777777778091E-3"/>
                  <c:y val="-2.7777777777778012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2.026715946185107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zh-TW"/>
              </a:p>
            </c:txPr>
            <c:showVal val="1"/>
          </c:dLbls>
          <c:cat>
            <c:strRef>
              <c:f>中低收入戶及低收入戶!$A$73:$A$81</c:f>
              <c:strCache>
                <c:ptCount val="9"/>
                <c:pt idx="0">
                  <c:v>101年</c:v>
                </c:pt>
                <c:pt idx="1">
                  <c:v>102年</c:v>
                </c:pt>
                <c:pt idx="2">
                  <c:v>103年</c:v>
                </c:pt>
                <c:pt idx="3">
                  <c:v>104年</c:v>
                </c:pt>
                <c:pt idx="4">
                  <c:v>105年</c:v>
                </c:pt>
                <c:pt idx="5">
                  <c:v>106年</c:v>
                </c:pt>
                <c:pt idx="6">
                  <c:v>107年</c:v>
                </c:pt>
                <c:pt idx="7">
                  <c:v>108年</c:v>
                </c:pt>
                <c:pt idx="8">
                  <c:v>109年</c:v>
                </c:pt>
              </c:strCache>
            </c:strRef>
          </c:cat>
          <c:val>
            <c:numRef>
              <c:f>中低收入戶及低收入戶!$G$73:$G$81</c:f>
              <c:numCache>
                <c:formatCode>0.00_ </c:formatCode>
                <c:ptCount val="9"/>
                <c:pt idx="0">
                  <c:v>160.52631578947367</c:v>
                </c:pt>
                <c:pt idx="1">
                  <c:v>167.64705882352942</c:v>
                </c:pt>
                <c:pt idx="2">
                  <c:v>211.11111111111092</c:v>
                </c:pt>
                <c:pt idx="3">
                  <c:v>173.52941176470551</c:v>
                </c:pt>
                <c:pt idx="4">
                  <c:v>183.33333333333371</c:v>
                </c:pt>
                <c:pt idx="5">
                  <c:v>188.23529411764702</c:v>
                </c:pt>
                <c:pt idx="6">
                  <c:v>186.11111111111092</c:v>
                </c:pt>
                <c:pt idx="7">
                  <c:v>172.97297297297297</c:v>
                </c:pt>
                <c:pt idx="8">
                  <c:v>168.29268292682912</c:v>
                </c:pt>
              </c:numCache>
            </c:numRef>
          </c:val>
        </c:ser>
        <c:marker val="1"/>
        <c:axId val="140416512"/>
        <c:axId val="140776960"/>
      </c:lineChart>
      <c:catAx>
        <c:axId val="140416512"/>
        <c:scaling>
          <c:orientation val="minMax"/>
        </c:scaling>
        <c:axPos val="b"/>
        <c:tickLblPos val="nextTo"/>
        <c:crossAx val="140776960"/>
        <c:crosses val="autoZero"/>
        <c:auto val="1"/>
        <c:lblAlgn val="ctr"/>
        <c:lblOffset val="100"/>
      </c:catAx>
      <c:valAx>
        <c:axId val="140776960"/>
        <c:scaling>
          <c:orientation val="minMax"/>
        </c:scaling>
        <c:axPos val="l"/>
        <c:majorGridlines/>
        <c:numFmt formatCode="#,##0_);\(#,##0\)" sourceLinked="0"/>
        <c:tickLblPos val="nextTo"/>
        <c:crossAx val="1404165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E70AD-5DA7-4142-9B9F-A991D18E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主計03</dc:creator>
  <cp:lastModifiedBy>主計03</cp:lastModifiedBy>
  <cp:revision>19</cp:revision>
  <dcterms:created xsi:type="dcterms:W3CDTF">2021-04-27T08:49:00Z</dcterms:created>
  <dcterms:modified xsi:type="dcterms:W3CDTF">2021-07-06T08:02:00Z</dcterms:modified>
</cp:coreProperties>
</file>