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68" w:rsidRDefault="00355C68"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355C68" w:rsidRDefault="00355C68"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355C68" w:rsidRDefault="00355C68"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Pr>
          <w:rFonts w:ascii="標楷體" w:eastAsia="標楷體" w:hAnsi="標楷體"/>
          <w:b/>
          <w:sz w:val="28"/>
          <w:szCs w:val="28"/>
        </w:rPr>
        <w:t>B.</w:t>
      </w:r>
      <w:r w:rsidRPr="00E21EFD">
        <w:rPr>
          <w:rFonts w:ascii="標楷體" w:eastAsia="標楷體" w:hAnsi="標楷體" w:hint="eastAsia"/>
          <w:b/>
          <w:sz w:val="28"/>
          <w:szCs w:val="28"/>
        </w:rPr>
        <w:t>事後公開</w:t>
      </w:r>
      <w:proofErr w:type="gramStart"/>
      <w:r w:rsidRPr="00E21EFD">
        <w:rPr>
          <w:rFonts w:ascii="標楷體" w:eastAsia="標楷體" w:hAnsi="標楷體" w:hint="eastAsia"/>
          <w:b/>
          <w:sz w:val="28"/>
          <w:szCs w:val="28"/>
        </w:rPr>
        <w:t>】</w:t>
      </w:r>
      <w:proofErr w:type="gramEnd"/>
      <w:r>
        <w:rPr>
          <w:rFonts w:ascii="標楷體" w:eastAsia="標楷體" w:hAnsi="標楷體" w:hint="eastAsia"/>
          <w:b/>
          <w:sz w:val="28"/>
          <w:szCs w:val="28"/>
        </w:rPr>
        <w:t>：本表由機關團體填寫</w:t>
      </w:r>
    </w:p>
    <w:p w:rsidR="00355C68" w:rsidRDefault="00355C68"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szCs w:val="24"/>
        </w:rPr>
        <w:t>（</w:t>
      </w:r>
      <w:proofErr w:type="gramEnd"/>
      <w:r w:rsidRPr="00BD164A">
        <w:rPr>
          <w:rFonts w:ascii="標楷體" w:eastAsia="標楷體" w:hAnsi="標楷體" w:cs="細明體" w:hint="eastAsia"/>
          <w:color w:val="000000"/>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szCs w:val="24"/>
        </w:rPr>
        <w:t>）</w:t>
      </w:r>
      <w:proofErr w:type="gramEnd"/>
    </w:p>
    <w:p w:rsidR="00355C68" w:rsidRPr="009A2536" w:rsidRDefault="00355C68" w:rsidP="00C46768">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355C68" w:rsidRPr="009A2536" w:rsidRDefault="00355C68"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w:t>
      </w:r>
      <w:r w:rsidRPr="009A2536">
        <w:rPr>
          <w:rFonts w:ascii="標楷體" w:eastAsia="標楷體" w:hAnsi="標楷體"/>
          <w:sz w:val="28"/>
          <w:szCs w:val="28"/>
        </w:rPr>
        <w:t>14</w:t>
      </w:r>
      <w:r w:rsidRPr="009A2536">
        <w:rPr>
          <w:rFonts w:ascii="標楷體" w:eastAsia="標楷體" w:hAnsi="標楷體" w:hint="eastAsia"/>
          <w:sz w:val="28"/>
          <w:szCs w:val="28"/>
        </w:rPr>
        <w:t>條第</w:t>
      </w:r>
      <w:r w:rsidRPr="009A2536">
        <w:rPr>
          <w:rFonts w:ascii="標楷體" w:eastAsia="標楷體" w:hAnsi="標楷體"/>
          <w:sz w:val="28"/>
          <w:szCs w:val="28"/>
        </w:rPr>
        <w:t>2</w:t>
      </w:r>
      <w:r w:rsidRPr="009A2536">
        <w:rPr>
          <w:rFonts w:ascii="標楷體" w:eastAsia="標楷體" w:hAnsi="標楷體" w:hint="eastAsia"/>
          <w:sz w:val="28"/>
          <w:szCs w:val="28"/>
        </w:rPr>
        <w:t>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sz w:val="28"/>
          <w:szCs w:val="28"/>
        </w:rPr>
        <w:t>A.</w:t>
      </w:r>
      <w:r w:rsidRPr="009A2536">
        <w:rPr>
          <w:rFonts w:ascii="標楷體" w:eastAsia="標楷體" w:hAnsi="標楷體" w:hint="eastAsia"/>
          <w:sz w:val="28"/>
          <w:szCs w:val="28"/>
        </w:rPr>
        <w:t>事前揭露</w:t>
      </w:r>
      <w:proofErr w:type="gramStart"/>
      <w:r w:rsidRPr="009A2536">
        <w:rPr>
          <w:rFonts w:ascii="標楷體" w:eastAsia="標楷體" w:hAnsi="標楷體" w:hint="eastAsia"/>
          <w:sz w:val="28"/>
          <w:szCs w:val="28"/>
        </w:rPr>
        <w:t>】</w:t>
      </w:r>
      <w:proofErr w:type="gramEnd"/>
      <w:r>
        <w:rPr>
          <w:rFonts w:ascii="標楷體" w:eastAsia="標楷體" w:hAnsi="標楷體" w:hint="eastAsia"/>
          <w:sz w:val="28"/>
          <w:szCs w:val="28"/>
        </w:rPr>
        <w:t>一併公開</w:t>
      </w:r>
    </w:p>
    <w:p w:rsidR="00355C68" w:rsidRPr="009A2536" w:rsidRDefault="00355C68" w:rsidP="009A2536">
      <w:pPr>
        <w:spacing w:line="260" w:lineRule="exact"/>
        <w:ind w:leftChars="-413" w:left="398" w:rightChars="-435" w:right="-1044" w:hangingChars="496" w:hanging="1389"/>
        <w:rPr>
          <w:rFonts w:ascii="標楷體" w:eastAsia="標楷體" w:hAnsi="標楷體"/>
          <w:sz w:val="28"/>
          <w:szCs w:val="28"/>
        </w:rPr>
      </w:pPr>
    </w:p>
    <w:p w:rsidR="00355C68" w:rsidRPr="009A2536" w:rsidRDefault="00355C68"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690"/>
        <w:gridCol w:w="720"/>
        <w:gridCol w:w="3528"/>
      </w:tblGrid>
      <w:tr w:rsidR="00355C68" w:rsidRPr="005A0BFC" w:rsidTr="005A0BFC">
        <w:tc>
          <w:tcPr>
            <w:tcW w:w="10632" w:type="dxa"/>
            <w:gridSpan w:val="4"/>
            <w:vAlign w:val="center"/>
          </w:tcPr>
          <w:p w:rsidR="00355C68" w:rsidRPr="005A0BFC" w:rsidRDefault="00355C68" w:rsidP="005A0BFC">
            <w:pPr>
              <w:spacing w:line="400" w:lineRule="exact"/>
              <w:ind w:rightChars="-375" w:right="-900"/>
              <w:jc w:val="center"/>
              <w:rPr>
                <w:rFonts w:ascii="標楷體" w:eastAsia="標楷體" w:hAnsi="標楷體"/>
                <w:b/>
                <w:sz w:val="32"/>
                <w:szCs w:val="32"/>
              </w:rPr>
            </w:pPr>
            <w:r w:rsidRPr="005A0BFC">
              <w:rPr>
                <w:rFonts w:ascii="標楷體" w:eastAsia="標楷體" w:hAnsi="標楷體" w:hint="eastAsia"/>
                <w:b/>
                <w:szCs w:val="24"/>
              </w:rPr>
              <w:t>本案屬公職人員利益衝突迴避法第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項之交易行為</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交易機關</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交易名稱</w:t>
            </w:r>
          </w:p>
        </w:tc>
        <w:tc>
          <w:tcPr>
            <w:tcW w:w="3690" w:type="dxa"/>
          </w:tcPr>
          <w:p w:rsidR="00355C68" w:rsidRPr="005A0BFC" w:rsidRDefault="00355C68" w:rsidP="005A0BFC">
            <w:pPr>
              <w:spacing w:line="340" w:lineRule="exact"/>
              <w:ind w:rightChars="-375" w:right="-900"/>
              <w:jc w:val="both"/>
              <w:rPr>
                <w:rFonts w:ascii="標楷體" w:eastAsia="標楷體" w:hAnsi="標楷體"/>
                <w:b/>
                <w:sz w:val="32"/>
                <w:szCs w:val="32"/>
              </w:rPr>
            </w:pPr>
          </w:p>
        </w:tc>
        <w:tc>
          <w:tcPr>
            <w:tcW w:w="720"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hint="eastAsia"/>
                <w:b/>
                <w:szCs w:val="24"/>
              </w:rPr>
              <w:t>案號</w:t>
            </w:r>
          </w:p>
        </w:tc>
        <w:tc>
          <w:tcPr>
            <w:tcW w:w="3528" w:type="dxa"/>
          </w:tcPr>
          <w:p w:rsidR="00355C68" w:rsidRPr="005A0BFC" w:rsidRDefault="00355C68" w:rsidP="005A0BFC">
            <w:pPr>
              <w:spacing w:line="340" w:lineRule="exact"/>
              <w:ind w:rightChars="-375" w:right="-900"/>
              <w:jc w:val="both"/>
              <w:rPr>
                <w:rFonts w:ascii="標楷體" w:eastAsia="標楷體" w:hAnsi="標楷體"/>
                <w:sz w:val="20"/>
                <w:szCs w:val="20"/>
              </w:rPr>
            </w:pPr>
            <w:r w:rsidRPr="005A0BFC">
              <w:rPr>
                <w:rFonts w:ascii="標楷體" w:eastAsia="標楷體" w:hAnsi="標楷體"/>
                <w:b/>
                <w:sz w:val="32"/>
                <w:szCs w:val="32"/>
              </w:rPr>
              <w:t xml:space="preserve">           </w:t>
            </w:r>
            <w:r w:rsidRPr="005A0BFC">
              <w:rPr>
                <w:rFonts w:ascii="標楷體" w:eastAsia="標楷體" w:hAnsi="標楷體" w:hint="eastAsia"/>
                <w:sz w:val="20"/>
                <w:szCs w:val="20"/>
              </w:rPr>
              <w:t>（無案號者免填）</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交易時間</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交易對象</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rPr>
          <w:trHeight w:val="397"/>
        </w:trPr>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交易金額（新台幣）</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rPr>
          <w:trHeight w:val="892"/>
        </w:trPr>
        <w:tc>
          <w:tcPr>
            <w:tcW w:w="2694" w:type="dxa"/>
            <w:vMerge w:val="restart"/>
          </w:tcPr>
          <w:p w:rsidR="00355C68" w:rsidRPr="005A0BFC" w:rsidRDefault="00355C68" w:rsidP="005A0BFC">
            <w:pPr>
              <w:spacing w:line="300" w:lineRule="exact"/>
              <w:rPr>
                <w:rFonts w:ascii="標楷體" w:eastAsia="標楷體" w:hAnsi="標楷體"/>
                <w:b/>
                <w:szCs w:val="24"/>
              </w:rPr>
            </w:pPr>
            <w:r w:rsidRPr="005A0BFC">
              <w:rPr>
                <w:rFonts w:ascii="標楷體" w:eastAsia="標楷體" w:hAnsi="標楷體" w:hint="eastAsia"/>
                <w:b/>
                <w:szCs w:val="24"/>
              </w:rPr>
              <w:t>交易屬第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項但書第</w:t>
            </w:r>
            <w:r w:rsidRPr="005A0BFC">
              <w:rPr>
                <w:rFonts w:ascii="標楷體" w:eastAsia="標楷體" w:hAnsi="標楷體"/>
                <w:b/>
                <w:szCs w:val="24"/>
              </w:rPr>
              <w:t>1</w:t>
            </w:r>
            <w:r w:rsidRPr="005A0BFC">
              <w:rPr>
                <w:rFonts w:ascii="標楷體" w:eastAsia="標楷體" w:hAnsi="標楷體" w:hint="eastAsia"/>
                <w:b/>
                <w:szCs w:val="24"/>
              </w:rPr>
              <w:t>款或第</w:t>
            </w:r>
            <w:r w:rsidRPr="005A0BFC">
              <w:rPr>
                <w:rFonts w:ascii="標楷體" w:eastAsia="標楷體" w:hAnsi="標楷體"/>
                <w:b/>
                <w:szCs w:val="24"/>
              </w:rPr>
              <w:t>2</w:t>
            </w:r>
            <w:r w:rsidRPr="005A0BFC">
              <w:rPr>
                <w:rFonts w:ascii="標楷體" w:eastAsia="標楷體" w:hAnsi="標楷體" w:hint="eastAsia"/>
                <w:b/>
                <w:szCs w:val="24"/>
              </w:rPr>
              <w:t>款</w:t>
            </w:r>
          </w:p>
        </w:tc>
        <w:tc>
          <w:tcPr>
            <w:tcW w:w="7938" w:type="dxa"/>
            <w:gridSpan w:val="3"/>
          </w:tcPr>
          <w:p w:rsidR="00355C68" w:rsidRPr="005A0BFC" w:rsidRDefault="00355C68" w:rsidP="005A0BFC">
            <w:pPr>
              <w:spacing w:line="300" w:lineRule="exact"/>
              <w:ind w:left="538" w:hangingChars="224" w:hanging="538"/>
              <w:jc w:val="both"/>
              <w:rPr>
                <w:rFonts w:ascii="標楷體" w:eastAsia="標楷體" w:hAnsi="標楷體" w:cs="細明體"/>
                <w:color w:val="000000"/>
                <w:kern w:val="0"/>
              </w:rPr>
            </w:pPr>
            <w:r w:rsidRPr="005A0BFC">
              <w:rPr>
                <w:rFonts w:ascii="標楷體" w:eastAsia="標楷體" w:hAnsi="標楷體" w:hint="eastAsia"/>
                <w:szCs w:val="24"/>
              </w:rPr>
              <w:t>□第</w:t>
            </w:r>
            <w:r w:rsidRPr="005A0BFC">
              <w:rPr>
                <w:rFonts w:ascii="標楷體" w:eastAsia="標楷體" w:hAnsi="標楷體"/>
                <w:szCs w:val="24"/>
              </w:rPr>
              <w:t>1</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依政府採購法以公告程序或同法第一百零五條辦理之採購。</w:t>
            </w:r>
          </w:p>
          <w:p w:rsidR="00355C68" w:rsidRPr="005A0BFC" w:rsidRDefault="00355C68" w:rsidP="00C46768">
            <w:pPr>
              <w:spacing w:beforeLines="50" w:before="180" w:line="300" w:lineRule="exact"/>
              <w:ind w:left="538" w:hangingChars="224" w:hanging="538"/>
              <w:jc w:val="both"/>
              <w:rPr>
                <w:rFonts w:ascii="標楷體" w:eastAsia="標楷體" w:hAnsi="標楷體"/>
                <w:b/>
                <w:sz w:val="32"/>
                <w:szCs w:val="32"/>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sidRPr="005A0BFC">
              <w:rPr>
                <w:rFonts w:ascii="標楷體" w:eastAsia="標楷體" w:hAnsi="標楷體" w:cs="細明體" w:hint="eastAsia"/>
                <w:color w:val="000000"/>
                <w:kern w:val="0"/>
                <w:u w:val="single"/>
              </w:rPr>
              <w:t>（請填寫法令名稱及條次）</w:t>
            </w:r>
          </w:p>
        </w:tc>
      </w:tr>
      <w:tr w:rsidR="00355C68" w:rsidRPr="005A0BFC" w:rsidTr="005A0BFC">
        <w:trPr>
          <w:trHeight w:val="1259"/>
        </w:trPr>
        <w:tc>
          <w:tcPr>
            <w:tcW w:w="2694" w:type="dxa"/>
            <w:vMerge/>
          </w:tcPr>
          <w:p w:rsidR="00355C68" w:rsidRPr="005A0BFC" w:rsidRDefault="00355C68" w:rsidP="005A0BFC">
            <w:pPr>
              <w:spacing w:line="300" w:lineRule="exact"/>
              <w:jc w:val="center"/>
              <w:rPr>
                <w:rFonts w:ascii="標楷體" w:eastAsia="標楷體" w:hAnsi="標楷體"/>
                <w:b/>
                <w:szCs w:val="24"/>
              </w:rPr>
            </w:pPr>
          </w:p>
        </w:tc>
        <w:tc>
          <w:tcPr>
            <w:tcW w:w="7938" w:type="dxa"/>
            <w:gridSpan w:val="3"/>
          </w:tcPr>
          <w:p w:rsidR="00355C68" w:rsidRPr="005A0BFC" w:rsidRDefault="00355C68" w:rsidP="005A0BFC">
            <w:pPr>
              <w:spacing w:line="300" w:lineRule="exact"/>
              <w:ind w:left="538" w:hangingChars="224" w:hanging="538"/>
              <w:jc w:val="both"/>
              <w:rPr>
                <w:rFonts w:ascii="標楷體" w:eastAsia="標楷體" w:hAnsi="標楷體" w:cs="細明體"/>
                <w:color w:val="000000"/>
                <w:kern w:val="0"/>
              </w:rPr>
            </w:pPr>
            <w:r w:rsidRPr="005A0BFC">
              <w:rPr>
                <w:rFonts w:ascii="標楷體" w:eastAsia="標楷體" w:hAnsi="標楷體" w:hint="eastAsia"/>
                <w:szCs w:val="24"/>
              </w:rPr>
              <w:t>□第</w:t>
            </w:r>
            <w:r w:rsidRPr="005A0BFC">
              <w:rPr>
                <w:rFonts w:ascii="標楷體" w:eastAsia="標楷體" w:hAnsi="標楷體"/>
                <w:szCs w:val="24"/>
              </w:rPr>
              <w:t>2</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依法令規定經由公平競爭方式，以公告程序辦理之採購、標售、標租或招標設定用益物權。</w:t>
            </w:r>
          </w:p>
          <w:p w:rsidR="00355C68" w:rsidRPr="005A0BFC" w:rsidRDefault="00355C68" w:rsidP="00C46768">
            <w:pPr>
              <w:spacing w:beforeLines="50" w:before="180" w:line="300" w:lineRule="exact"/>
              <w:ind w:left="538" w:hangingChars="224" w:hanging="538"/>
              <w:jc w:val="both"/>
              <w:rPr>
                <w:rFonts w:ascii="標楷體" w:eastAsia="標楷體" w:hAnsi="標楷體"/>
                <w:szCs w:val="24"/>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sidRPr="005A0BFC">
              <w:rPr>
                <w:rFonts w:ascii="標楷體" w:eastAsia="標楷體" w:hAnsi="標楷體" w:cs="細明體" w:hint="eastAsia"/>
                <w:color w:val="000000"/>
                <w:kern w:val="0"/>
                <w:u w:val="single"/>
              </w:rPr>
              <w:t>（請填寫法令名稱及條次）</w:t>
            </w:r>
          </w:p>
        </w:tc>
      </w:tr>
    </w:tbl>
    <w:p w:rsidR="00355C68" w:rsidRDefault="00355C68" w:rsidP="00BF5A09">
      <w:pPr>
        <w:spacing w:line="320" w:lineRule="exact"/>
        <w:ind w:rightChars="-375" w:right="-900"/>
        <w:jc w:val="both"/>
        <w:rPr>
          <w:rFonts w:ascii="標楷體" w:eastAsia="標楷體" w:hAnsi="標楷體"/>
          <w:sz w:val="20"/>
          <w:szCs w:val="20"/>
        </w:rPr>
      </w:pPr>
    </w:p>
    <w:p w:rsidR="00355C68" w:rsidRPr="007D34DD" w:rsidRDefault="00355C68"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5139"/>
        <w:gridCol w:w="720"/>
        <w:gridCol w:w="2079"/>
      </w:tblGrid>
      <w:tr w:rsidR="00355C68" w:rsidRPr="005A0BFC" w:rsidTr="005A0BFC">
        <w:trPr>
          <w:trHeight w:val="406"/>
        </w:trPr>
        <w:tc>
          <w:tcPr>
            <w:tcW w:w="10632" w:type="dxa"/>
            <w:gridSpan w:val="4"/>
          </w:tcPr>
          <w:p w:rsidR="00355C68" w:rsidRPr="005A0BFC" w:rsidRDefault="00355C68" w:rsidP="005A0BFC">
            <w:pPr>
              <w:tabs>
                <w:tab w:val="left" w:pos="1458"/>
              </w:tabs>
              <w:spacing w:line="440" w:lineRule="exact"/>
              <w:ind w:rightChars="-375" w:right="-900"/>
              <w:jc w:val="center"/>
              <w:rPr>
                <w:rFonts w:ascii="標楷體" w:eastAsia="標楷體" w:hAnsi="標楷體"/>
                <w:b/>
                <w:sz w:val="32"/>
                <w:szCs w:val="32"/>
              </w:rPr>
            </w:pPr>
            <w:r w:rsidRPr="005A0BFC">
              <w:rPr>
                <w:rFonts w:ascii="標楷體" w:eastAsia="標楷體" w:hAnsi="標楷體" w:hint="eastAsia"/>
                <w:b/>
                <w:szCs w:val="24"/>
              </w:rPr>
              <w:t>本案屬公職人員利益衝突迴避法第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項之補助行為</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補助機關</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苗栗縣獅潭鄉公所</w:t>
            </w:r>
          </w:p>
        </w:tc>
      </w:tr>
      <w:tr w:rsidR="00355C68" w:rsidRPr="005A0BFC" w:rsidTr="00A70121">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補助名稱</w:t>
            </w:r>
          </w:p>
        </w:tc>
        <w:tc>
          <w:tcPr>
            <w:tcW w:w="5139" w:type="dxa"/>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proofErr w:type="gramStart"/>
            <w:r>
              <w:rPr>
                <w:rFonts w:ascii="標楷體" w:eastAsia="標楷體" w:hAnsi="標楷體"/>
                <w:b/>
                <w:color w:val="FF0000"/>
                <w:sz w:val="32"/>
                <w:szCs w:val="32"/>
              </w:rPr>
              <w:t>108</w:t>
            </w:r>
            <w:proofErr w:type="gramEnd"/>
            <w:r w:rsidRPr="000676DA">
              <w:rPr>
                <w:rFonts w:ascii="標楷體" w:eastAsia="標楷體" w:hAnsi="標楷體" w:hint="eastAsia"/>
                <w:b/>
                <w:color w:val="FF0000"/>
                <w:sz w:val="32"/>
                <w:szCs w:val="32"/>
              </w:rPr>
              <w:t>年</w:t>
            </w:r>
            <w:r>
              <w:rPr>
                <w:rFonts w:ascii="標楷體" w:eastAsia="標楷體" w:hAnsi="標楷體" w:hint="eastAsia"/>
                <w:b/>
                <w:color w:val="FF0000"/>
                <w:sz w:val="32"/>
                <w:szCs w:val="32"/>
              </w:rPr>
              <w:t>度購置協勤裝備計畫案</w:t>
            </w:r>
          </w:p>
        </w:tc>
        <w:tc>
          <w:tcPr>
            <w:tcW w:w="720"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hint="eastAsia"/>
                <w:b/>
                <w:szCs w:val="24"/>
              </w:rPr>
              <w:t>案號</w:t>
            </w:r>
          </w:p>
        </w:tc>
        <w:tc>
          <w:tcPr>
            <w:tcW w:w="2079"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sz w:val="20"/>
                <w:szCs w:val="20"/>
              </w:rPr>
              <w:t xml:space="preserve">    </w:t>
            </w:r>
            <w:r w:rsidRPr="005A0BFC">
              <w:rPr>
                <w:rFonts w:ascii="標楷體" w:eastAsia="標楷體" w:hAnsi="標楷體" w:hint="eastAsia"/>
                <w:sz w:val="20"/>
                <w:szCs w:val="20"/>
              </w:rPr>
              <w:t>（無案號者免填）</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補助時間</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b/>
                <w:color w:val="FF0000"/>
                <w:sz w:val="32"/>
                <w:szCs w:val="32"/>
              </w:rPr>
              <w:t>108</w:t>
            </w:r>
            <w:r w:rsidRPr="000676DA">
              <w:rPr>
                <w:rFonts w:ascii="標楷體" w:eastAsia="標楷體" w:hAnsi="標楷體" w:hint="eastAsia"/>
                <w:b/>
                <w:color w:val="FF0000"/>
                <w:sz w:val="32"/>
                <w:szCs w:val="32"/>
              </w:rPr>
              <w:t>年</w:t>
            </w:r>
            <w:r w:rsidRPr="000676DA">
              <w:rPr>
                <w:rFonts w:ascii="標楷體" w:eastAsia="標楷體" w:hAnsi="標楷體"/>
                <w:b/>
                <w:color w:val="FF0000"/>
                <w:sz w:val="32"/>
                <w:szCs w:val="32"/>
              </w:rPr>
              <w:t>1</w:t>
            </w:r>
            <w:r>
              <w:rPr>
                <w:rFonts w:ascii="標楷體" w:eastAsia="標楷體" w:hAnsi="標楷體"/>
                <w:b/>
                <w:color w:val="FF0000"/>
                <w:sz w:val="32"/>
                <w:szCs w:val="32"/>
              </w:rPr>
              <w:t>0</w:t>
            </w:r>
            <w:r w:rsidRPr="000676DA">
              <w:rPr>
                <w:rFonts w:ascii="標楷體" w:eastAsia="標楷體" w:hAnsi="標楷體" w:hint="eastAsia"/>
                <w:b/>
                <w:color w:val="FF0000"/>
                <w:sz w:val="32"/>
                <w:szCs w:val="32"/>
              </w:rPr>
              <w:t>月</w:t>
            </w:r>
            <w:r w:rsidRPr="000676DA">
              <w:rPr>
                <w:rFonts w:ascii="標楷體" w:eastAsia="標楷體" w:hAnsi="標楷體"/>
                <w:b/>
                <w:color w:val="FF0000"/>
                <w:sz w:val="32"/>
                <w:szCs w:val="32"/>
              </w:rPr>
              <w:t>1</w:t>
            </w:r>
            <w:r w:rsidRPr="000676DA">
              <w:rPr>
                <w:rFonts w:ascii="標楷體" w:eastAsia="標楷體" w:hAnsi="標楷體" w:hint="eastAsia"/>
                <w:b/>
                <w:color w:val="FF0000"/>
                <w:sz w:val="32"/>
                <w:szCs w:val="32"/>
              </w:rPr>
              <w:t>日至</w:t>
            </w:r>
            <w:r>
              <w:rPr>
                <w:rFonts w:ascii="標楷體" w:eastAsia="標楷體" w:hAnsi="標楷體"/>
                <w:b/>
                <w:color w:val="FF0000"/>
                <w:sz w:val="32"/>
                <w:szCs w:val="32"/>
              </w:rPr>
              <w:t>3</w:t>
            </w:r>
            <w:r w:rsidRPr="000676DA">
              <w:rPr>
                <w:rFonts w:ascii="標楷體" w:eastAsia="標楷體" w:hAnsi="標楷體"/>
                <w:b/>
                <w:color w:val="FF0000"/>
                <w:sz w:val="32"/>
                <w:szCs w:val="32"/>
              </w:rPr>
              <w:t>1</w:t>
            </w:r>
            <w:r w:rsidRPr="000676DA">
              <w:rPr>
                <w:rFonts w:ascii="標楷體" w:eastAsia="標楷體" w:hAnsi="標楷體" w:hint="eastAsia"/>
                <w:b/>
                <w:color w:val="FF0000"/>
                <w:sz w:val="32"/>
                <w:szCs w:val="32"/>
              </w:rPr>
              <w:t>日</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補助對象</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苗栗縣獅潭鄉</w:t>
            </w:r>
            <w:r>
              <w:rPr>
                <w:rFonts w:ascii="標楷體" w:eastAsia="標楷體" w:hAnsi="標楷體" w:hint="eastAsia"/>
                <w:b/>
                <w:color w:val="FF0000"/>
                <w:sz w:val="32"/>
                <w:szCs w:val="32"/>
              </w:rPr>
              <w:t>民防服務隊</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補助金額（新台幣）</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貳萬元整</w:t>
            </w:r>
          </w:p>
        </w:tc>
      </w:tr>
      <w:tr w:rsidR="00355C68" w:rsidRPr="005A0BFC" w:rsidTr="005A0BFC">
        <w:trPr>
          <w:trHeight w:val="891"/>
        </w:trPr>
        <w:tc>
          <w:tcPr>
            <w:tcW w:w="2694" w:type="dxa"/>
            <w:vMerge w:val="restart"/>
          </w:tcPr>
          <w:p w:rsidR="00355C68" w:rsidRPr="005A0BFC" w:rsidRDefault="00355C68" w:rsidP="005A0BFC">
            <w:pPr>
              <w:spacing w:line="300" w:lineRule="exact"/>
              <w:rPr>
                <w:rFonts w:ascii="標楷體" w:eastAsia="標楷體" w:hAnsi="標楷體"/>
                <w:b/>
                <w:szCs w:val="24"/>
              </w:rPr>
            </w:pPr>
            <w:r w:rsidRPr="005A0BFC">
              <w:rPr>
                <w:rFonts w:ascii="標楷體" w:eastAsia="標楷體" w:hAnsi="標楷體" w:hint="eastAsia"/>
                <w:b/>
                <w:szCs w:val="24"/>
              </w:rPr>
              <w:t>補助屬第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項但書第</w:t>
            </w:r>
            <w:r w:rsidRPr="005A0BFC">
              <w:rPr>
                <w:rFonts w:ascii="標楷體" w:eastAsia="標楷體" w:hAnsi="標楷體"/>
                <w:b/>
                <w:szCs w:val="24"/>
              </w:rPr>
              <w:t>3</w:t>
            </w:r>
            <w:r w:rsidRPr="005A0BFC">
              <w:rPr>
                <w:rFonts w:ascii="標楷體" w:eastAsia="標楷體" w:hAnsi="標楷體" w:hint="eastAsia"/>
                <w:b/>
                <w:szCs w:val="24"/>
              </w:rPr>
              <w:t>款</w:t>
            </w:r>
          </w:p>
        </w:tc>
        <w:tc>
          <w:tcPr>
            <w:tcW w:w="7938" w:type="dxa"/>
            <w:gridSpan w:val="3"/>
          </w:tcPr>
          <w:p w:rsidR="00355C68" w:rsidRPr="005A0BFC" w:rsidRDefault="00355C68" w:rsidP="005A0BFC">
            <w:pPr>
              <w:spacing w:line="360" w:lineRule="exact"/>
              <w:ind w:left="1181" w:rightChars="-281" w:right="-674" w:hangingChars="492" w:hanging="1181"/>
              <w:rPr>
                <w:rFonts w:ascii="標楷體" w:eastAsia="標楷體" w:hAnsi="標楷體" w:cs="細明體"/>
                <w:color w:val="000000"/>
                <w:kern w:val="0"/>
              </w:rPr>
            </w:pPr>
            <w:r>
              <w:rPr>
                <w:rFonts w:ascii="標楷體" w:eastAsia="標楷體" w:hAnsi="標楷體" w:hint="eastAsia"/>
                <w:szCs w:val="24"/>
              </w:rPr>
              <w:t>■</w:t>
            </w:r>
            <w:r w:rsidRPr="005A0BFC">
              <w:rPr>
                <w:rFonts w:ascii="標楷體" w:eastAsia="標楷體" w:hAnsi="標楷體" w:hint="eastAsia"/>
                <w:szCs w:val="24"/>
              </w:rPr>
              <w:t>第</w:t>
            </w:r>
            <w:r w:rsidRPr="005A0BFC">
              <w:rPr>
                <w:rFonts w:ascii="標楷體" w:eastAsia="標楷體" w:hAnsi="標楷體"/>
                <w:szCs w:val="24"/>
              </w:rPr>
              <w:t>3</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對公職人員之關係人依法令規定以公開公平方式辦理之補助。</w:t>
            </w:r>
          </w:p>
          <w:p w:rsidR="00355C68" w:rsidRPr="005A0BFC" w:rsidRDefault="00355C68" w:rsidP="00C46768">
            <w:pPr>
              <w:spacing w:beforeLines="50" w:before="180" w:line="320" w:lineRule="exact"/>
              <w:ind w:left="1181" w:rightChars="-281" w:right="-674" w:hangingChars="492" w:hanging="1181"/>
              <w:jc w:val="both"/>
              <w:rPr>
                <w:rFonts w:ascii="標楷體" w:eastAsia="標楷體" w:hAnsi="標楷體"/>
                <w:b/>
                <w:sz w:val="32"/>
                <w:szCs w:val="32"/>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Pr>
                <w:rFonts w:ascii="標楷體" w:eastAsia="標楷體" w:hAnsi="標楷體" w:cs="細明體" w:hint="eastAsia"/>
                <w:color w:val="000000"/>
                <w:kern w:val="0"/>
                <w:u w:val="single"/>
              </w:rPr>
              <w:t>獅潭鄉公所對民間團體之補助作業審查作業原則及管考制度</w:t>
            </w:r>
            <w:r w:rsidRPr="005A0BFC">
              <w:rPr>
                <w:rFonts w:ascii="標楷體" w:eastAsia="標楷體" w:hAnsi="標楷體" w:cs="細明體"/>
                <w:color w:val="000000"/>
                <w:kern w:val="0"/>
                <w:u w:val="single"/>
              </w:rPr>
              <w:t xml:space="preserve">                  </w:t>
            </w:r>
          </w:p>
        </w:tc>
      </w:tr>
      <w:tr w:rsidR="00355C68" w:rsidRPr="005A0BFC" w:rsidTr="005A0BFC">
        <w:trPr>
          <w:trHeight w:val="416"/>
        </w:trPr>
        <w:tc>
          <w:tcPr>
            <w:tcW w:w="2694" w:type="dxa"/>
            <w:vMerge/>
          </w:tcPr>
          <w:p w:rsidR="00355C68" w:rsidRPr="005A0BFC" w:rsidRDefault="00355C68" w:rsidP="005A0BFC">
            <w:pPr>
              <w:spacing w:line="300" w:lineRule="exact"/>
              <w:jc w:val="center"/>
              <w:rPr>
                <w:rFonts w:ascii="標楷體" w:eastAsia="標楷體" w:hAnsi="標楷體"/>
                <w:b/>
                <w:szCs w:val="24"/>
              </w:rPr>
            </w:pPr>
          </w:p>
        </w:tc>
        <w:tc>
          <w:tcPr>
            <w:tcW w:w="7938" w:type="dxa"/>
            <w:gridSpan w:val="3"/>
          </w:tcPr>
          <w:p w:rsidR="00355C68" w:rsidRPr="005A0BFC" w:rsidRDefault="00355C68" w:rsidP="005A0BFC">
            <w:pPr>
              <w:spacing w:line="340" w:lineRule="exact"/>
              <w:ind w:left="1181" w:rightChars="14" w:right="34" w:hangingChars="492" w:hanging="1181"/>
              <w:jc w:val="both"/>
              <w:rPr>
                <w:rFonts w:ascii="標楷體" w:eastAsia="標楷體" w:hAnsi="標楷體" w:cs="細明體"/>
                <w:color w:val="000000"/>
              </w:rPr>
            </w:pPr>
            <w:r w:rsidRPr="005A0BFC">
              <w:rPr>
                <w:rFonts w:ascii="標楷體" w:eastAsia="標楷體" w:hAnsi="標楷體" w:hint="eastAsia"/>
                <w:szCs w:val="24"/>
              </w:rPr>
              <w:t>□第</w:t>
            </w:r>
            <w:r w:rsidRPr="005A0BFC">
              <w:rPr>
                <w:rFonts w:ascii="標楷體" w:eastAsia="標楷體" w:hAnsi="標楷體"/>
                <w:szCs w:val="24"/>
              </w:rPr>
              <w:t>3</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對公職人員之關係人禁止其</w:t>
            </w:r>
            <w:r w:rsidRPr="005A0BFC">
              <w:rPr>
                <w:rFonts w:ascii="標楷體" w:eastAsia="標楷體" w:hAnsi="標楷體" w:cs="細明體" w:hint="eastAsia"/>
                <w:color w:val="000000"/>
              </w:rPr>
              <w:t>補助反不利於公共利益且經補助法令主管機關核定同意之補助。</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補助法令依據：</w:t>
            </w:r>
            <w:r w:rsidRPr="005A0BFC">
              <w:rPr>
                <w:rFonts w:ascii="標楷體" w:eastAsia="標楷體" w:hAnsi="標楷體"/>
                <w:szCs w:val="24"/>
                <w:u w:val="single"/>
              </w:rPr>
              <w:t xml:space="preserve">                   </w:t>
            </w:r>
            <w:r w:rsidRPr="005A0BFC">
              <w:rPr>
                <w:rFonts w:ascii="標楷體" w:eastAsia="標楷體" w:hAnsi="標楷體" w:cs="細明體" w:hint="eastAsia"/>
                <w:color w:val="000000"/>
                <w:kern w:val="0"/>
                <w:u w:val="single"/>
              </w:rPr>
              <w:t>（請填寫法令名稱及條次）</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核定之補助法令主管機關：</w:t>
            </w:r>
            <w:r w:rsidRPr="005A0BFC">
              <w:rPr>
                <w:rFonts w:ascii="標楷體" w:eastAsia="標楷體" w:hAnsi="標楷體"/>
                <w:szCs w:val="24"/>
                <w:u w:val="single"/>
              </w:rPr>
              <w:t xml:space="preserve">                              </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補助法令主管機關之核定文號：</w:t>
            </w:r>
            <w:r w:rsidRPr="005A0BFC">
              <w:rPr>
                <w:rFonts w:ascii="標楷體" w:eastAsia="標楷體" w:hAnsi="標楷體"/>
                <w:szCs w:val="24"/>
                <w:u w:val="single"/>
              </w:rPr>
              <w:t xml:space="preserve">                          </w:t>
            </w:r>
            <w:r w:rsidRPr="005A0BFC">
              <w:rPr>
                <w:rFonts w:ascii="標楷體" w:eastAsia="標楷體" w:hAnsi="標楷體"/>
                <w:szCs w:val="24"/>
              </w:rPr>
              <w:t xml:space="preserve">                        </w:t>
            </w:r>
          </w:p>
          <w:p w:rsidR="00355C68" w:rsidRPr="005A0BFC" w:rsidRDefault="00355C68" w:rsidP="005A0BFC">
            <w:pPr>
              <w:spacing w:line="340" w:lineRule="exact"/>
              <w:ind w:left="254" w:hangingChars="106" w:hanging="254"/>
              <w:jc w:val="both"/>
              <w:rPr>
                <w:rFonts w:ascii="標楷體" w:eastAsia="標楷體" w:hAnsi="標楷體"/>
                <w:b/>
                <w:sz w:val="32"/>
                <w:szCs w:val="32"/>
              </w:rPr>
            </w:pPr>
            <w:r w:rsidRPr="005A0BFC">
              <w:rPr>
                <w:rFonts w:ascii="標楷體" w:eastAsia="標楷體" w:hAnsi="標楷體" w:hint="eastAsia"/>
                <w:szCs w:val="24"/>
              </w:rPr>
              <w:t>補助法令主管機關核定同意之</w:t>
            </w:r>
            <w:r w:rsidRPr="005A0BFC">
              <w:rPr>
                <w:rFonts w:ascii="標楷體" w:eastAsia="標楷體" w:hAnsi="標楷體" w:cs="細明體" w:hint="eastAsia"/>
                <w:color w:val="000000"/>
              </w:rPr>
              <w:t>理由：</w:t>
            </w:r>
            <w:r w:rsidRPr="005A0BFC">
              <w:rPr>
                <w:rFonts w:ascii="標楷體" w:eastAsia="標楷體" w:hAnsi="標楷體" w:cs="細明體"/>
                <w:color w:val="000000"/>
                <w:u w:val="single"/>
              </w:rPr>
              <w:t xml:space="preserve">                      </w:t>
            </w:r>
            <w:r w:rsidRPr="005A0BFC">
              <w:rPr>
                <w:rFonts w:ascii="標楷體" w:eastAsia="標楷體" w:hAnsi="標楷體"/>
                <w:b/>
                <w:sz w:val="28"/>
                <w:szCs w:val="28"/>
              </w:rPr>
              <w:t xml:space="preserve">  </w:t>
            </w:r>
          </w:p>
        </w:tc>
      </w:tr>
    </w:tbl>
    <w:p w:rsidR="00355C68" w:rsidRPr="00782009" w:rsidRDefault="00355C6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r>
        <w:rPr>
          <w:rFonts w:ascii="標楷體" w:eastAsia="標楷體" w:hAnsi="標楷體" w:hint="eastAsia"/>
          <w:sz w:val="28"/>
          <w:szCs w:val="28"/>
        </w:rPr>
        <w:t>核定公文</w:t>
      </w:r>
      <w:r>
        <w:rPr>
          <w:rFonts w:ascii="標楷體" w:eastAsia="標楷體" w:hAnsi="標楷體"/>
          <w:sz w:val="28"/>
          <w:szCs w:val="28"/>
        </w:rPr>
        <w:t>108</w:t>
      </w:r>
      <w:r>
        <w:rPr>
          <w:rFonts w:ascii="標楷體" w:eastAsia="標楷體" w:hAnsi="標楷體" w:hint="eastAsia"/>
          <w:sz w:val="28"/>
          <w:szCs w:val="28"/>
        </w:rPr>
        <w:t>年</w:t>
      </w:r>
      <w:r>
        <w:rPr>
          <w:rFonts w:ascii="標楷體" w:eastAsia="標楷體" w:hAnsi="標楷體"/>
          <w:sz w:val="28"/>
          <w:szCs w:val="28"/>
        </w:rPr>
        <w:t>10</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w:t>
      </w:r>
      <w:proofErr w:type="gramStart"/>
      <w:r>
        <w:rPr>
          <w:rFonts w:ascii="標楷體" w:eastAsia="標楷體" w:hAnsi="標楷體" w:hint="eastAsia"/>
          <w:sz w:val="28"/>
          <w:szCs w:val="28"/>
        </w:rPr>
        <w:t>獅</w:t>
      </w:r>
      <w:proofErr w:type="gramEnd"/>
      <w:r>
        <w:rPr>
          <w:rFonts w:ascii="標楷體" w:eastAsia="標楷體" w:hAnsi="標楷體" w:hint="eastAsia"/>
          <w:sz w:val="28"/>
          <w:szCs w:val="28"/>
        </w:rPr>
        <w:t>鄉民字第</w:t>
      </w:r>
      <w:r>
        <w:rPr>
          <w:rFonts w:ascii="標楷體" w:eastAsia="標楷體" w:hAnsi="標楷體"/>
          <w:sz w:val="28"/>
          <w:szCs w:val="28"/>
        </w:rPr>
        <w:t>1080008349</w:t>
      </w:r>
      <w:r>
        <w:rPr>
          <w:rFonts w:ascii="標楷體" w:eastAsia="標楷體" w:hAnsi="標楷體" w:hint="eastAsia"/>
          <w:sz w:val="28"/>
          <w:szCs w:val="28"/>
        </w:rPr>
        <w:t>號</w:t>
      </w:r>
    </w:p>
    <w:p w:rsidR="00355C68" w:rsidRDefault="00355C68"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r w:rsidRPr="00A70121">
        <w:rPr>
          <w:rFonts w:ascii="標楷體" w:eastAsia="標楷體" w:hAnsi="標楷體" w:hint="eastAsia"/>
          <w:color w:val="0000FF"/>
          <w:sz w:val="28"/>
          <w:szCs w:val="28"/>
        </w:rPr>
        <w:t>苗栗縣獅潭鄉公所</w:t>
      </w:r>
    </w:p>
    <w:p w:rsidR="00355C68" w:rsidRPr="00782009" w:rsidRDefault="00355C6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Pr>
          <w:rFonts w:ascii="標楷體" w:eastAsia="標楷體" w:hAnsi="標楷體" w:hint="eastAsia"/>
          <w:sz w:val="28"/>
          <w:szCs w:val="28"/>
        </w:rPr>
        <w:t>之</w:t>
      </w:r>
      <w:r w:rsidRPr="00782009">
        <w:rPr>
          <w:rFonts w:ascii="標楷體" w:eastAsia="標楷體" w:hAnsi="標楷體" w:hint="eastAsia"/>
          <w:sz w:val="28"/>
          <w:szCs w:val="28"/>
        </w:rPr>
        <w:t>日期：</w:t>
      </w:r>
      <w:r w:rsidRPr="00782009">
        <w:rPr>
          <w:rFonts w:ascii="標楷體" w:eastAsia="標楷體" w:hAnsi="標楷體"/>
          <w:sz w:val="28"/>
          <w:szCs w:val="28"/>
        </w:rPr>
        <w:t xml:space="preserve"> </w:t>
      </w:r>
      <w:r>
        <w:rPr>
          <w:rFonts w:ascii="標楷體" w:eastAsia="標楷體" w:hAnsi="標楷體"/>
          <w:sz w:val="28"/>
          <w:szCs w:val="28"/>
        </w:rPr>
        <w:t>108</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年</w:t>
      </w:r>
      <w:r w:rsidRPr="00782009">
        <w:rPr>
          <w:rFonts w:ascii="標楷體" w:eastAsia="標楷體" w:hAnsi="標楷體"/>
          <w:sz w:val="28"/>
          <w:szCs w:val="28"/>
        </w:rPr>
        <w:t xml:space="preserve"> </w:t>
      </w:r>
      <w:r>
        <w:rPr>
          <w:rFonts w:ascii="標楷體" w:eastAsia="標楷體" w:hAnsi="標楷體"/>
          <w:sz w:val="28"/>
          <w:szCs w:val="28"/>
        </w:rPr>
        <w:t>10</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月</w:t>
      </w:r>
      <w:r w:rsidRPr="00782009">
        <w:rPr>
          <w:rFonts w:ascii="標楷體" w:eastAsia="標楷體" w:hAnsi="標楷體"/>
          <w:sz w:val="28"/>
          <w:szCs w:val="28"/>
        </w:rPr>
        <w:t xml:space="preserve"> </w:t>
      </w:r>
      <w:r>
        <w:rPr>
          <w:rFonts w:ascii="標楷體" w:eastAsia="標楷體" w:hAnsi="標楷體"/>
          <w:sz w:val="28"/>
          <w:szCs w:val="28"/>
        </w:rPr>
        <w:t>8</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日</w:t>
      </w:r>
    </w:p>
    <w:p w:rsidR="00355C68" w:rsidRDefault="00355C68" w:rsidP="005F5797">
      <w:pPr>
        <w:spacing w:line="280" w:lineRule="exact"/>
        <w:ind w:leftChars="-295" w:left="-568" w:rightChars="-375" w:right="-900" w:hangingChars="70" w:hanging="140"/>
        <w:rPr>
          <w:rFonts w:ascii="標楷體" w:eastAsia="標楷體" w:hAnsi="標楷體"/>
          <w:sz w:val="20"/>
          <w:szCs w:val="20"/>
        </w:rPr>
      </w:pPr>
    </w:p>
    <w:p w:rsidR="00355C68" w:rsidRDefault="00355C68" w:rsidP="004839BF">
      <w:pPr>
        <w:spacing w:line="320" w:lineRule="exact"/>
        <w:ind w:leftChars="-295" w:left="-444" w:rightChars="-375" w:right="-900" w:hangingChars="132" w:hanging="264"/>
        <w:jc w:val="both"/>
        <w:rPr>
          <w:rFonts w:ascii="標楷體" w:eastAsia="標楷體" w:hAnsi="標楷體"/>
          <w:b/>
          <w:sz w:val="20"/>
          <w:szCs w:val="20"/>
          <w:shd w:val="pct15" w:color="auto" w:fill="FFFFFF"/>
        </w:rPr>
      </w:pPr>
      <w:r w:rsidRPr="004839BF">
        <w:rPr>
          <w:rFonts w:ascii="標楷體" w:eastAsia="標楷體" w:hAnsi="標楷體" w:hint="eastAsia"/>
          <w:b/>
          <w:sz w:val="20"/>
          <w:szCs w:val="20"/>
          <w:shd w:val="pct15" w:color="auto" w:fill="FFFFFF"/>
        </w:rPr>
        <w:lastRenderedPageBreak/>
        <w:t>※填表說明：</w:t>
      </w:r>
    </w:p>
    <w:p w:rsidR="00355C68" w:rsidRPr="004839BF" w:rsidRDefault="00355C68" w:rsidP="004839BF">
      <w:pPr>
        <w:spacing w:line="32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1.</w:t>
      </w:r>
      <w:r w:rsidRPr="004839BF">
        <w:rPr>
          <w:rFonts w:ascii="標楷體" w:eastAsia="標楷體" w:hAnsi="標楷體" w:hint="eastAsia"/>
          <w:sz w:val="18"/>
          <w:szCs w:val="18"/>
        </w:rPr>
        <w:t>請機關團體一併將公職人員利益衝突迴避法第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2</w:t>
      </w:r>
      <w:r w:rsidRPr="004839BF">
        <w:rPr>
          <w:rFonts w:ascii="標楷體" w:eastAsia="標楷體" w:hAnsi="標楷體" w:hint="eastAsia"/>
          <w:sz w:val="18"/>
          <w:szCs w:val="18"/>
        </w:rPr>
        <w:t>項公職人員及關係人身分關係揭露表範本</w:t>
      </w:r>
      <w:proofErr w:type="gramStart"/>
      <w:r w:rsidRPr="004839BF">
        <w:rPr>
          <w:rFonts w:ascii="標楷體" w:eastAsia="標楷體" w:hAnsi="標楷體" w:hint="eastAsia"/>
          <w:sz w:val="18"/>
          <w:szCs w:val="18"/>
        </w:rPr>
        <w:t>【</w:t>
      </w:r>
      <w:proofErr w:type="gramEnd"/>
      <w:r w:rsidRPr="004839BF">
        <w:rPr>
          <w:rFonts w:ascii="標楷體" w:eastAsia="標楷體" w:hAnsi="標楷體"/>
          <w:sz w:val="18"/>
          <w:szCs w:val="18"/>
        </w:rPr>
        <w:t>A.</w:t>
      </w:r>
      <w:r w:rsidRPr="004839BF">
        <w:rPr>
          <w:rFonts w:ascii="標楷體" w:eastAsia="標楷體" w:hAnsi="標楷體" w:hint="eastAsia"/>
          <w:sz w:val="18"/>
          <w:szCs w:val="18"/>
        </w:rPr>
        <w:t>事前揭露</w:t>
      </w:r>
      <w:proofErr w:type="gramStart"/>
      <w:r w:rsidRPr="004839BF">
        <w:rPr>
          <w:rFonts w:ascii="標楷體" w:eastAsia="標楷體" w:hAnsi="標楷體" w:hint="eastAsia"/>
          <w:sz w:val="18"/>
          <w:szCs w:val="18"/>
        </w:rPr>
        <w:t>】</w:t>
      </w:r>
      <w:proofErr w:type="gramEnd"/>
      <w:r w:rsidRPr="004839BF">
        <w:rPr>
          <w:rFonts w:ascii="標楷體" w:eastAsia="標楷體" w:hAnsi="標楷體" w:hint="eastAsia"/>
          <w:sz w:val="18"/>
          <w:szCs w:val="18"/>
        </w:rPr>
        <w:t>公開。</w:t>
      </w:r>
    </w:p>
    <w:p w:rsidR="00355C68" w:rsidRPr="004839BF" w:rsidRDefault="00355C68" w:rsidP="004839BF">
      <w:pPr>
        <w:spacing w:line="240" w:lineRule="exact"/>
        <w:ind w:leftChars="-413" w:left="-483" w:rightChars="-435" w:right="-1044" w:hangingChars="282" w:hanging="508"/>
        <w:rPr>
          <w:rFonts w:ascii="標楷體" w:eastAsia="標楷體" w:hAnsi="標楷體"/>
          <w:sz w:val="18"/>
          <w:szCs w:val="18"/>
        </w:rPr>
      </w:pPr>
      <w:r w:rsidRPr="004839BF">
        <w:rPr>
          <w:rFonts w:ascii="標楷體" w:eastAsia="標楷體" w:hAnsi="標楷體"/>
          <w:sz w:val="18"/>
          <w:szCs w:val="18"/>
        </w:rPr>
        <w:t xml:space="preserve">   2. </w:t>
      </w:r>
      <w:r w:rsidRPr="004839BF">
        <w:rPr>
          <w:rFonts w:ascii="標楷體" w:eastAsia="標楷體" w:hAnsi="標楷體" w:hint="eastAsia"/>
          <w:sz w:val="18"/>
          <w:szCs w:val="18"/>
        </w:rPr>
        <w:t>本案屬公職人員利益衝突迴避法第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項之交易行為者，請填寫二、交易行為表；屬補助行為者，請填寫三、補助行為表。</w:t>
      </w:r>
    </w:p>
    <w:p w:rsidR="00355C68" w:rsidRPr="004839BF" w:rsidRDefault="00355C68" w:rsidP="004839BF">
      <w:pPr>
        <w:spacing w:line="24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 xml:space="preserve">3. </w:t>
      </w:r>
      <w:r w:rsidRPr="004839BF">
        <w:rPr>
          <w:rFonts w:ascii="標楷體" w:eastAsia="標楷體" w:hAnsi="標楷體" w:hint="eastAsia"/>
          <w:sz w:val="18"/>
          <w:szCs w:val="18"/>
        </w:rPr>
        <w:t>二、交易</w:t>
      </w:r>
      <w:proofErr w:type="gramStart"/>
      <w:r w:rsidRPr="004839BF">
        <w:rPr>
          <w:rFonts w:ascii="標楷體" w:eastAsia="標楷體" w:hAnsi="標楷體" w:hint="eastAsia"/>
          <w:sz w:val="18"/>
          <w:szCs w:val="18"/>
        </w:rPr>
        <w:t>行為表請填寫</w:t>
      </w:r>
      <w:proofErr w:type="gramEnd"/>
      <w:r w:rsidRPr="004839BF">
        <w:rPr>
          <w:rFonts w:ascii="標楷體" w:eastAsia="標楷體" w:hAnsi="標楷體" w:hint="eastAsia"/>
          <w:sz w:val="18"/>
          <w:szCs w:val="18"/>
        </w:rPr>
        <w:t>交易機關、名稱、時間、對象、金額，</w:t>
      </w:r>
      <w:proofErr w:type="gramStart"/>
      <w:r w:rsidRPr="004839BF">
        <w:rPr>
          <w:rFonts w:ascii="標楷體" w:eastAsia="標楷體" w:hAnsi="標楷體" w:hint="eastAsia"/>
          <w:sz w:val="18"/>
          <w:szCs w:val="18"/>
        </w:rPr>
        <w:t>並勾選</w:t>
      </w:r>
      <w:proofErr w:type="gramEnd"/>
      <w:r w:rsidRPr="004839BF">
        <w:rPr>
          <w:rFonts w:ascii="標楷體" w:eastAsia="標楷體" w:hAnsi="標楷體" w:hint="eastAsia"/>
          <w:sz w:val="18"/>
          <w:szCs w:val="18"/>
        </w:rPr>
        <w:t>填寫屬第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項但書第</w:t>
      </w:r>
      <w:r w:rsidRPr="004839BF">
        <w:rPr>
          <w:rFonts w:ascii="標楷體" w:eastAsia="標楷體" w:hAnsi="標楷體"/>
          <w:sz w:val="18"/>
          <w:szCs w:val="18"/>
        </w:rPr>
        <w:t>1</w:t>
      </w:r>
      <w:r w:rsidRPr="004839BF">
        <w:rPr>
          <w:rFonts w:ascii="標楷體" w:eastAsia="標楷體" w:hAnsi="標楷體" w:hint="eastAsia"/>
          <w:sz w:val="18"/>
          <w:szCs w:val="18"/>
        </w:rPr>
        <w:t>款或第</w:t>
      </w:r>
      <w:r w:rsidRPr="004839BF">
        <w:rPr>
          <w:rFonts w:ascii="標楷體" w:eastAsia="標楷體" w:hAnsi="標楷體"/>
          <w:sz w:val="18"/>
          <w:szCs w:val="18"/>
        </w:rPr>
        <w:t>2</w:t>
      </w:r>
      <w:r w:rsidRPr="004839BF">
        <w:rPr>
          <w:rFonts w:ascii="標楷體" w:eastAsia="標楷體" w:hAnsi="標楷體" w:hint="eastAsia"/>
          <w:sz w:val="18"/>
          <w:szCs w:val="18"/>
        </w:rPr>
        <w:t>款之情形。</w:t>
      </w:r>
    </w:p>
    <w:p w:rsidR="00355C68" w:rsidRPr="004839BF" w:rsidRDefault="00355C68" w:rsidP="004839BF">
      <w:pPr>
        <w:spacing w:line="24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 xml:space="preserve">4. </w:t>
      </w:r>
      <w:r w:rsidRPr="004839BF">
        <w:rPr>
          <w:rFonts w:ascii="標楷體" w:eastAsia="標楷體" w:hAnsi="標楷體" w:hint="eastAsia"/>
          <w:sz w:val="18"/>
          <w:szCs w:val="18"/>
        </w:rPr>
        <w:t>三、補助</w:t>
      </w:r>
      <w:proofErr w:type="gramStart"/>
      <w:r w:rsidRPr="004839BF">
        <w:rPr>
          <w:rFonts w:ascii="標楷體" w:eastAsia="標楷體" w:hAnsi="標楷體" w:hint="eastAsia"/>
          <w:sz w:val="18"/>
          <w:szCs w:val="18"/>
        </w:rPr>
        <w:t>行為表請填寫</w:t>
      </w:r>
      <w:proofErr w:type="gramEnd"/>
      <w:r w:rsidRPr="004839BF">
        <w:rPr>
          <w:rFonts w:ascii="標楷體" w:eastAsia="標楷體" w:hAnsi="標楷體" w:hint="eastAsia"/>
          <w:sz w:val="18"/>
          <w:szCs w:val="18"/>
        </w:rPr>
        <w:t>補助機關、名稱、時間、對象、金額，</w:t>
      </w:r>
      <w:proofErr w:type="gramStart"/>
      <w:r w:rsidRPr="004839BF">
        <w:rPr>
          <w:rFonts w:ascii="標楷體" w:eastAsia="標楷體" w:hAnsi="標楷體" w:hint="eastAsia"/>
          <w:sz w:val="18"/>
          <w:szCs w:val="18"/>
        </w:rPr>
        <w:t>並勾選屬</w:t>
      </w:r>
      <w:proofErr w:type="gramEnd"/>
      <w:r w:rsidRPr="004839BF">
        <w:rPr>
          <w:rFonts w:ascii="標楷體" w:eastAsia="標楷體" w:hAnsi="標楷體" w:hint="eastAsia"/>
          <w:sz w:val="18"/>
          <w:szCs w:val="18"/>
        </w:rPr>
        <w:t>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項但書第</w:t>
      </w:r>
      <w:r w:rsidRPr="004839BF">
        <w:rPr>
          <w:rFonts w:ascii="標楷體" w:eastAsia="標楷體" w:hAnsi="標楷體"/>
          <w:sz w:val="18"/>
          <w:szCs w:val="18"/>
        </w:rPr>
        <w:t>3</w:t>
      </w:r>
      <w:r w:rsidRPr="004839BF">
        <w:rPr>
          <w:rFonts w:ascii="標楷體" w:eastAsia="標楷體" w:hAnsi="標楷體" w:hint="eastAsia"/>
          <w:sz w:val="18"/>
          <w:szCs w:val="18"/>
        </w:rPr>
        <w:t>款前段或後段之情形。</w:t>
      </w:r>
    </w:p>
    <w:p w:rsidR="00355C68" w:rsidRDefault="00355C68" w:rsidP="004839BF">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公職人員利益衝突迴避法</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第</w:t>
      </w:r>
      <w:r w:rsidRPr="004839BF">
        <w:rPr>
          <w:rFonts w:ascii="標楷體" w:eastAsia="標楷體" w:hAnsi="標楷體" w:cs="細明體"/>
          <w:kern w:val="0"/>
          <w:sz w:val="18"/>
          <w:szCs w:val="18"/>
        </w:rPr>
        <w:t>2</w:t>
      </w:r>
      <w:r w:rsidRPr="004839BF">
        <w:rPr>
          <w:rFonts w:ascii="標楷體" w:eastAsia="標楷體" w:hAnsi="標楷體" w:cs="細明體" w:hint="eastAsia"/>
          <w:kern w:val="0"/>
          <w:sz w:val="18"/>
          <w:szCs w:val="18"/>
        </w:rPr>
        <w:t>條</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本法所稱公職人員，其範圍如下：</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一、總統、副總統</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二、各級政府機關（構）、公營事業總、分支機構之首長、副首長、幕僚長、副幕僚長與該等職務之人。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三、政務人員。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四、各級公立學校、軍警院校、矯正學校校長、副校長；其設有附屬機構者，該機構之首長、副首長。</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五、各級民意機關之民意代表。</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六、代表政府或公股出任其出資、捐助之私法人之董事、監察人與該等職務之人。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七、公法人之董事、監察人、首長、執行長與該等職務之人。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八、政府捐助之財團法人之董事長、執行長、秘書長與該等職務之人。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九、法官、檢察官、戰時軍法官、行政執行官、司法事務官及檢察事務官。</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十、各級軍事機關（構）及部隊上校編階以上之主官、副主官。</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十一、其他各級政府機關（構）、公營事業機構、各級公立學校、軍警院校、矯正學校及附屬機構辦理工務、建築</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管理、城鄉計畫、政風、會計、審計、採購業務之主管人員。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十二、其他職務性質特殊，經行政院會同主管府、院核定適用本法之人員。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依法代理執行前項公職人員職務之人員，於執行該職務期間亦屬本法之公職人員。</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3</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本法所定公職人員之關係人，其範圍如下：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一、公職人員之配偶或共同生活之家屬。</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二、公職人員之二親等以內親屬。</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三、公職人員或其配偶信託財產之受託人。但依法辦理強制信託時，不在此限。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四、公職人員、第一款與第二款所列人員擔任負責人、董事、獨立董事、監察人、經理人或相類似職務之營利事業、</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非營利之法人及非法人團體。但屬政府或公股指派、</w:t>
      </w:r>
      <w:proofErr w:type="gramStart"/>
      <w:r w:rsidRPr="004839BF">
        <w:rPr>
          <w:rFonts w:ascii="標楷體" w:eastAsia="標楷體" w:hAnsi="標楷體" w:hint="eastAsia"/>
          <w:sz w:val="18"/>
          <w:szCs w:val="18"/>
        </w:rPr>
        <w:t>遴</w:t>
      </w:r>
      <w:proofErr w:type="gramEnd"/>
      <w:r w:rsidRPr="004839BF">
        <w:rPr>
          <w:rFonts w:ascii="標楷體" w:eastAsia="標楷體" w:hAnsi="標楷體" w:hint="eastAsia"/>
          <w:sz w:val="18"/>
          <w:szCs w:val="18"/>
        </w:rPr>
        <w:t>聘代表或由政府聘任者，不包括之。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五、經公職人員進用之機要人員。</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六、各級民意代表之助理。</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前項第六款所稱之助理指各級民意代表之公費助理、其加入助理工會之助理及其他受其指揮監督之助理。</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14</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公職人員或其關係人，不得與公職人員服務或受其監督之機關團體為補助、買賣、租賃、承攬或其他具有對價之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交易行為。但有下列情形之</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者，不在此限：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一、依政府採購法以公告程序或同法第一百零五條辦理之採購。</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二、依法令規定經由公平競爭方式，以公告程序辦理之採購、標售、標租或招標設定用益物權。</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三、基於法定身分依法令規定申請之補助；或對公職人員之關係人依法令規定以公開公平方式辦理之補助，或禁止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其補助反不利於公共利益且經補助法令主管機關核定同意之補助。</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四、交易標的為公職人員服務或受其監督之機關團體所提供，並以公定價格交易。</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五、公營事業機構執行國家建設、公共政策或為公益用途申請承租、承購、委託經營、改良利用國有非公用不動產。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六、一定金額以下之補助及交易。</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公職人員或其關係人與公職人員服務之機關團體或受其監督之機關團體為前項但書第一款至第三款補助或交易行</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為前，應主動於申請或投標文件內據實表明其身分關係；於補助或交易行為成立後，該機關團體應連同其身分關係</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主動公開之。但屬前項但書第三款基於法定身分依法令規定申請之補助者，不在此限。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前項公開應利用電信網路或其他方式供公眾線上查詢。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第一項但書第六款之一定金額，由行政院會同監察院定之。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18</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違反第十四條第一項規定者，依下列規定處罰：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一、交易或補助金額未達新臺幣十萬元者，處新臺幣一萬元以上五萬元以下罰鍰。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二、交易或補助金額新臺幣十萬元以上未達</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百萬元者，處新臺幣六萬元以上五十萬元以下罰鍰。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三、交易或補助金額新臺幣</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百萬元以上未達一千萬元者，處新臺幣六十萬元以上五百萬元以下罰鍰。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四、交易或補助金額新臺幣一千萬元以上者，處新臺幣六百萬元以上該交易金額以下罰鍰。</w:t>
      </w:r>
    </w:p>
    <w:p w:rsidR="00355C68"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前項交易金額依契約所明定或可得確定之價格定之。但結算後之金額高於該價格者，依結算金額。</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違反第十四條第二項規定者，處新臺幣五萬元以上五十萬元以下罰鍰，並得按次處罰。</w:t>
      </w:r>
    </w:p>
    <w:sectPr w:rsidR="00355C68" w:rsidRPr="004839BF"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68" w:rsidRDefault="00355C68" w:rsidP="004D3B3F">
      <w:r>
        <w:separator/>
      </w:r>
    </w:p>
  </w:endnote>
  <w:endnote w:type="continuationSeparator" w:id="0">
    <w:p w:rsidR="00355C68" w:rsidRDefault="00355C6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68" w:rsidRDefault="00355C68" w:rsidP="004D3B3F">
      <w:r>
        <w:separator/>
      </w:r>
    </w:p>
  </w:footnote>
  <w:footnote w:type="continuationSeparator" w:id="0">
    <w:p w:rsidR="00355C68" w:rsidRDefault="00355C68"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676DA"/>
    <w:rsid w:val="000A3138"/>
    <w:rsid w:val="000B6165"/>
    <w:rsid w:val="000C7B0D"/>
    <w:rsid w:val="000D0C6A"/>
    <w:rsid w:val="000D24EE"/>
    <w:rsid w:val="000D4D74"/>
    <w:rsid w:val="000E17F3"/>
    <w:rsid w:val="00154629"/>
    <w:rsid w:val="0019178B"/>
    <w:rsid w:val="001C1EF0"/>
    <w:rsid w:val="0022702D"/>
    <w:rsid w:val="00262527"/>
    <w:rsid w:val="00313A19"/>
    <w:rsid w:val="003420F9"/>
    <w:rsid w:val="00353510"/>
    <w:rsid w:val="00355C68"/>
    <w:rsid w:val="00361F84"/>
    <w:rsid w:val="00365133"/>
    <w:rsid w:val="0037438E"/>
    <w:rsid w:val="003D02EE"/>
    <w:rsid w:val="003E3D45"/>
    <w:rsid w:val="003E56F5"/>
    <w:rsid w:val="003E58D0"/>
    <w:rsid w:val="0041113A"/>
    <w:rsid w:val="0041555A"/>
    <w:rsid w:val="00431AE5"/>
    <w:rsid w:val="0046007C"/>
    <w:rsid w:val="00460875"/>
    <w:rsid w:val="00475940"/>
    <w:rsid w:val="00482ADA"/>
    <w:rsid w:val="004839BF"/>
    <w:rsid w:val="004B30C4"/>
    <w:rsid w:val="004D3B3F"/>
    <w:rsid w:val="004F0BF0"/>
    <w:rsid w:val="004F6319"/>
    <w:rsid w:val="00517406"/>
    <w:rsid w:val="005441DA"/>
    <w:rsid w:val="0056582C"/>
    <w:rsid w:val="0058088C"/>
    <w:rsid w:val="0059400D"/>
    <w:rsid w:val="005A0BFC"/>
    <w:rsid w:val="005D7911"/>
    <w:rsid w:val="005E512C"/>
    <w:rsid w:val="005F5797"/>
    <w:rsid w:val="005F69FF"/>
    <w:rsid w:val="00641715"/>
    <w:rsid w:val="00653577"/>
    <w:rsid w:val="006B1EC7"/>
    <w:rsid w:val="006B4B82"/>
    <w:rsid w:val="006B6651"/>
    <w:rsid w:val="006C2C34"/>
    <w:rsid w:val="006C6213"/>
    <w:rsid w:val="00737ED2"/>
    <w:rsid w:val="00740331"/>
    <w:rsid w:val="00746532"/>
    <w:rsid w:val="00782009"/>
    <w:rsid w:val="00790B9A"/>
    <w:rsid w:val="0079681C"/>
    <w:rsid w:val="007D34DD"/>
    <w:rsid w:val="007E2B7C"/>
    <w:rsid w:val="007E53BB"/>
    <w:rsid w:val="007E76F6"/>
    <w:rsid w:val="00816625"/>
    <w:rsid w:val="008823B6"/>
    <w:rsid w:val="00885DAD"/>
    <w:rsid w:val="008B3727"/>
    <w:rsid w:val="008C036E"/>
    <w:rsid w:val="008C0DF1"/>
    <w:rsid w:val="008C7150"/>
    <w:rsid w:val="009812D8"/>
    <w:rsid w:val="009A036C"/>
    <w:rsid w:val="009A2536"/>
    <w:rsid w:val="009B62CC"/>
    <w:rsid w:val="009B764A"/>
    <w:rsid w:val="00A50DF8"/>
    <w:rsid w:val="00A5469C"/>
    <w:rsid w:val="00A70121"/>
    <w:rsid w:val="00A77E8A"/>
    <w:rsid w:val="00AA05F1"/>
    <w:rsid w:val="00B277F8"/>
    <w:rsid w:val="00B8595A"/>
    <w:rsid w:val="00BB0358"/>
    <w:rsid w:val="00BB20A4"/>
    <w:rsid w:val="00BB6794"/>
    <w:rsid w:val="00BD164A"/>
    <w:rsid w:val="00BF46E1"/>
    <w:rsid w:val="00BF5A09"/>
    <w:rsid w:val="00C0048B"/>
    <w:rsid w:val="00C46768"/>
    <w:rsid w:val="00C62605"/>
    <w:rsid w:val="00C64BD4"/>
    <w:rsid w:val="00C70DFA"/>
    <w:rsid w:val="00C73707"/>
    <w:rsid w:val="00C92ED8"/>
    <w:rsid w:val="00CB6ADB"/>
    <w:rsid w:val="00CF2C6E"/>
    <w:rsid w:val="00CF4D00"/>
    <w:rsid w:val="00D248DC"/>
    <w:rsid w:val="00D530E0"/>
    <w:rsid w:val="00D801A2"/>
    <w:rsid w:val="00D911A2"/>
    <w:rsid w:val="00DA7805"/>
    <w:rsid w:val="00DC5936"/>
    <w:rsid w:val="00E21EFD"/>
    <w:rsid w:val="00E40AFE"/>
    <w:rsid w:val="00E71959"/>
    <w:rsid w:val="00E776B4"/>
    <w:rsid w:val="00E96A5E"/>
    <w:rsid w:val="00EB0090"/>
    <w:rsid w:val="00ED6727"/>
    <w:rsid w:val="00EF4808"/>
    <w:rsid w:val="00F06D7C"/>
    <w:rsid w:val="00F247E2"/>
    <w:rsid w:val="00F418ED"/>
    <w:rsid w:val="00F606F8"/>
    <w:rsid w:val="00F83659"/>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D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3B3F"/>
    <w:pPr>
      <w:tabs>
        <w:tab w:val="center" w:pos="4153"/>
        <w:tab w:val="right" w:pos="8306"/>
      </w:tabs>
      <w:snapToGrid w:val="0"/>
    </w:pPr>
    <w:rPr>
      <w:sz w:val="20"/>
      <w:szCs w:val="20"/>
    </w:rPr>
  </w:style>
  <w:style w:type="character" w:customStyle="1" w:styleId="a5">
    <w:name w:val="頁首 字元"/>
    <w:basedOn w:val="a0"/>
    <w:link w:val="a4"/>
    <w:uiPriority w:val="99"/>
    <w:locked/>
    <w:rsid w:val="004D3B3F"/>
    <w:rPr>
      <w:rFonts w:cs="Times New Roman"/>
      <w:sz w:val="20"/>
      <w:szCs w:val="20"/>
    </w:rPr>
  </w:style>
  <w:style w:type="paragraph" w:styleId="a6">
    <w:name w:val="footer"/>
    <w:basedOn w:val="a"/>
    <w:link w:val="a7"/>
    <w:uiPriority w:val="99"/>
    <w:rsid w:val="004D3B3F"/>
    <w:pPr>
      <w:tabs>
        <w:tab w:val="center" w:pos="4153"/>
        <w:tab w:val="right" w:pos="8306"/>
      </w:tabs>
      <w:snapToGrid w:val="0"/>
    </w:pPr>
    <w:rPr>
      <w:sz w:val="20"/>
      <w:szCs w:val="20"/>
    </w:rPr>
  </w:style>
  <w:style w:type="character" w:customStyle="1" w:styleId="a7">
    <w:name w:val="頁尾 字元"/>
    <w:basedOn w:val="a0"/>
    <w:link w:val="a6"/>
    <w:uiPriority w:val="99"/>
    <w:locked/>
    <w:rsid w:val="004D3B3F"/>
    <w:rPr>
      <w:rFonts w:cs="Times New Roman"/>
      <w:sz w:val="20"/>
      <w:szCs w:val="20"/>
    </w:rPr>
  </w:style>
  <w:style w:type="paragraph" w:styleId="HTML">
    <w:name w:val="HTML Preformatted"/>
    <w:basedOn w:val="a"/>
    <w:link w:val="HTML0"/>
    <w:uiPriority w:val="99"/>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5F5797"/>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D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3B3F"/>
    <w:pPr>
      <w:tabs>
        <w:tab w:val="center" w:pos="4153"/>
        <w:tab w:val="right" w:pos="8306"/>
      </w:tabs>
      <w:snapToGrid w:val="0"/>
    </w:pPr>
    <w:rPr>
      <w:sz w:val="20"/>
      <w:szCs w:val="20"/>
    </w:rPr>
  </w:style>
  <w:style w:type="character" w:customStyle="1" w:styleId="a5">
    <w:name w:val="頁首 字元"/>
    <w:basedOn w:val="a0"/>
    <w:link w:val="a4"/>
    <w:uiPriority w:val="99"/>
    <w:locked/>
    <w:rsid w:val="004D3B3F"/>
    <w:rPr>
      <w:rFonts w:cs="Times New Roman"/>
      <w:sz w:val="20"/>
      <w:szCs w:val="20"/>
    </w:rPr>
  </w:style>
  <w:style w:type="paragraph" w:styleId="a6">
    <w:name w:val="footer"/>
    <w:basedOn w:val="a"/>
    <w:link w:val="a7"/>
    <w:uiPriority w:val="99"/>
    <w:rsid w:val="004D3B3F"/>
    <w:pPr>
      <w:tabs>
        <w:tab w:val="center" w:pos="4153"/>
        <w:tab w:val="right" w:pos="8306"/>
      </w:tabs>
      <w:snapToGrid w:val="0"/>
    </w:pPr>
    <w:rPr>
      <w:sz w:val="20"/>
      <w:szCs w:val="20"/>
    </w:rPr>
  </w:style>
  <w:style w:type="character" w:customStyle="1" w:styleId="a7">
    <w:name w:val="頁尾 字元"/>
    <w:basedOn w:val="a0"/>
    <w:link w:val="a6"/>
    <w:uiPriority w:val="99"/>
    <w:locked/>
    <w:rsid w:val="004D3B3F"/>
    <w:rPr>
      <w:rFonts w:cs="Times New Roman"/>
      <w:sz w:val="20"/>
      <w:szCs w:val="20"/>
    </w:rPr>
  </w:style>
  <w:style w:type="paragraph" w:styleId="HTML">
    <w:name w:val="HTML Preformatted"/>
    <w:basedOn w:val="a"/>
    <w:link w:val="HTML0"/>
    <w:uiPriority w:val="99"/>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5F5797"/>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4</DocSecurity>
  <Lines>19</Lines>
  <Paragraphs>5</Paragraphs>
  <ScaleCrop>false</ScaleCrop>
  <Company>MOJ</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creator>MOJ</dc:creator>
  <cp:lastModifiedBy>User</cp:lastModifiedBy>
  <cp:revision>2</cp:revision>
  <cp:lastPrinted>2018-11-28T03:11:00Z</cp:lastPrinted>
  <dcterms:created xsi:type="dcterms:W3CDTF">2020-01-09T07:14:00Z</dcterms:created>
  <dcterms:modified xsi:type="dcterms:W3CDTF">2020-01-09T07:14:00Z</dcterms:modified>
</cp:coreProperties>
</file>