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87" w:rsidRDefault="00E56C5B">
      <w:pPr>
        <w:snapToGrid w:val="0"/>
        <w:jc w:val="center"/>
        <w:rPr>
          <w:rFonts w:eastAsia="標楷體"/>
          <w:sz w:val="36"/>
        </w:rPr>
      </w:pPr>
      <w:r>
        <w:rPr>
          <w:rFonts w:eastAsia="標楷體"/>
          <w:noProof/>
          <w:sz w:val="36"/>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-685800</wp:posOffset>
                </wp:positionV>
                <wp:extent cx="18288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532"/>
                            </w:tblGrid>
                            <w:tr w:rsidR="00FE1187">
                              <w:trPr>
                                <w:trHeight w:val="704"/>
                                <w:jc w:val="center"/>
                              </w:trPr>
                              <w:tc>
                                <w:tcPr>
                                  <w:tcW w:w="748" w:type="dxa"/>
                                  <w:vAlign w:val="center"/>
                                </w:tcPr>
                                <w:p w:rsidR="00FE1187" w:rsidRDefault="00FE1187">
                                  <w:pPr>
                                    <w:jc w:val="center"/>
                                    <w:rPr>
                                      <w:rFonts w:eastAsia="標楷體"/>
                                      <w:sz w:val="28"/>
                                    </w:rPr>
                                  </w:pPr>
                                  <w:r>
                                    <w:rPr>
                                      <w:rFonts w:eastAsia="標楷體" w:hint="eastAsia"/>
                                      <w:sz w:val="28"/>
                                    </w:rPr>
                                    <w:t>編號</w:t>
                                  </w:r>
                                </w:p>
                              </w:tc>
                              <w:tc>
                                <w:tcPr>
                                  <w:tcW w:w="1532" w:type="dxa"/>
                                  <w:vAlign w:val="center"/>
                                </w:tcPr>
                                <w:p w:rsidR="00FE1187" w:rsidRDefault="00FE1187">
                                  <w:pPr>
                                    <w:jc w:val="center"/>
                                    <w:rPr>
                                      <w:rFonts w:eastAsia="標楷體"/>
                                    </w:rPr>
                                  </w:pPr>
                                </w:p>
                              </w:tc>
                            </w:tr>
                          </w:tbl>
                          <w:p w:rsidR="00FE1187" w:rsidRDefault="00FE11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pt;margin-top:-54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" stroked="f">
                <v:fill opacity="0"/>
                <v:textbox>
                  <w:txbxContent>
                    <w:tbl>
                      <w:tblPr>
                        <w:tblW w:w="2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532"/>
                      </w:tblGrid>
                      <w:tr w:rsidR="00FE1187">
                        <w:trPr>
                          <w:trHeight w:val="704"/>
                          <w:jc w:val="center"/>
                        </w:trPr>
                        <w:tc>
                          <w:tcPr>
                            <w:tcW w:w="748" w:type="dxa"/>
                            <w:vAlign w:val="center"/>
                          </w:tcPr>
                          <w:p w:rsidR="00FE1187" w:rsidRDefault="00FE1187">
                            <w:pPr>
                              <w:jc w:val="center"/>
                              <w:rPr>
                                <w:rFonts w:eastAsia="標楷體"/>
                                <w:sz w:val="28"/>
                              </w:rPr>
                            </w:pPr>
                            <w:r>
                              <w:rPr>
                                <w:rFonts w:eastAsia="標楷體" w:hint="eastAsia"/>
                                <w:sz w:val="28"/>
                              </w:rPr>
                              <w:t>編號</w:t>
                            </w:r>
                          </w:p>
                        </w:tc>
                        <w:tc>
                          <w:tcPr>
                            <w:tcW w:w="1532" w:type="dxa"/>
                            <w:vAlign w:val="center"/>
                          </w:tcPr>
                          <w:p w:rsidR="00FE1187" w:rsidRDefault="00FE1187">
                            <w:pPr>
                              <w:jc w:val="center"/>
                              <w:rPr>
                                <w:rFonts w:eastAsia="標楷體"/>
                              </w:rPr>
                            </w:pPr>
                          </w:p>
                        </w:tc>
                      </w:tr>
                    </w:tbl>
                    <w:p w:rsidR="00FE1187" w:rsidRDefault="00FE1187">
                      <w:pPr>
                        <w:jc w:val="center"/>
                      </w:pPr>
                    </w:p>
                  </w:txbxContent>
                </v:textbox>
              </v:shape>
            </w:pict>
          </mc:Fallback>
        </mc:AlternateContent>
      </w:r>
      <w:r w:rsidR="00FE1187">
        <w:rPr>
          <w:rFonts w:eastAsia="標楷體" w:hint="eastAsia"/>
          <w:sz w:val="36"/>
        </w:rPr>
        <w:t>苗栗縣銅鑼鄉公所</w:t>
      </w:r>
      <w:bookmarkStart w:id="0" w:name="_GoBack"/>
      <w:r w:rsidR="00FE1187">
        <w:rPr>
          <w:rFonts w:eastAsia="標楷體" w:hint="eastAsia"/>
          <w:sz w:val="36"/>
        </w:rPr>
        <w:t>投標廠商證件審查表</w:t>
      </w:r>
      <w:bookmarkEnd w:id="0"/>
      <w:r w:rsidR="00FE1187">
        <w:rPr>
          <w:rFonts w:eastAsia="標楷體" w:hint="eastAsia"/>
          <w:sz w:val="36"/>
        </w:rPr>
        <w:t>（勞務、財物適用）</w:t>
      </w:r>
    </w:p>
    <w:p w:rsidR="00FE1187" w:rsidRDefault="00FE1187" w:rsidP="00EB7AD5">
      <w:pPr>
        <w:spacing w:line="440" w:lineRule="exact"/>
        <w:rPr>
          <w:rFonts w:eastAsia="標楷體"/>
          <w:sz w:val="28"/>
        </w:rPr>
      </w:pPr>
      <w:r>
        <w:rPr>
          <w:rFonts w:eastAsia="標楷體" w:hint="eastAsia"/>
          <w:sz w:val="28"/>
        </w:rPr>
        <w:t>標案名稱：</w:t>
      </w:r>
      <w:r w:rsidR="002F7B70">
        <w:rPr>
          <w:rFonts w:eastAsia="標楷體" w:hint="eastAsia"/>
          <w:sz w:val="28"/>
        </w:rPr>
        <w:t xml:space="preserve">                 </w:t>
      </w:r>
      <w:r w:rsidR="00985C5C">
        <w:rPr>
          <w:rFonts w:eastAsia="標楷體" w:hint="eastAsia"/>
          <w:sz w:val="28"/>
        </w:rPr>
        <w:t xml:space="preserve">    </w:t>
      </w:r>
      <w:r>
        <w:rPr>
          <w:rFonts w:eastAsia="標楷體" w:hint="eastAsia"/>
          <w:sz w:val="28"/>
        </w:rPr>
        <w:t xml:space="preserve">        </w:t>
      </w:r>
      <w:r w:rsidR="00F0038E">
        <w:rPr>
          <w:rFonts w:eastAsia="標楷體" w:hint="eastAsia"/>
          <w:sz w:val="28"/>
        </w:rPr>
        <w:t xml:space="preserve">  </w:t>
      </w:r>
      <w:r>
        <w:rPr>
          <w:rFonts w:eastAsia="標楷體" w:hint="eastAsia"/>
          <w:sz w:val="28"/>
        </w:rPr>
        <w:t xml:space="preserve"> </w:t>
      </w:r>
      <w:r>
        <w:rPr>
          <w:rFonts w:eastAsia="標楷體" w:hint="eastAsia"/>
          <w:sz w:val="28"/>
        </w:rPr>
        <w:t>日期：</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5"/>
        <w:gridCol w:w="3393"/>
        <w:gridCol w:w="943"/>
        <w:gridCol w:w="938"/>
        <w:gridCol w:w="2218"/>
      </w:tblGrid>
      <w:tr w:rsidR="00FE1187">
        <w:trPr>
          <w:cantSplit/>
          <w:trHeight w:val="345"/>
        </w:trPr>
        <w:tc>
          <w:tcPr>
            <w:tcW w:w="2810" w:type="pct"/>
            <w:gridSpan w:val="2"/>
            <w:vMerge w:val="restart"/>
            <w:tcBorders>
              <w:top w:val="thinThickSmallGap" w:sz="24" w:space="0" w:color="auto"/>
              <w:left w:val="thinThickSmallGap" w:sz="24" w:space="0" w:color="auto"/>
            </w:tcBorders>
            <w:vAlign w:val="center"/>
          </w:tcPr>
          <w:p w:rsidR="00FE1187" w:rsidRDefault="00FE1187">
            <w:pPr>
              <w:jc w:val="center"/>
              <w:rPr>
                <w:rFonts w:eastAsia="標楷體"/>
                <w:szCs w:val="24"/>
              </w:rPr>
            </w:pPr>
            <w:r>
              <w:rPr>
                <w:rFonts w:eastAsia="標楷體" w:hint="eastAsia"/>
                <w:sz w:val="28"/>
              </w:rPr>
              <w:t>投標廠商應檢附文件</w:t>
            </w:r>
          </w:p>
        </w:tc>
        <w:tc>
          <w:tcPr>
            <w:tcW w:w="1005" w:type="pct"/>
            <w:gridSpan w:val="2"/>
            <w:tcBorders>
              <w:top w:val="thinThickSmallGap" w:sz="24" w:space="0" w:color="auto"/>
            </w:tcBorders>
            <w:vAlign w:val="center"/>
          </w:tcPr>
          <w:p w:rsidR="00FE1187" w:rsidRDefault="00FE1187">
            <w:pPr>
              <w:jc w:val="center"/>
              <w:rPr>
                <w:rFonts w:eastAsia="標楷體"/>
                <w:sz w:val="28"/>
              </w:rPr>
            </w:pPr>
            <w:r>
              <w:rPr>
                <w:rFonts w:eastAsia="標楷體" w:hint="eastAsia"/>
                <w:sz w:val="28"/>
              </w:rPr>
              <w:t>審查結果</w:t>
            </w:r>
          </w:p>
        </w:tc>
        <w:tc>
          <w:tcPr>
            <w:tcW w:w="1186" w:type="pct"/>
            <w:vMerge w:val="restart"/>
            <w:tcBorders>
              <w:top w:val="thinThickSmallGap" w:sz="24" w:space="0" w:color="auto"/>
              <w:right w:val="thinThickSmallGap" w:sz="24" w:space="0" w:color="auto"/>
            </w:tcBorders>
            <w:vAlign w:val="center"/>
          </w:tcPr>
          <w:p w:rsidR="00FE1187" w:rsidRDefault="00FE1187">
            <w:pPr>
              <w:jc w:val="center"/>
              <w:rPr>
                <w:rFonts w:eastAsia="標楷體"/>
                <w:sz w:val="28"/>
              </w:rPr>
            </w:pPr>
            <w:r>
              <w:rPr>
                <w:rFonts w:eastAsia="標楷體" w:hint="eastAsia"/>
                <w:sz w:val="28"/>
              </w:rPr>
              <w:t>不合格原因</w:t>
            </w:r>
          </w:p>
        </w:tc>
      </w:tr>
      <w:tr w:rsidR="00FE1187">
        <w:trPr>
          <w:cantSplit/>
          <w:trHeight w:val="390"/>
        </w:trPr>
        <w:tc>
          <w:tcPr>
            <w:tcW w:w="2810" w:type="pct"/>
            <w:gridSpan w:val="2"/>
            <w:vMerge/>
            <w:tcBorders>
              <w:left w:val="thinThickSmallGap" w:sz="24" w:space="0" w:color="auto"/>
              <w:bottom w:val="double" w:sz="4" w:space="0" w:color="auto"/>
            </w:tcBorders>
          </w:tcPr>
          <w:p w:rsidR="00FE1187" w:rsidRDefault="00FE1187">
            <w:pPr>
              <w:jc w:val="center"/>
              <w:rPr>
                <w:rFonts w:eastAsia="標楷體"/>
                <w:sz w:val="28"/>
              </w:rPr>
            </w:pPr>
          </w:p>
        </w:tc>
        <w:tc>
          <w:tcPr>
            <w:tcW w:w="504" w:type="pct"/>
            <w:tcBorders>
              <w:top w:val="single" w:sz="4" w:space="0" w:color="auto"/>
              <w:bottom w:val="double" w:sz="4" w:space="0" w:color="auto"/>
            </w:tcBorders>
          </w:tcPr>
          <w:p w:rsidR="00FE1187" w:rsidRDefault="00FE1187">
            <w:pPr>
              <w:jc w:val="center"/>
              <w:rPr>
                <w:rFonts w:eastAsia="標楷體"/>
                <w:sz w:val="28"/>
              </w:rPr>
            </w:pPr>
            <w:r>
              <w:rPr>
                <w:rFonts w:eastAsia="標楷體" w:hint="eastAsia"/>
              </w:rPr>
              <w:t>合格</w:t>
            </w:r>
          </w:p>
        </w:tc>
        <w:tc>
          <w:tcPr>
            <w:tcW w:w="500" w:type="pct"/>
            <w:tcBorders>
              <w:top w:val="single" w:sz="4" w:space="0" w:color="auto"/>
              <w:bottom w:val="double" w:sz="4" w:space="0" w:color="auto"/>
            </w:tcBorders>
          </w:tcPr>
          <w:p w:rsidR="00FE1187" w:rsidRDefault="00FE1187">
            <w:pPr>
              <w:jc w:val="center"/>
              <w:rPr>
                <w:rFonts w:eastAsia="標楷體"/>
                <w:sz w:val="28"/>
              </w:rPr>
            </w:pPr>
            <w:r>
              <w:rPr>
                <w:rFonts w:eastAsia="標楷體" w:hint="eastAsia"/>
              </w:rPr>
              <w:t>不合格</w:t>
            </w:r>
          </w:p>
        </w:tc>
        <w:tc>
          <w:tcPr>
            <w:tcW w:w="1186" w:type="pct"/>
            <w:vMerge/>
            <w:tcBorders>
              <w:bottom w:val="double" w:sz="4" w:space="0" w:color="auto"/>
              <w:right w:val="thinThickSmallGap" w:sz="24" w:space="0" w:color="auto"/>
            </w:tcBorders>
          </w:tcPr>
          <w:p w:rsidR="00FE1187" w:rsidRDefault="00FE1187">
            <w:pPr>
              <w:jc w:val="center"/>
              <w:rPr>
                <w:rFonts w:eastAsia="標楷體"/>
                <w:sz w:val="28"/>
              </w:rPr>
            </w:pPr>
          </w:p>
        </w:tc>
      </w:tr>
      <w:tr w:rsidR="00FE1187">
        <w:trPr>
          <w:trHeight w:val="615"/>
        </w:trPr>
        <w:tc>
          <w:tcPr>
            <w:tcW w:w="2810" w:type="pct"/>
            <w:gridSpan w:val="2"/>
            <w:tcBorders>
              <w:top w:val="double" w:sz="4" w:space="0" w:color="auto"/>
              <w:left w:val="thinThickSmallGap" w:sz="24" w:space="0" w:color="auto"/>
            </w:tcBorders>
          </w:tcPr>
          <w:p w:rsidR="00FE1187" w:rsidRDefault="00FE1187">
            <w:pPr>
              <w:snapToGrid w:val="0"/>
              <w:ind w:leftChars="50" w:left="820" w:hangingChars="250" w:hanging="700"/>
              <w:jc w:val="both"/>
              <w:rPr>
                <w:rFonts w:eastAsia="標楷體"/>
              </w:rPr>
            </w:pPr>
            <w:r>
              <w:rPr>
                <w:rFonts w:ascii="標楷體" w:eastAsia="標楷體" w:hAnsi="標楷體" w:hint="eastAsia"/>
                <w:sz w:val="28"/>
                <w:szCs w:val="28"/>
              </w:rPr>
              <w:t>□</w:t>
            </w:r>
            <w:r>
              <w:rPr>
                <w:rFonts w:eastAsia="標楷體" w:hint="eastAsia"/>
              </w:rPr>
              <w:t>1.</w:t>
            </w:r>
            <w:r>
              <w:rPr>
                <w:rFonts w:eastAsia="標楷體" w:hint="eastAsia"/>
              </w:rPr>
              <w:t>標單（分項報價單）</w:t>
            </w:r>
          </w:p>
        </w:tc>
        <w:tc>
          <w:tcPr>
            <w:tcW w:w="504" w:type="pct"/>
            <w:tcBorders>
              <w:top w:val="double" w:sz="4" w:space="0" w:color="auto"/>
            </w:tcBorders>
          </w:tcPr>
          <w:p w:rsidR="00FE1187" w:rsidRDefault="00FE1187">
            <w:pPr>
              <w:snapToGrid w:val="0"/>
              <w:jc w:val="both"/>
              <w:rPr>
                <w:rFonts w:eastAsia="標楷體"/>
              </w:rPr>
            </w:pPr>
          </w:p>
        </w:tc>
        <w:tc>
          <w:tcPr>
            <w:tcW w:w="500" w:type="pct"/>
            <w:tcBorders>
              <w:top w:val="double" w:sz="4" w:space="0" w:color="auto"/>
            </w:tcBorders>
          </w:tcPr>
          <w:p w:rsidR="00FE1187" w:rsidRDefault="00FE1187">
            <w:pPr>
              <w:snapToGrid w:val="0"/>
              <w:jc w:val="both"/>
              <w:rPr>
                <w:rFonts w:eastAsia="標楷體"/>
              </w:rPr>
            </w:pPr>
          </w:p>
        </w:tc>
        <w:tc>
          <w:tcPr>
            <w:tcW w:w="1186" w:type="pct"/>
            <w:tcBorders>
              <w:top w:val="double" w:sz="4" w:space="0" w:color="auto"/>
              <w:right w:val="thinThickSmallGap" w:sz="24" w:space="0" w:color="auto"/>
            </w:tcBorders>
          </w:tcPr>
          <w:p w:rsidR="00FE1187" w:rsidRDefault="00FE1187">
            <w:pPr>
              <w:jc w:val="both"/>
              <w:rPr>
                <w:rFonts w:eastAsia="標楷體"/>
                <w:sz w:val="20"/>
              </w:rPr>
            </w:pPr>
          </w:p>
        </w:tc>
      </w:tr>
      <w:tr w:rsidR="00FE1187">
        <w:trPr>
          <w:trHeight w:val="531"/>
        </w:trPr>
        <w:tc>
          <w:tcPr>
            <w:tcW w:w="2810" w:type="pct"/>
            <w:gridSpan w:val="2"/>
            <w:tcBorders>
              <w:left w:val="thinThickSmallGap" w:sz="24" w:space="0" w:color="auto"/>
            </w:tcBorders>
          </w:tcPr>
          <w:p w:rsidR="00FE1187" w:rsidRDefault="00FE1187">
            <w:pPr>
              <w:snapToGrid w:val="0"/>
              <w:ind w:leftChars="50" w:left="820" w:hangingChars="250" w:hanging="700"/>
              <w:jc w:val="both"/>
              <w:rPr>
                <w:rFonts w:ascii="標楷體" w:eastAsia="標楷體" w:hAnsi="標楷體"/>
              </w:rPr>
            </w:pPr>
            <w:r>
              <w:rPr>
                <w:rFonts w:ascii="標楷體" w:eastAsia="標楷體" w:hAnsi="標楷體" w:hint="eastAsia"/>
                <w:sz w:val="28"/>
                <w:szCs w:val="28"/>
              </w:rPr>
              <w:t>□</w:t>
            </w:r>
            <w:r>
              <w:rPr>
                <w:rFonts w:ascii="標楷體" w:eastAsia="標楷體" w:hAnsi="標楷體" w:hint="eastAsia"/>
              </w:rPr>
              <w:t xml:space="preserve"> 2</w:t>
            </w:r>
            <w:r>
              <w:rPr>
                <w:rFonts w:eastAsia="標楷體" w:hint="eastAsia"/>
              </w:rPr>
              <w:t>.</w:t>
            </w:r>
            <w:r>
              <w:rPr>
                <w:rFonts w:eastAsia="標楷體" w:hint="eastAsia"/>
              </w:rPr>
              <w:t>押標金</w:t>
            </w:r>
          </w:p>
        </w:tc>
        <w:tc>
          <w:tcPr>
            <w:tcW w:w="504" w:type="pct"/>
          </w:tcPr>
          <w:p w:rsidR="00FE1187" w:rsidRDefault="00FE1187">
            <w:pPr>
              <w:jc w:val="both"/>
              <w:rPr>
                <w:rFonts w:eastAsia="標楷體"/>
                <w:sz w:val="28"/>
              </w:rPr>
            </w:pPr>
          </w:p>
        </w:tc>
        <w:tc>
          <w:tcPr>
            <w:tcW w:w="500" w:type="pct"/>
          </w:tcPr>
          <w:p w:rsidR="00FE1187" w:rsidRDefault="00FE1187">
            <w:pPr>
              <w:jc w:val="both"/>
              <w:rPr>
                <w:rFonts w:eastAsia="標楷體"/>
                <w:sz w:val="28"/>
              </w:rPr>
            </w:pPr>
          </w:p>
        </w:tc>
        <w:tc>
          <w:tcPr>
            <w:tcW w:w="1186" w:type="pct"/>
            <w:tcBorders>
              <w:right w:val="thinThickSmallGap" w:sz="24" w:space="0" w:color="auto"/>
            </w:tcBorders>
          </w:tcPr>
          <w:p w:rsidR="00FE1187" w:rsidRDefault="00FE1187">
            <w:pPr>
              <w:jc w:val="both"/>
              <w:rPr>
                <w:rFonts w:eastAsia="標楷體"/>
                <w:sz w:val="28"/>
              </w:rPr>
            </w:pPr>
          </w:p>
        </w:tc>
      </w:tr>
      <w:tr w:rsidR="00FE1187">
        <w:trPr>
          <w:trHeight w:val="525"/>
        </w:trPr>
        <w:tc>
          <w:tcPr>
            <w:tcW w:w="2810" w:type="pct"/>
            <w:gridSpan w:val="2"/>
            <w:tcBorders>
              <w:left w:val="thinThickSmallGap" w:sz="24" w:space="0" w:color="auto"/>
            </w:tcBorders>
          </w:tcPr>
          <w:p w:rsidR="00FE1187" w:rsidRDefault="00FE1187">
            <w:pPr>
              <w:snapToGrid w:val="0"/>
              <w:ind w:leftChars="50" w:left="820" w:hangingChars="250" w:hanging="700"/>
              <w:jc w:val="both"/>
              <w:rPr>
                <w:rFonts w:ascii="標楷體" w:eastAsia="標楷體" w:hAnsi="標楷體"/>
              </w:rPr>
            </w:pPr>
            <w:r>
              <w:rPr>
                <w:rFonts w:ascii="標楷體" w:eastAsia="標楷體" w:hAnsi="標楷體" w:hint="eastAsia"/>
                <w:sz w:val="28"/>
                <w:szCs w:val="28"/>
              </w:rPr>
              <w:t>□</w:t>
            </w:r>
            <w:r>
              <w:rPr>
                <w:rFonts w:ascii="標楷體" w:eastAsia="標楷體" w:hAnsi="標楷體" w:hint="eastAsia"/>
              </w:rPr>
              <w:t xml:space="preserve"> 3</w:t>
            </w:r>
            <w:r>
              <w:rPr>
                <w:rFonts w:eastAsia="標楷體" w:hint="eastAsia"/>
              </w:rPr>
              <w:t>.</w:t>
            </w:r>
            <w:r>
              <w:rPr>
                <w:rFonts w:eastAsia="標楷體" w:hint="eastAsia"/>
              </w:rPr>
              <w:t>廠商聲明書</w:t>
            </w:r>
          </w:p>
        </w:tc>
        <w:tc>
          <w:tcPr>
            <w:tcW w:w="504" w:type="pct"/>
          </w:tcPr>
          <w:p w:rsidR="00FE1187" w:rsidRDefault="00FE1187">
            <w:pPr>
              <w:jc w:val="both"/>
              <w:rPr>
                <w:rFonts w:eastAsia="標楷體"/>
                <w:sz w:val="28"/>
              </w:rPr>
            </w:pPr>
          </w:p>
        </w:tc>
        <w:tc>
          <w:tcPr>
            <w:tcW w:w="500" w:type="pct"/>
          </w:tcPr>
          <w:p w:rsidR="00FE1187" w:rsidRDefault="00FE1187">
            <w:pPr>
              <w:jc w:val="both"/>
              <w:rPr>
                <w:rFonts w:eastAsia="標楷體"/>
                <w:sz w:val="28"/>
              </w:rPr>
            </w:pPr>
          </w:p>
        </w:tc>
        <w:tc>
          <w:tcPr>
            <w:tcW w:w="1186" w:type="pct"/>
            <w:tcBorders>
              <w:right w:val="thinThickSmallGap" w:sz="24" w:space="0" w:color="auto"/>
            </w:tcBorders>
          </w:tcPr>
          <w:p w:rsidR="00FE1187" w:rsidRDefault="00FE1187">
            <w:pPr>
              <w:jc w:val="both"/>
              <w:rPr>
                <w:rFonts w:eastAsia="標楷體"/>
                <w:sz w:val="28"/>
              </w:rPr>
            </w:pPr>
          </w:p>
        </w:tc>
      </w:tr>
      <w:tr w:rsidR="00FE1187">
        <w:tc>
          <w:tcPr>
            <w:tcW w:w="2810" w:type="pct"/>
            <w:gridSpan w:val="2"/>
            <w:tcBorders>
              <w:left w:val="thinThickSmallGap" w:sz="24" w:space="0" w:color="auto"/>
            </w:tcBorders>
          </w:tcPr>
          <w:p w:rsidR="00CB7E36" w:rsidRDefault="00FE1187" w:rsidP="00CB7E36">
            <w:pPr>
              <w:snapToGrid w:val="0"/>
              <w:ind w:leftChars="50" w:left="820" w:hangingChars="250" w:hanging="700"/>
              <w:jc w:val="both"/>
              <w:rPr>
                <w:rFonts w:eastAsia="標楷體"/>
                <w:sz w:val="28"/>
              </w:rPr>
            </w:pPr>
            <w:r>
              <w:rPr>
                <w:rFonts w:ascii="標楷體" w:eastAsia="標楷體" w:hAnsi="標楷體" w:hint="eastAsia"/>
                <w:sz w:val="28"/>
                <w:szCs w:val="28"/>
              </w:rPr>
              <w:t>□</w:t>
            </w:r>
            <w:r>
              <w:rPr>
                <w:rFonts w:ascii="標楷體" w:eastAsia="標楷體" w:hAnsi="標楷體" w:hint="eastAsia"/>
              </w:rPr>
              <w:t xml:space="preserve"> 4</w:t>
            </w:r>
            <w:r>
              <w:rPr>
                <w:rFonts w:eastAsia="標楷體" w:hint="eastAsia"/>
              </w:rPr>
              <w:t>.</w:t>
            </w:r>
            <w:r>
              <w:rPr>
                <w:rFonts w:eastAsia="標楷體" w:hint="eastAsia"/>
              </w:rPr>
              <w:t>廠商登記或設立之證明</w:t>
            </w:r>
            <w:r>
              <w:rPr>
                <w:rFonts w:eastAsia="標楷體" w:hint="eastAsia"/>
                <w:sz w:val="28"/>
              </w:rPr>
              <w:t>。</w:t>
            </w:r>
          </w:p>
          <w:p w:rsidR="00FE1187" w:rsidRDefault="00CB7E36" w:rsidP="00F245A7">
            <w:pPr>
              <w:snapToGrid w:val="0"/>
              <w:ind w:leftChars="50" w:left="670" w:hangingChars="250" w:hanging="550"/>
              <w:jc w:val="both"/>
              <w:rPr>
                <w:rFonts w:eastAsia="標楷體"/>
                <w:sz w:val="28"/>
              </w:rPr>
            </w:pPr>
            <w:r w:rsidRPr="00D36C41">
              <w:rPr>
                <w:rFonts w:eastAsia="標楷體" w:hint="eastAsia"/>
                <w:sz w:val="22"/>
                <w:szCs w:val="22"/>
              </w:rPr>
              <w:t>【</w:t>
            </w:r>
            <w:r w:rsidRPr="00D36C41">
              <w:rPr>
                <w:rFonts w:ascii="標楷體" w:eastAsia="標楷體" w:hAnsi="標楷體"/>
                <w:sz w:val="22"/>
                <w:szCs w:val="22"/>
              </w:rPr>
              <w:t>營利事業統一發證制度於98年4月12日廢止，廠商得以列印公開於目的事業主管機關網站之資料代之（網址：http://gcis.nat.gov.tw/index.jsp 商工登記資料），營利事業登記證不再作為證明文件。</w:t>
            </w:r>
            <w:r w:rsidRPr="00D36C41">
              <w:rPr>
                <w:rFonts w:eastAsia="標楷體" w:hint="eastAsia"/>
                <w:sz w:val="22"/>
                <w:szCs w:val="22"/>
              </w:rPr>
              <w:t>】</w:t>
            </w:r>
          </w:p>
        </w:tc>
        <w:tc>
          <w:tcPr>
            <w:tcW w:w="504" w:type="pct"/>
          </w:tcPr>
          <w:p w:rsidR="00FE1187" w:rsidRDefault="00FE1187">
            <w:pPr>
              <w:jc w:val="both"/>
              <w:rPr>
                <w:rFonts w:eastAsia="標楷體"/>
                <w:sz w:val="28"/>
              </w:rPr>
            </w:pPr>
          </w:p>
        </w:tc>
        <w:tc>
          <w:tcPr>
            <w:tcW w:w="500" w:type="pct"/>
          </w:tcPr>
          <w:p w:rsidR="00FE1187" w:rsidRDefault="00FE1187">
            <w:pPr>
              <w:jc w:val="both"/>
              <w:rPr>
                <w:rFonts w:eastAsia="標楷體"/>
                <w:sz w:val="28"/>
              </w:rPr>
            </w:pPr>
          </w:p>
        </w:tc>
        <w:tc>
          <w:tcPr>
            <w:tcW w:w="1186" w:type="pct"/>
            <w:tcBorders>
              <w:right w:val="thinThickSmallGap" w:sz="24" w:space="0" w:color="auto"/>
            </w:tcBorders>
          </w:tcPr>
          <w:p w:rsidR="00FE1187" w:rsidRDefault="00FE1187">
            <w:pPr>
              <w:jc w:val="both"/>
              <w:rPr>
                <w:rFonts w:eastAsia="標楷體"/>
                <w:sz w:val="28"/>
              </w:rPr>
            </w:pPr>
          </w:p>
        </w:tc>
      </w:tr>
      <w:tr w:rsidR="00FE1187">
        <w:tc>
          <w:tcPr>
            <w:tcW w:w="2810" w:type="pct"/>
            <w:gridSpan w:val="2"/>
            <w:tcBorders>
              <w:left w:val="thinThickSmallGap" w:sz="24" w:space="0" w:color="auto"/>
            </w:tcBorders>
          </w:tcPr>
          <w:p w:rsidR="00FE1187" w:rsidRDefault="00FE1187">
            <w:pPr>
              <w:snapToGrid w:val="0"/>
              <w:ind w:leftChars="50" w:left="820" w:hangingChars="250" w:hanging="700"/>
              <w:jc w:val="both"/>
              <w:rPr>
                <w:rFonts w:eastAsia="標楷體"/>
                <w:sz w:val="28"/>
              </w:rPr>
            </w:pPr>
            <w:r>
              <w:rPr>
                <w:rFonts w:ascii="標楷體" w:eastAsia="標楷體" w:hAnsi="標楷體" w:hint="eastAsia"/>
                <w:sz w:val="28"/>
                <w:szCs w:val="28"/>
              </w:rPr>
              <w:t>□</w:t>
            </w:r>
            <w:r>
              <w:rPr>
                <w:rFonts w:ascii="標楷體" w:eastAsia="標楷體" w:hAnsi="標楷體" w:hint="eastAsia"/>
              </w:rPr>
              <w:t xml:space="preserve"> 5</w:t>
            </w:r>
            <w:r>
              <w:rPr>
                <w:rFonts w:eastAsia="標楷體" w:hint="eastAsia"/>
              </w:rPr>
              <w:t>.</w:t>
            </w:r>
            <w:r>
              <w:rPr>
                <w:rFonts w:eastAsia="標楷體" w:hint="eastAsia"/>
              </w:rPr>
              <w:t>廠商納稅之證明。</w:t>
            </w:r>
            <w:r>
              <w:rPr>
                <w:rFonts w:eastAsia="標楷體" w:hint="eastAsia"/>
                <w:sz w:val="20"/>
              </w:rPr>
              <w:t>如營業稅（營業稅繳款書收據聯或主管稽徵機關核章之最近一期營業人銷售額與稅額申報書收執聯）或所得稅或免稅證明。廠商不及提出最近一期證明者，得以前一期代之。</w:t>
            </w:r>
          </w:p>
        </w:tc>
        <w:tc>
          <w:tcPr>
            <w:tcW w:w="504" w:type="pct"/>
          </w:tcPr>
          <w:p w:rsidR="00FE1187" w:rsidRDefault="00FE1187">
            <w:pPr>
              <w:jc w:val="both"/>
              <w:rPr>
                <w:rFonts w:eastAsia="標楷體"/>
                <w:sz w:val="28"/>
              </w:rPr>
            </w:pPr>
          </w:p>
        </w:tc>
        <w:tc>
          <w:tcPr>
            <w:tcW w:w="500" w:type="pct"/>
          </w:tcPr>
          <w:p w:rsidR="00FE1187" w:rsidRDefault="00FE1187">
            <w:pPr>
              <w:jc w:val="both"/>
              <w:rPr>
                <w:rFonts w:eastAsia="標楷體"/>
                <w:sz w:val="28"/>
              </w:rPr>
            </w:pPr>
          </w:p>
        </w:tc>
        <w:tc>
          <w:tcPr>
            <w:tcW w:w="1186" w:type="pct"/>
            <w:tcBorders>
              <w:right w:val="thinThickSmallGap" w:sz="24" w:space="0" w:color="auto"/>
            </w:tcBorders>
          </w:tcPr>
          <w:p w:rsidR="00FE1187" w:rsidRDefault="00FE1187">
            <w:pPr>
              <w:jc w:val="both"/>
              <w:rPr>
                <w:rFonts w:eastAsia="標楷體"/>
                <w:sz w:val="28"/>
              </w:rPr>
            </w:pPr>
          </w:p>
        </w:tc>
      </w:tr>
      <w:tr w:rsidR="00FE1187">
        <w:trPr>
          <w:trHeight w:val="805"/>
        </w:trPr>
        <w:tc>
          <w:tcPr>
            <w:tcW w:w="2810" w:type="pct"/>
            <w:gridSpan w:val="2"/>
            <w:tcBorders>
              <w:left w:val="thinThickSmallGap" w:sz="24" w:space="0" w:color="auto"/>
              <w:bottom w:val="single" w:sz="4" w:space="0" w:color="auto"/>
            </w:tcBorders>
          </w:tcPr>
          <w:p w:rsidR="00FE1187" w:rsidRDefault="00FE1187">
            <w:pPr>
              <w:snapToGrid w:val="0"/>
              <w:ind w:leftChars="50" w:left="820" w:hangingChars="250" w:hanging="700"/>
              <w:jc w:val="both"/>
              <w:rPr>
                <w:rFonts w:eastAsia="標楷體"/>
              </w:rPr>
            </w:pPr>
            <w:r>
              <w:rPr>
                <w:rFonts w:ascii="標楷體" w:eastAsia="標楷體" w:hAnsi="標楷體" w:hint="eastAsia"/>
                <w:sz w:val="28"/>
                <w:szCs w:val="28"/>
              </w:rPr>
              <w:t>□</w:t>
            </w:r>
            <w:r>
              <w:rPr>
                <w:rFonts w:ascii="標楷體" w:eastAsia="標楷體" w:hAnsi="標楷體" w:hint="eastAsia"/>
              </w:rPr>
              <w:t xml:space="preserve"> 6</w:t>
            </w:r>
            <w:r>
              <w:rPr>
                <w:rFonts w:eastAsia="標楷體" w:hint="eastAsia"/>
              </w:rPr>
              <w:t>.</w:t>
            </w:r>
            <w:r>
              <w:rPr>
                <w:rFonts w:eastAsia="標楷體" w:hint="eastAsia"/>
              </w:rPr>
              <w:t>廠商依工業團體法或商業團體法加入工業或商業團體之證明。</w:t>
            </w:r>
          </w:p>
        </w:tc>
        <w:tc>
          <w:tcPr>
            <w:tcW w:w="504" w:type="pct"/>
            <w:tcBorders>
              <w:bottom w:val="single" w:sz="4" w:space="0" w:color="auto"/>
            </w:tcBorders>
          </w:tcPr>
          <w:p w:rsidR="00FE1187" w:rsidRDefault="00FE1187">
            <w:pPr>
              <w:jc w:val="both"/>
              <w:rPr>
                <w:rFonts w:eastAsia="標楷體"/>
                <w:sz w:val="28"/>
              </w:rPr>
            </w:pPr>
          </w:p>
        </w:tc>
        <w:tc>
          <w:tcPr>
            <w:tcW w:w="500" w:type="pct"/>
            <w:tcBorders>
              <w:bottom w:val="single" w:sz="4" w:space="0" w:color="auto"/>
            </w:tcBorders>
          </w:tcPr>
          <w:p w:rsidR="00FE1187" w:rsidRDefault="00FE1187">
            <w:pPr>
              <w:jc w:val="both"/>
              <w:rPr>
                <w:rFonts w:eastAsia="標楷體"/>
                <w:sz w:val="28"/>
              </w:rPr>
            </w:pPr>
          </w:p>
        </w:tc>
        <w:tc>
          <w:tcPr>
            <w:tcW w:w="1186" w:type="pct"/>
            <w:tcBorders>
              <w:bottom w:val="single" w:sz="4" w:space="0" w:color="auto"/>
              <w:right w:val="thinThickSmallGap" w:sz="24" w:space="0" w:color="auto"/>
            </w:tcBorders>
          </w:tcPr>
          <w:p w:rsidR="00FE1187" w:rsidRDefault="00FE1187">
            <w:pPr>
              <w:jc w:val="both"/>
              <w:rPr>
                <w:rFonts w:eastAsia="標楷體"/>
                <w:sz w:val="28"/>
              </w:rPr>
            </w:pPr>
          </w:p>
        </w:tc>
      </w:tr>
      <w:tr w:rsidR="00FE1187">
        <w:trPr>
          <w:trHeight w:val="497"/>
        </w:trPr>
        <w:tc>
          <w:tcPr>
            <w:tcW w:w="2810" w:type="pct"/>
            <w:gridSpan w:val="2"/>
            <w:tcBorders>
              <w:left w:val="thinThickSmallGap" w:sz="24" w:space="0" w:color="auto"/>
              <w:bottom w:val="single" w:sz="4" w:space="0" w:color="auto"/>
            </w:tcBorders>
          </w:tcPr>
          <w:p w:rsidR="00FE1187" w:rsidRDefault="00FE1187">
            <w:pPr>
              <w:snapToGrid w:val="0"/>
              <w:ind w:leftChars="50" w:left="820" w:hangingChars="250" w:hanging="700"/>
              <w:jc w:val="both"/>
              <w:rPr>
                <w:rFonts w:ascii="標楷體" w:eastAsia="標楷體" w:hAnsi="標楷體"/>
              </w:rPr>
            </w:pPr>
            <w:r>
              <w:rPr>
                <w:rFonts w:ascii="標楷體" w:eastAsia="標楷體" w:hAnsi="標楷體" w:hint="eastAsia"/>
                <w:sz w:val="28"/>
                <w:szCs w:val="28"/>
              </w:rPr>
              <w:t>□</w:t>
            </w:r>
            <w:r>
              <w:rPr>
                <w:rFonts w:ascii="標楷體" w:eastAsia="標楷體" w:hAnsi="標楷體" w:hint="eastAsia"/>
              </w:rPr>
              <w:t xml:space="preserve"> 7</w:t>
            </w:r>
            <w:r>
              <w:rPr>
                <w:rFonts w:eastAsia="標楷體" w:hint="eastAsia"/>
              </w:rPr>
              <w:t>.</w:t>
            </w:r>
            <w:r>
              <w:rPr>
                <w:rFonts w:eastAsia="標楷體" w:hint="eastAsia"/>
              </w:rPr>
              <w:t>電子領標之電子繳交憑據</w:t>
            </w:r>
          </w:p>
        </w:tc>
        <w:tc>
          <w:tcPr>
            <w:tcW w:w="504" w:type="pct"/>
            <w:tcBorders>
              <w:bottom w:val="single" w:sz="4" w:space="0" w:color="auto"/>
            </w:tcBorders>
          </w:tcPr>
          <w:p w:rsidR="00FE1187" w:rsidRDefault="00FE1187">
            <w:pPr>
              <w:jc w:val="both"/>
              <w:rPr>
                <w:rFonts w:eastAsia="標楷體"/>
                <w:sz w:val="28"/>
              </w:rPr>
            </w:pPr>
          </w:p>
        </w:tc>
        <w:tc>
          <w:tcPr>
            <w:tcW w:w="500" w:type="pct"/>
            <w:tcBorders>
              <w:bottom w:val="single" w:sz="4" w:space="0" w:color="auto"/>
            </w:tcBorders>
          </w:tcPr>
          <w:p w:rsidR="00FE1187" w:rsidRDefault="00FE1187">
            <w:pPr>
              <w:jc w:val="both"/>
              <w:rPr>
                <w:rFonts w:eastAsia="標楷體"/>
                <w:sz w:val="28"/>
              </w:rPr>
            </w:pPr>
          </w:p>
        </w:tc>
        <w:tc>
          <w:tcPr>
            <w:tcW w:w="1186" w:type="pct"/>
            <w:tcBorders>
              <w:bottom w:val="single" w:sz="4" w:space="0" w:color="auto"/>
              <w:right w:val="thinThickSmallGap" w:sz="24" w:space="0" w:color="auto"/>
            </w:tcBorders>
          </w:tcPr>
          <w:p w:rsidR="00FE1187" w:rsidRDefault="00FE1187">
            <w:pPr>
              <w:jc w:val="both"/>
              <w:rPr>
                <w:rFonts w:eastAsia="標楷體"/>
                <w:sz w:val="28"/>
              </w:rPr>
            </w:pPr>
          </w:p>
        </w:tc>
      </w:tr>
      <w:tr w:rsidR="00D44C12">
        <w:trPr>
          <w:trHeight w:val="497"/>
        </w:trPr>
        <w:tc>
          <w:tcPr>
            <w:tcW w:w="2810" w:type="pct"/>
            <w:gridSpan w:val="2"/>
            <w:tcBorders>
              <w:left w:val="thinThickSmallGap" w:sz="24" w:space="0" w:color="auto"/>
              <w:bottom w:val="single" w:sz="4" w:space="0" w:color="auto"/>
            </w:tcBorders>
          </w:tcPr>
          <w:p w:rsidR="00D44C12" w:rsidRPr="00D44C12" w:rsidRDefault="00D44C12">
            <w:pPr>
              <w:snapToGrid w:val="0"/>
              <w:ind w:leftChars="50" w:left="820" w:hangingChars="250" w:hanging="700"/>
              <w:jc w:val="both"/>
              <w:rPr>
                <w:rFonts w:eastAsia="標楷體"/>
                <w:szCs w:val="28"/>
              </w:rPr>
            </w:pPr>
            <w:r>
              <w:rPr>
                <w:rFonts w:ascii="標楷體" w:eastAsia="標楷體" w:hAnsi="標楷體" w:hint="eastAsia"/>
                <w:sz w:val="28"/>
                <w:szCs w:val="28"/>
              </w:rPr>
              <w:t>□</w:t>
            </w:r>
            <w:r>
              <w:rPr>
                <w:rFonts w:ascii="標楷體" w:eastAsia="標楷體" w:hAnsi="標楷體" w:hint="eastAsia"/>
              </w:rPr>
              <w:t xml:space="preserve"> 8</w:t>
            </w:r>
            <w:r>
              <w:rPr>
                <w:rFonts w:eastAsia="標楷體" w:hint="eastAsia"/>
              </w:rPr>
              <w:t>.</w:t>
            </w:r>
            <w:r>
              <w:rPr>
                <w:rFonts w:hint="eastAsia"/>
              </w:rPr>
              <w:t xml:space="preserve"> </w:t>
            </w:r>
            <w:r w:rsidRPr="00D44C12">
              <w:rPr>
                <w:rFonts w:eastAsia="標楷體" w:hint="eastAsia"/>
              </w:rPr>
              <w:t>查詢押標金保證金相關資料同意書</w:t>
            </w:r>
          </w:p>
        </w:tc>
        <w:tc>
          <w:tcPr>
            <w:tcW w:w="504" w:type="pct"/>
            <w:tcBorders>
              <w:bottom w:val="single" w:sz="4" w:space="0" w:color="auto"/>
            </w:tcBorders>
          </w:tcPr>
          <w:p w:rsidR="00D44C12" w:rsidRDefault="00D44C12">
            <w:pPr>
              <w:jc w:val="both"/>
              <w:rPr>
                <w:rFonts w:eastAsia="標楷體"/>
                <w:sz w:val="28"/>
              </w:rPr>
            </w:pPr>
          </w:p>
        </w:tc>
        <w:tc>
          <w:tcPr>
            <w:tcW w:w="500" w:type="pct"/>
            <w:tcBorders>
              <w:bottom w:val="single" w:sz="4" w:space="0" w:color="auto"/>
            </w:tcBorders>
          </w:tcPr>
          <w:p w:rsidR="00D44C12" w:rsidRDefault="00D44C12">
            <w:pPr>
              <w:jc w:val="both"/>
              <w:rPr>
                <w:rFonts w:eastAsia="標楷體"/>
                <w:sz w:val="28"/>
              </w:rPr>
            </w:pPr>
          </w:p>
        </w:tc>
        <w:tc>
          <w:tcPr>
            <w:tcW w:w="1186" w:type="pct"/>
            <w:tcBorders>
              <w:bottom w:val="single" w:sz="4" w:space="0" w:color="auto"/>
              <w:right w:val="thinThickSmallGap" w:sz="24" w:space="0" w:color="auto"/>
            </w:tcBorders>
          </w:tcPr>
          <w:p w:rsidR="00D44C12" w:rsidRDefault="00D44C12">
            <w:pPr>
              <w:jc w:val="both"/>
              <w:rPr>
                <w:rFonts w:eastAsia="標楷體"/>
                <w:sz w:val="28"/>
              </w:rPr>
            </w:pPr>
          </w:p>
        </w:tc>
      </w:tr>
      <w:tr w:rsidR="00FE1187">
        <w:trPr>
          <w:trHeight w:val="625"/>
        </w:trPr>
        <w:tc>
          <w:tcPr>
            <w:tcW w:w="2810" w:type="pct"/>
            <w:gridSpan w:val="2"/>
            <w:tcBorders>
              <w:left w:val="thinThickSmallGap" w:sz="24" w:space="0" w:color="auto"/>
              <w:bottom w:val="double" w:sz="4" w:space="0" w:color="auto"/>
            </w:tcBorders>
            <w:vAlign w:val="center"/>
          </w:tcPr>
          <w:p w:rsidR="00FE1187" w:rsidRDefault="00FE1187">
            <w:pPr>
              <w:kinsoku w:val="0"/>
              <w:snapToGrid w:val="0"/>
              <w:ind w:left="600" w:hangingChars="250" w:hanging="600"/>
              <w:jc w:val="center"/>
              <w:rPr>
                <w:rFonts w:ascii="標楷體" w:eastAsia="標楷體" w:hAnsi="標楷體"/>
                <w:szCs w:val="24"/>
              </w:rPr>
            </w:pPr>
            <w:r>
              <w:rPr>
                <w:rFonts w:eastAsia="標楷體" w:hint="eastAsia"/>
                <w:szCs w:val="24"/>
              </w:rPr>
              <w:t>發包審核人員簽章</w:t>
            </w:r>
          </w:p>
        </w:tc>
        <w:tc>
          <w:tcPr>
            <w:tcW w:w="2190" w:type="pct"/>
            <w:gridSpan w:val="3"/>
            <w:tcBorders>
              <w:bottom w:val="double" w:sz="4" w:space="0" w:color="auto"/>
              <w:right w:val="thinThickSmallGap" w:sz="24" w:space="0" w:color="auto"/>
            </w:tcBorders>
            <w:vAlign w:val="center"/>
          </w:tcPr>
          <w:p w:rsidR="00FE1187" w:rsidRDefault="00FE1187">
            <w:pPr>
              <w:jc w:val="center"/>
              <w:rPr>
                <w:rFonts w:eastAsia="標楷體"/>
                <w:sz w:val="28"/>
              </w:rPr>
            </w:pPr>
          </w:p>
        </w:tc>
      </w:tr>
      <w:tr w:rsidR="00FE1187">
        <w:trPr>
          <w:trHeight w:val="513"/>
        </w:trPr>
        <w:tc>
          <w:tcPr>
            <w:tcW w:w="2810" w:type="pct"/>
            <w:gridSpan w:val="2"/>
            <w:tcBorders>
              <w:top w:val="double" w:sz="4" w:space="0" w:color="auto"/>
              <w:left w:val="thinThickSmallGap" w:sz="24" w:space="0" w:color="auto"/>
            </w:tcBorders>
          </w:tcPr>
          <w:p w:rsidR="00FE1187" w:rsidRDefault="00FE1187">
            <w:pPr>
              <w:snapToGrid w:val="0"/>
              <w:ind w:leftChars="50" w:left="820" w:hangingChars="250" w:hanging="700"/>
              <w:jc w:val="both"/>
              <w:rPr>
                <w:rFonts w:eastAsia="標楷體"/>
              </w:rPr>
            </w:pPr>
            <w:r>
              <w:rPr>
                <w:rFonts w:ascii="標楷體" w:eastAsia="標楷體" w:hAnsi="標楷體" w:hint="eastAsia"/>
                <w:sz w:val="28"/>
                <w:szCs w:val="28"/>
              </w:rPr>
              <w:t>□</w:t>
            </w:r>
            <w:r>
              <w:rPr>
                <w:rFonts w:ascii="標楷體" w:eastAsia="標楷體" w:hAnsi="標楷體" w:hint="eastAsia"/>
                <w:szCs w:val="24"/>
              </w:rPr>
              <w:t xml:space="preserve"> </w:t>
            </w:r>
            <w:r w:rsidR="00D44C12">
              <w:rPr>
                <w:rFonts w:ascii="標楷體" w:eastAsia="標楷體" w:hAnsi="標楷體" w:hint="eastAsia"/>
                <w:szCs w:val="24"/>
              </w:rPr>
              <w:t>9</w:t>
            </w:r>
            <w:r>
              <w:rPr>
                <w:rFonts w:eastAsia="標楷體" w:hint="eastAsia"/>
                <w:szCs w:val="24"/>
              </w:rPr>
              <w:t>.</w:t>
            </w:r>
            <w:r>
              <w:rPr>
                <w:rFonts w:eastAsia="標楷體" w:hint="eastAsia"/>
              </w:rPr>
              <w:t>企劃書或服務建議書或其他產品份數。</w:t>
            </w:r>
          </w:p>
        </w:tc>
        <w:tc>
          <w:tcPr>
            <w:tcW w:w="504" w:type="pct"/>
            <w:tcBorders>
              <w:top w:val="double" w:sz="4" w:space="0" w:color="auto"/>
            </w:tcBorders>
          </w:tcPr>
          <w:p w:rsidR="00FE1187" w:rsidRDefault="00FE1187">
            <w:pPr>
              <w:jc w:val="both"/>
              <w:rPr>
                <w:rFonts w:eastAsia="標楷體"/>
                <w:sz w:val="28"/>
              </w:rPr>
            </w:pPr>
          </w:p>
        </w:tc>
        <w:tc>
          <w:tcPr>
            <w:tcW w:w="500" w:type="pct"/>
            <w:tcBorders>
              <w:top w:val="double" w:sz="4" w:space="0" w:color="auto"/>
            </w:tcBorders>
          </w:tcPr>
          <w:p w:rsidR="00FE1187" w:rsidRDefault="00FE1187">
            <w:pPr>
              <w:jc w:val="both"/>
              <w:rPr>
                <w:rFonts w:eastAsia="標楷體"/>
                <w:sz w:val="28"/>
              </w:rPr>
            </w:pPr>
          </w:p>
        </w:tc>
        <w:tc>
          <w:tcPr>
            <w:tcW w:w="1186" w:type="pct"/>
            <w:tcBorders>
              <w:top w:val="double" w:sz="4" w:space="0" w:color="auto"/>
              <w:right w:val="thinThickSmallGap" w:sz="24" w:space="0" w:color="auto"/>
            </w:tcBorders>
          </w:tcPr>
          <w:p w:rsidR="00FE1187" w:rsidRDefault="00FE1187">
            <w:pPr>
              <w:jc w:val="both"/>
              <w:rPr>
                <w:rFonts w:eastAsia="標楷體"/>
                <w:sz w:val="20"/>
              </w:rPr>
            </w:pPr>
          </w:p>
        </w:tc>
      </w:tr>
      <w:tr w:rsidR="00FE1187">
        <w:trPr>
          <w:trHeight w:val="527"/>
        </w:trPr>
        <w:tc>
          <w:tcPr>
            <w:tcW w:w="2810" w:type="pct"/>
            <w:gridSpan w:val="2"/>
            <w:tcBorders>
              <w:left w:val="thinThickSmallGap" w:sz="24" w:space="0" w:color="auto"/>
            </w:tcBorders>
          </w:tcPr>
          <w:p w:rsidR="00FE1187" w:rsidRDefault="00FE1187">
            <w:pPr>
              <w:snapToGrid w:val="0"/>
              <w:ind w:leftChars="50" w:left="820" w:hangingChars="250" w:hanging="700"/>
              <w:jc w:val="both"/>
              <w:rPr>
                <w:rFonts w:eastAsia="標楷體"/>
              </w:rPr>
            </w:pPr>
            <w:r>
              <w:rPr>
                <w:rFonts w:ascii="標楷體" w:eastAsia="標楷體" w:hAnsi="標楷體" w:hint="eastAsia"/>
                <w:sz w:val="28"/>
                <w:szCs w:val="28"/>
              </w:rPr>
              <w:t>□</w:t>
            </w:r>
            <w:r>
              <w:rPr>
                <w:rFonts w:ascii="標楷體" w:eastAsia="標楷體" w:hAnsi="標楷體" w:hint="eastAsia"/>
              </w:rPr>
              <w:t xml:space="preserve"> </w:t>
            </w:r>
            <w:r w:rsidR="00D44C12">
              <w:rPr>
                <w:rFonts w:ascii="標楷體" w:eastAsia="標楷體" w:hAnsi="標楷體" w:hint="eastAsia"/>
              </w:rPr>
              <w:t>10</w:t>
            </w:r>
            <w:r>
              <w:rPr>
                <w:rFonts w:eastAsia="標楷體" w:hint="eastAsia"/>
              </w:rPr>
              <w:t xml:space="preserve">. </w:t>
            </w:r>
            <w:r>
              <w:rPr>
                <w:rFonts w:eastAsia="標楷體" w:hint="eastAsia"/>
              </w:rPr>
              <w:t>商品型錄影印本</w:t>
            </w:r>
          </w:p>
        </w:tc>
        <w:tc>
          <w:tcPr>
            <w:tcW w:w="504" w:type="pct"/>
          </w:tcPr>
          <w:p w:rsidR="00FE1187" w:rsidRDefault="00FE1187">
            <w:pPr>
              <w:jc w:val="both"/>
              <w:rPr>
                <w:rFonts w:eastAsia="標楷體"/>
                <w:sz w:val="28"/>
              </w:rPr>
            </w:pPr>
          </w:p>
        </w:tc>
        <w:tc>
          <w:tcPr>
            <w:tcW w:w="500" w:type="pct"/>
          </w:tcPr>
          <w:p w:rsidR="00FE1187" w:rsidRDefault="00FE1187">
            <w:pPr>
              <w:jc w:val="both"/>
              <w:rPr>
                <w:rFonts w:eastAsia="標楷體"/>
                <w:sz w:val="28"/>
              </w:rPr>
            </w:pPr>
          </w:p>
        </w:tc>
        <w:tc>
          <w:tcPr>
            <w:tcW w:w="1186" w:type="pct"/>
            <w:tcBorders>
              <w:right w:val="thinThickSmallGap" w:sz="24" w:space="0" w:color="auto"/>
            </w:tcBorders>
          </w:tcPr>
          <w:p w:rsidR="00FE1187" w:rsidRDefault="00FE1187">
            <w:pPr>
              <w:jc w:val="both"/>
              <w:rPr>
                <w:rFonts w:eastAsia="標楷體"/>
                <w:sz w:val="28"/>
              </w:rPr>
            </w:pPr>
          </w:p>
        </w:tc>
      </w:tr>
      <w:tr w:rsidR="00FE1187">
        <w:trPr>
          <w:trHeight w:val="531"/>
        </w:trPr>
        <w:tc>
          <w:tcPr>
            <w:tcW w:w="2810" w:type="pct"/>
            <w:gridSpan w:val="2"/>
            <w:tcBorders>
              <w:left w:val="thinThickSmallGap" w:sz="24" w:space="0" w:color="auto"/>
            </w:tcBorders>
          </w:tcPr>
          <w:p w:rsidR="00FE1187" w:rsidRDefault="00FE1187">
            <w:pPr>
              <w:snapToGrid w:val="0"/>
              <w:ind w:leftChars="50" w:left="820" w:hangingChars="250" w:hanging="700"/>
              <w:jc w:val="both"/>
              <w:rPr>
                <w:rFonts w:eastAsia="標楷體"/>
              </w:rPr>
            </w:pPr>
            <w:r>
              <w:rPr>
                <w:rFonts w:ascii="標楷體" w:eastAsia="標楷體" w:hAnsi="標楷體" w:hint="eastAsia"/>
                <w:sz w:val="28"/>
                <w:szCs w:val="28"/>
              </w:rPr>
              <w:t xml:space="preserve">□ </w:t>
            </w:r>
            <w:r w:rsidR="00D44C12">
              <w:rPr>
                <w:rFonts w:ascii="標楷體" w:eastAsia="標楷體" w:hAnsi="標楷體" w:hint="eastAsia"/>
              </w:rPr>
              <w:t>11</w:t>
            </w:r>
            <w:r>
              <w:rPr>
                <w:rFonts w:eastAsia="標楷體" w:hint="eastAsia"/>
              </w:rPr>
              <w:t>.</w:t>
            </w:r>
            <w:r>
              <w:rPr>
                <w:rFonts w:eastAsia="標楷體" w:hint="eastAsia"/>
              </w:rPr>
              <w:t>與是否規格規範相同。</w:t>
            </w:r>
          </w:p>
        </w:tc>
        <w:tc>
          <w:tcPr>
            <w:tcW w:w="504" w:type="pct"/>
          </w:tcPr>
          <w:p w:rsidR="00FE1187" w:rsidRDefault="00FE1187">
            <w:pPr>
              <w:jc w:val="both"/>
              <w:rPr>
                <w:rFonts w:eastAsia="標楷體"/>
                <w:sz w:val="28"/>
              </w:rPr>
            </w:pPr>
          </w:p>
        </w:tc>
        <w:tc>
          <w:tcPr>
            <w:tcW w:w="500" w:type="pct"/>
          </w:tcPr>
          <w:p w:rsidR="00FE1187" w:rsidRDefault="00FE1187">
            <w:pPr>
              <w:jc w:val="both"/>
              <w:rPr>
                <w:rFonts w:eastAsia="標楷體"/>
                <w:sz w:val="28"/>
              </w:rPr>
            </w:pPr>
          </w:p>
        </w:tc>
        <w:tc>
          <w:tcPr>
            <w:tcW w:w="1186" w:type="pct"/>
            <w:tcBorders>
              <w:right w:val="thinThickSmallGap" w:sz="24" w:space="0" w:color="auto"/>
            </w:tcBorders>
          </w:tcPr>
          <w:p w:rsidR="00FE1187" w:rsidRDefault="00FE1187">
            <w:pPr>
              <w:jc w:val="both"/>
              <w:rPr>
                <w:rFonts w:eastAsia="標楷體"/>
                <w:sz w:val="28"/>
              </w:rPr>
            </w:pPr>
          </w:p>
        </w:tc>
      </w:tr>
      <w:tr w:rsidR="00FE1187">
        <w:trPr>
          <w:trHeight w:val="805"/>
        </w:trPr>
        <w:tc>
          <w:tcPr>
            <w:tcW w:w="2810" w:type="pct"/>
            <w:gridSpan w:val="2"/>
            <w:tcBorders>
              <w:left w:val="thinThickSmallGap" w:sz="24" w:space="0" w:color="auto"/>
              <w:bottom w:val="double" w:sz="4" w:space="0" w:color="auto"/>
            </w:tcBorders>
            <w:vAlign w:val="center"/>
          </w:tcPr>
          <w:p w:rsidR="00FE1187" w:rsidRDefault="00FE1187">
            <w:pPr>
              <w:snapToGrid w:val="0"/>
              <w:ind w:left="600" w:hangingChars="250" w:hanging="600"/>
              <w:jc w:val="center"/>
              <w:rPr>
                <w:rFonts w:ascii="標楷體" w:eastAsia="標楷體" w:hAnsi="標楷體"/>
                <w:szCs w:val="24"/>
              </w:rPr>
            </w:pPr>
            <w:r>
              <w:rPr>
                <w:rFonts w:eastAsia="標楷體" w:hint="eastAsia"/>
                <w:szCs w:val="24"/>
              </w:rPr>
              <w:t>業務單位審核人員簽章</w:t>
            </w:r>
          </w:p>
        </w:tc>
        <w:tc>
          <w:tcPr>
            <w:tcW w:w="2190" w:type="pct"/>
            <w:gridSpan w:val="3"/>
            <w:tcBorders>
              <w:bottom w:val="double" w:sz="4" w:space="0" w:color="auto"/>
              <w:right w:val="thinThickSmallGap" w:sz="24" w:space="0" w:color="auto"/>
            </w:tcBorders>
            <w:vAlign w:val="center"/>
          </w:tcPr>
          <w:p w:rsidR="00FE1187" w:rsidRDefault="00FE1187">
            <w:pPr>
              <w:jc w:val="center"/>
              <w:rPr>
                <w:rFonts w:eastAsia="標楷體"/>
                <w:sz w:val="28"/>
              </w:rPr>
            </w:pPr>
          </w:p>
        </w:tc>
      </w:tr>
      <w:tr w:rsidR="00FE1187">
        <w:trPr>
          <w:trHeight w:val="628"/>
        </w:trPr>
        <w:tc>
          <w:tcPr>
            <w:tcW w:w="997" w:type="pct"/>
            <w:tcBorders>
              <w:top w:val="double" w:sz="4" w:space="0" w:color="auto"/>
              <w:left w:val="thinThickSmallGap" w:sz="24" w:space="0" w:color="auto"/>
              <w:bottom w:val="single" w:sz="4" w:space="0" w:color="auto"/>
              <w:right w:val="single" w:sz="4" w:space="0" w:color="auto"/>
            </w:tcBorders>
            <w:vAlign w:val="center"/>
          </w:tcPr>
          <w:p w:rsidR="00FE1187" w:rsidRDefault="00FE1187">
            <w:pPr>
              <w:snapToGrid w:val="0"/>
              <w:jc w:val="center"/>
              <w:rPr>
                <w:rFonts w:eastAsia="標楷體"/>
              </w:rPr>
            </w:pPr>
            <w:r>
              <w:rPr>
                <w:rFonts w:eastAsia="標楷體" w:hint="eastAsia"/>
              </w:rPr>
              <w:t>審查結果</w:t>
            </w:r>
          </w:p>
        </w:tc>
        <w:tc>
          <w:tcPr>
            <w:tcW w:w="4003" w:type="pct"/>
            <w:gridSpan w:val="4"/>
            <w:tcBorders>
              <w:top w:val="double" w:sz="4" w:space="0" w:color="auto"/>
              <w:left w:val="single" w:sz="4" w:space="0" w:color="auto"/>
              <w:bottom w:val="single" w:sz="4" w:space="0" w:color="auto"/>
              <w:right w:val="thinThickSmallGap" w:sz="24" w:space="0" w:color="auto"/>
            </w:tcBorders>
            <w:vAlign w:val="center"/>
          </w:tcPr>
          <w:p w:rsidR="00FE1187" w:rsidRDefault="00FE1187">
            <w:pPr>
              <w:ind w:leftChars="100" w:left="240"/>
              <w:rPr>
                <w:rFonts w:eastAsia="標楷體"/>
                <w:sz w:val="28"/>
              </w:rPr>
            </w:pPr>
            <w:r>
              <w:rPr>
                <w:rFonts w:ascii="標楷體" w:eastAsia="標楷體" w:hAnsi="標楷體" w:hint="eastAsia"/>
                <w:sz w:val="28"/>
                <w:szCs w:val="28"/>
              </w:rPr>
              <w:t>□</w:t>
            </w:r>
            <w:r>
              <w:rPr>
                <w:rFonts w:ascii="標楷體" w:eastAsia="標楷體" w:hAnsi="標楷體" w:hint="eastAsia"/>
              </w:rPr>
              <w:t xml:space="preserve">合格  </w:t>
            </w:r>
            <w:r>
              <w:rPr>
                <w:rFonts w:ascii="標楷體" w:eastAsia="標楷體" w:hAnsi="標楷體" w:hint="eastAsia"/>
                <w:sz w:val="28"/>
                <w:szCs w:val="28"/>
              </w:rPr>
              <w:t>□</w:t>
            </w:r>
            <w:r>
              <w:rPr>
                <w:rFonts w:ascii="標楷體" w:eastAsia="標楷體" w:hAnsi="標楷體" w:hint="eastAsia"/>
              </w:rPr>
              <w:t>不合格</w:t>
            </w:r>
          </w:p>
        </w:tc>
      </w:tr>
      <w:tr w:rsidR="00FE1187">
        <w:trPr>
          <w:trHeight w:val="1425"/>
        </w:trPr>
        <w:tc>
          <w:tcPr>
            <w:tcW w:w="997" w:type="pct"/>
            <w:tcBorders>
              <w:top w:val="single" w:sz="4" w:space="0" w:color="auto"/>
              <w:left w:val="thinThickSmallGap" w:sz="24" w:space="0" w:color="auto"/>
              <w:bottom w:val="thinThickSmallGap" w:sz="24" w:space="0" w:color="auto"/>
              <w:right w:val="single" w:sz="4" w:space="0" w:color="auto"/>
            </w:tcBorders>
            <w:vAlign w:val="center"/>
          </w:tcPr>
          <w:p w:rsidR="00FE1187" w:rsidRDefault="00FE1187">
            <w:pPr>
              <w:snapToGrid w:val="0"/>
              <w:jc w:val="center"/>
              <w:rPr>
                <w:rFonts w:eastAsia="標楷體"/>
              </w:rPr>
            </w:pPr>
            <w:r>
              <w:rPr>
                <w:rFonts w:eastAsia="標楷體" w:hint="eastAsia"/>
              </w:rPr>
              <w:t>備註</w:t>
            </w:r>
          </w:p>
        </w:tc>
        <w:tc>
          <w:tcPr>
            <w:tcW w:w="4003" w:type="pct"/>
            <w:gridSpan w:val="4"/>
            <w:tcBorders>
              <w:top w:val="single" w:sz="4" w:space="0" w:color="auto"/>
              <w:left w:val="single" w:sz="4" w:space="0" w:color="auto"/>
              <w:bottom w:val="thinThickSmallGap" w:sz="24" w:space="0" w:color="auto"/>
              <w:right w:val="thinThickSmallGap" w:sz="24" w:space="0" w:color="auto"/>
            </w:tcBorders>
            <w:vAlign w:val="center"/>
          </w:tcPr>
          <w:p w:rsidR="00FE1187" w:rsidRDefault="00FE1187">
            <w:pPr>
              <w:numPr>
                <w:ilvl w:val="0"/>
                <w:numId w:val="18"/>
              </w:numPr>
              <w:rPr>
                <w:rFonts w:eastAsia="標楷體"/>
              </w:rPr>
            </w:pPr>
            <w:r>
              <w:rPr>
                <w:rFonts w:eastAsia="標楷體" w:hint="eastAsia"/>
              </w:rPr>
              <w:t>本表係供本所承辦人員於開標時作為審查廠商資格之用，投標廠商請勿填寫。</w:t>
            </w:r>
          </w:p>
          <w:p w:rsidR="00FE1187" w:rsidRDefault="00FE1187">
            <w:pPr>
              <w:numPr>
                <w:ilvl w:val="0"/>
                <w:numId w:val="18"/>
              </w:numPr>
              <w:rPr>
                <w:rFonts w:eastAsia="標楷體"/>
              </w:rPr>
            </w:pPr>
            <w:r>
              <w:rPr>
                <w:rFonts w:eastAsia="標楷體" w:hint="eastAsia"/>
              </w:rPr>
              <w:t>投標時，廠商請依招標文件規定依序檢附所需證明文件（盡量以</w:t>
            </w:r>
            <w:r>
              <w:rPr>
                <w:rFonts w:eastAsia="標楷體" w:hint="eastAsia"/>
              </w:rPr>
              <w:t>A4</w:t>
            </w:r>
            <w:r>
              <w:rPr>
                <w:rFonts w:eastAsia="標楷體" w:hint="eastAsia"/>
              </w:rPr>
              <w:t>紙影印），並將此單置於首頁，一併裝入標封內。</w:t>
            </w:r>
          </w:p>
        </w:tc>
      </w:tr>
    </w:tbl>
    <w:p w:rsidR="00FE1187" w:rsidRDefault="00FE1187">
      <w:pPr>
        <w:pStyle w:val="7"/>
        <w:ind w:left="0" w:firstLine="0"/>
        <w:jc w:val="both"/>
        <w:textDirection w:val="lrTbV"/>
      </w:pPr>
    </w:p>
    <w:sectPr w:rsidR="00FE1187" w:rsidSect="00D44C12">
      <w:footerReference w:type="even" r:id="rId7"/>
      <w:pgSz w:w="11907" w:h="16840" w:code="9"/>
      <w:pgMar w:top="1701"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8BC" w:rsidRDefault="00A958BC">
      <w:r>
        <w:separator/>
      </w:r>
    </w:p>
  </w:endnote>
  <w:endnote w:type="continuationSeparator" w:id="0">
    <w:p w:rsidR="00A958BC" w:rsidRDefault="00A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微軟正黑體"/>
    <w:charset w:val="88"/>
    <w:family w:val="modern"/>
    <w:pitch w:val="fixed"/>
    <w:sig w:usb0="00000000"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87" w:rsidRDefault="00FE118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E1187" w:rsidRDefault="00FE11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8BC" w:rsidRDefault="00A958BC">
      <w:r>
        <w:separator/>
      </w:r>
    </w:p>
  </w:footnote>
  <w:footnote w:type="continuationSeparator" w:id="0">
    <w:p w:rsidR="00A958BC" w:rsidRDefault="00A95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15:restartNumberingAfterBreak="0">
    <w:nsid w:val="301F5003"/>
    <w:multiLevelType w:val="hybridMultilevel"/>
    <w:tmpl w:val="3FF29CD0"/>
    <w:lvl w:ilvl="0" w:tplc="669E3F7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15:restartNumberingAfterBreak="0">
    <w:nsid w:val="48036FBD"/>
    <w:multiLevelType w:val="hybridMultilevel"/>
    <w:tmpl w:val="4074F75A"/>
    <w:lvl w:ilvl="0" w:tplc="FFF89486">
      <w:start w:val="1"/>
      <w:numFmt w:val="decimal"/>
      <w:lvlText w:val="%1."/>
      <w:lvlJc w:val="left"/>
      <w:pPr>
        <w:tabs>
          <w:tab w:val="num" w:pos="1605"/>
        </w:tabs>
        <w:ind w:left="1605" w:hanging="360"/>
      </w:pPr>
      <w:rPr>
        <w:rFonts w:ascii="標楷體" w:hAnsi="標楷體" w:hint="eastAsia"/>
      </w:rPr>
    </w:lvl>
    <w:lvl w:ilvl="1" w:tplc="04090019" w:tentative="1">
      <w:start w:val="1"/>
      <w:numFmt w:val="ideographTraditional"/>
      <w:lvlText w:val="%2、"/>
      <w:lvlJc w:val="left"/>
      <w:pPr>
        <w:tabs>
          <w:tab w:val="num" w:pos="2205"/>
        </w:tabs>
        <w:ind w:left="2205" w:hanging="480"/>
      </w:pPr>
    </w:lvl>
    <w:lvl w:ilvl="2" w:tplc="0409001B" w:tentative="1">
      <w:start w:val="1"/>
      <w:numFmt w:val="lowerRoman"/>
      <w:lvlText w:val="%3."/>
      <w:lvlJc w:val="right"/>
      <w:pPr>
        <w:tabs>
          <w:tab w:val="num" w:pos="2685"/>
        </w:tabs>
        <w:ind w:left="2685" w:hanging="480"/>
      </w:pPr>
    </w:lvl>
    <w:lvl w:ilvl="3" w:tplc="0409000F" w:tentative="1">
      <w:start w:val="1"/>
      <w:numFmt w:val="decimal"/>
      <w:lvlText w:val="%4."/>
      <w:lvlJc w:val="left"/>
      <w:pPr>
        <w:tabs>
          <w:tab w:val="num" w:pos="3165"/>
        </w:tabs>
        <w:ind w:left="3165" w:hanging="480"/>
      </w:pPr>
    </w:lvl>
    <w:lvl w:ilvl="4" w:tplc="04090019" w:tentative="1">
      <w:start w:val="1"/>
      <w:numFmt w:val="ideographTraditional"/>
      <w:lvlText w:val="%5、"/>
      <w:lvlJc w:val="left"/>
      <w:pPr>
        <w:tabs>
          <w:tab w:val="num" w:pos="3645"/>
        </w:tabs>
        <w:ind w:left="3645" w:hanging="480"/>
      </w:pPr>
    </w:lvl>
    <w:lvl w:ilvl="5" w:tplc="0409001B" w:tentative="1">
      <w:start w:val="1"/>
      <w:numFmt w:val="lowerRoman"/>
      <w:lvlText w:val="%6."/>
      <w:lvlJc w:val="right"/>
      <w:pPr>
        <w:tabs>
          <w:tab w:val="num" w:pos="4125"/>
        </w:tabs>
        <w:ind w:left="4125" w:hanging="480"/>
      </w:pPr>
    </w:lvl>
    <w:lvl w:ilvl="6" w:tplc="0409000F" w:tentative="1">
      <w:start w:val="1"/>
      <w:numFmt w:val="decimal"/>
      <w:lvlText w:val="%7."/>
      <w:lvlJc w:val="left"/>
      <w:pPr>
        <w:tabs>
          <w:tab w:val="num" w:pos="4605"/>
        </w:tabs>
        <w:ind w:left="4605" w:hanging="480"/>
      </w:pPr>
    </w:lvl>
    <w:lvl w:ilvl="7" w:tplc="04090019" w:tentative="1">
      <w:start w:val="1"/>
      <w:numFmt w:val="ideographTraditional"/>
      <w:lvlText w:val="%8、"/>
      <w:lvlJc w:val="left"/>
      <w:pPr>
        <w:tabs>
          <w:tab w:val="num" w:pos="5085"/>
        </w:tabs>
        <w:ind w:left="5085" w:hanging="480"/>
      </w:pPr>
    </w:lvl>
    <w:lvl w:ilvl="8" w:tplc="0409001B" w:tentative="1">
      <w:start w:val="1"/>
      <w:numFmt w:val="lowerRoman"/>
      <w:lvlText w:val="%9."/>
      <w:lvlJc w:val="right"/>
      <w:pPr>
        <w:tabs>
          <w:tab w:val="num" w:pos="5565"/>
        </w:tabs>
        <w:ind w:left="5565" w:hanging="480"/>
      </w:pPr>
    </w:lvl>
  </w:abstractNum>
  <w:abstractNum w:abstractNumId="10"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1"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2" w15:restartNumberingAfterBreak="0">
    <w:nsid w:val="638E1A08"/>
    <w:multiLevelType w:val="hybridMultilevel"/>
    <w:tmpl w:val="F718EADA"/>
    <w:lvl w:ilvl="0" w:tplc="C680BE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1E82730"/>
    <w:multiLevelType w:val="hybridMultilevel"/>
    <w:tmpl w:val="3898694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7AB250A1"/>
    <w:multiLevelType w:val="singleLevel"/>
    <w:tmpl w:val="D28E1F94"/>
    <w:lvl w:ilvl="0">
      <w:start w:val="1"/>
      <w:numFmt w:val="taiwaneseCountingThousand"/>
      <w:lvlText w:val="%1、"/>
      <w:legacy w:legacy="1" w:legacySpace="0" w:legacyIndent="570"/>
      <w:lvlJc w:val="left"/>
      <w:pPr>
        <w:ind w:left="570" w:hanging="570"/>
      </w:pPr>
      <w:rPr>
        <w:rFonts w:ascii="全真楷書" w:eastAsia="全真楷書" w:hint="eastAsia"/>
        <w:b w:val="0"/>
        <w:i w:val="0"/>
        <w:color w:val="auto"/>
        <w:sz w:val="28"/>
        <w:u w:val="none"/>
      </w:rPr>
    </w:lvl>
  </w:abstractNum>
  <w:abstractNum w:abstractNumId="15"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16" w15:restartNumberingAfterBreak="0">
    <w:nsid w:val="7FBB6A96"/>
    <w:multiLevelType w:val="hybridMultilevel"/>
    <w:tmpl w:val="85348CA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14"/>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5"/>
  </w:num>
  <w:num w:numId="4">
    <w:abstractNumId w:val="3"/>
  </w:num>
  <w:num w:numId="5">
    <w:abstractNumId w:val="1"/>
  </w:num>
  <w:num w:numId="6">
    <w:abstractNumId w:val="2"/>
  </w:num>
  <w:num w:numId="7">
    <w:abstractNumId w:val="7"/>
  </w:num>
  <w:num w:numId="8">
    <w:abstractNumId w:val="6"/>
  </w:num>
  <w:num w:numId="9">
    <w:abstractNumId w:val="4"/>
  </w:num>
  <w:num w:numId="10">
    <w:abstractNumId w:val="11"/>
  </w:num>
  <w:num w:numId="11">
    <w:abstractNumId w:val="8"/>
  </w:num>
  <w:num w:numId="12">
    <w:abstractNumId w:val="0"/>
  </w:num>
  <w:num w:numId="13">
    <w:abstractNumId w:val="10"/>
  </w:num>
  <w:num w:numId="14">
    <w:abstractNumId w:val="9"/>
  </w:num>
  <w:num w:numId="15">
    <w:abstractNumId w:val="5"/>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BE"/>
    <w:rsid w:val="00272CBE"/>
    <w:rsid w:val="002F7B70"/>
    <w:rsid w:val="003F0078"/>
    <w:rsid w:val="0071601C"/>
    <w:rsid w:val="00897661"/>
    <w:rsid w:val="00985C5C"/>
    <w:rsid w:val="00A958BC"/>
    <w:rsid w:val="00BE0EFC"/>
    <w:rsid w:val="00CB7E36"/>
    <w:rsid w:val="00CC40E1"/>
    <w:rsid w:val="00D44C12"/>
    <w:rsid w:val="00DF35BE"/>
    <w:rsid w:val="00E56C5B"/>
    <w:rsid w:val="00EB7AD5"/>
    <w:rsid w:val="00F0038E"/>
    <w:rsid w:val="00F245A7"/>
    <w:rsid w:val="00FE1187"/>
    <w:rsid w:val="00FE2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C5F393-0707-4DB6-9835-5ABF203E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纯文本1"/>
    <w:basedOn w:val="a"/>
    <w:rPr>
      <w:rFonts w:ascii="細明體" w:eastAsia="細明體" w:hAnsi="Courier New"/>
    </w:rPr>
  </w:style>
  <w:style w:type="paragraph" w:customStyle="1" w:styleId="21">
    <w:name w:val="正文文本 21"/>
    <w:basedOn w:val="a"/>
    <w:pPr>
      <w:ind w:left="720"/>
    </w:pPr>
  </w:style>
  <w:style w:type="paragraph" w:customStyle="1" w:styleId="210">
    <w:name w:val="正文文本缩进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正文文本缩进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文本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7">
    <w:name w:val="Body Text Indent"/>
    <w:basedOn w:val="a"/>
    <w:pPr>
      <w:spacing w:line="300" w:lineRule="atLeast"/>
      <w:ind w:left="1134" w:hanging="567"/>
      <w:jc w:val="both"/>
    </w:pPr>
    <w:rPr>
      <w:rFonts w:ascii="標楷體" w:eastAsia="標楷體"/>
      <w:color w:val="000000"/>
    </w:rPr>
  </w:style>
  <w:style w:type="paragraph" w:styleId="a8">
    <w:name w:val="header"/>
    <w:basedOn w:val="a"/>
    <w:pPr>
      <w:tabs>
        <w:tab w:val="center" w:pos="4153"/>
        <w:tab w:val="right" w:pos="8306"/>
      </w:tabs>
      <w:snapToGrid w:val="0"/>
    </w:pPr>
    <w:rPr>
      <w:sz w:val="20"/>
    </w:rPr>
  </w:style>
  <w:style w:type="paragraph" w:styleId="20">
    <w:name w:val="Body Text Indent 2"/>
    <w:basedOn w:val="a"/>
    <w:pPr>
      <w:snapToGrid w:val="0"/>
      <w:ind w:leftChars="351" w:left="1679" w:hangingChars="299" w:hanging="837"/>
    </w:pPr>
    <w:rPr>
      <w:rFonts w:eastAsia="標楷體"/>
      <w:sz w:val="28"/>
    </w:rPr>
  </w:style>
  <w:style w:type="paragraph" w:styleId="a9">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Company>PCC</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USER</cp:lastModifiedBy>
  <cp:revision>2</cp:revision>
  <cp:lastPrinted>2004-07-26T04:12:00Z</cp:lastPrinted>
  <dcterms:created xsi:type="dcterms:W3CDTF">2019-10-04T03:37:00Z</dcterms:created>
  <dcterms:modified xsi:type="dcterms:W3CDTF">2019-10-04T03:37:00Z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-1023445991</vt:i4>
  </property>
  <property fmtid="{D5CDD505-2E9C-101B-9397-08002B2CF9AE}" pid="3" name="_EmailSubject">
    <vt:lpwstr>審查表</vt:lpwstr>
  </property>
  <property fmtid="{D5CDD505-2E9C-101B-9397-08002B2CF9AE}" pid="4" name="_AuthorEmail">
    <vt:lpwstr>agr161@ms1.tainan.gov.tw</vt:lpwstr>
  </property>
  <property fmtid="{D5CDD505-2E9C-101B-9397-08002B2CF9AE}" pid="5" name="_AuthorEmailDisplayName">
    <vt:lpwstr>tony</vt:lpwstr>
  </property>
  <property fmtid="{D5CDD505-2E9C-101B-9397-08002B2CF9AE}" pid="6" name="_ReviewingToolsShownOnce">
    <vt:lpwstr/>
  </property>
</Properties>
</file>